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129C7"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b/>
          <w:bCs/>
          <w:color w:val="000000" w:themeColor="text1"/>
          <w:lang w:eastAsia="es-EC"/>
        </w:rPr>
        <w:t>TÍTULO</w:t>
      </w:r>
    </w:p>
    <w:p w14:paraId="1A9C672D"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p>
    <w:p w14:paraId="7D2EDF71" w14:textId="63504C93"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Usos educativos de internet en pandemia: </w:t>
      </w:r>
      <w:r w:rsidR="00281461" w:rsidRPr="00A045AE">
        <w:rPr>
          <w:rFonts w:ascii="Arial" w:eastAsia="Times New Roman" w:hAnsi="Arial" w:cs="Arial"/>
          <w:color w:val="000000" w:themeColor="text1"/>
          <w:lang w:eastAsia="es-EC"/>
        </w:rPr>
        <w:t xml:space="preserve">retos, experiencias y propuestas desde </w:t>
      </w:r>
      <w:r w:rsidRPr="00A045AE">
        <w:rPr>
          <w:rFonts w:ascii="Arial" w:eastAsia="Times New Roman" w:hAnsi="Arial" w:cs="Arial"/>
          <w:color w:val="000000" w:themeColor="text1"/>
          <w:lang w:eastAsia="es-EC"/>
        </w:rPr>
        <w:t>estudiantes en formación docente de Ecuador</w:t>
      </w:r>
    </w:p>
    <w:p w14:paraId="778AD506" w14:textId="241B3267" w:rsidR="00281461" w:rsidRPr="00A045AE" w:rsidRDefault="00281461" w:rsidP="00605543">
      <w:pPr>
        <w:spacing w:after="0" w:line="360" w:lineRule="auto"/>
        <w:jc w:val="both"/>
        <w:rPr>
          <w:rFonts w:ascii="Arial" w:eastAsia="Times New Roman" w:hAnsi="Arial" w:cs="Arial"/>
          <w:color w:val="000000" w:themeColor="text1"/>
          <w:lang w:eastAsia="es-EC"/>
        </w:rPr>
      </w:pPr>
    </w:p>
    <w:p w14:paraId="0A3EF7CD"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p>
    <w:p w14:paraId="2CB52FCB"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b/>
          <w:bCs/>
          <w:color w:val="000000" w:themeColor="text1"/>
          <w:lang w:eastAsia="es-EC"/>
        </w:rPr>
        <w:t>AUTORES</w:t>
      </w:r>
    </w:p>
    <w:p w14:paraId="3DF73AB0"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p>
    <w:p w14:paraId="509357C4"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b/>
          <w:bCs/>
          <w:color w:val="000000" w:themeColor="text1"/>
          <w:lang w:eastAsia="es-EC"/>
        </w:rPr>
        <w:t>RESUMEN</w:t>
      </w:r>
    </w:p>
    <w:p w14:paraId="3F9ACE46"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p>
    <w:p w14:paraId="30E825A1"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b/>
          <w:bCs/>
          <w:color w:val="000000" w:themeColor="text1"/>
          <w:lang w:eastAsia="es-EC"/>
        </w:rPr>
        <w:t>ABSTRACT</w:t>
      </w:r>
    </w:p>
    <w:p w14:paraId="54F84EEE"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p>
    <w:p w14:paraId="54F8D833"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b/>
          <w:bCs/>
          <w:color w:val="000000" w:themeColor="text1"/>
          <w:lang w:eastAsia="es-EC"/>
        </w:rPr>
        <w:t>PALABRAS CLAVE</w:t>
      </w:r>
    </w:p>
    <w:p w14:paraId="698B1143"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p>
    <w:p w14:paraId="17223765"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b/>
          <w:bCs/>
          <w:color w:val="000000" w:themeColor="text1"/>
          <w:lang w:eastAsia="es-EC"/>
        </w:rPr>
        <w:t>KEYWORD</w:t>
      </w:r>
    </w:p>
    <w:p w14:paraId="16B3E16E" w14:textId="77777777" w:rsidR="00571CBD" w:rsidRPr="00A045AE" w:rsidRDefault="00571CBD" w:rsidP="00605543">
      <w:pPr>
        <w:spacing w:after="240" w:line="360" w:lineRule="auto"/>
        <w:jc w:val="both"/>
        <w:rPr>
          <w:rFonts w:ascii="Arial" w:eastAsia="Times New Roman" w:hAnsi="Arial" w:cs="Arial"/>
          <w:color w:val="000000" w:themeColor="text1"/>
          <w:lang w:eastAsia="es-EC"/>
        </w:rPr>
      </w:pPr>
    </w:p>
    <w:p w14:paraId="0DDBF43C"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b/>
          <w:bCs/>
          <w:color w:val="000000" w:themeColor="text1"/>
          <w:lang w:eastAsia="es-EC"/>
        </w:rPr>
        <w:t>INTRODUCCIÓN</w:t>
      </w:r>
    </w:p>
    <w:p w14:paraId="4A3548E9"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p>
    <w:p w14:paraId="793AE570"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A partir de la emergencia sanitaria por la propagación a nivel mundial del COVID-19, los estados tuvieron que tomar decisiones relevantes desde aspectos económicos, sociales y políticos. Uno de los ámbitos que tuvo un cambio histórico fue la educación, lo que no lograron políticas públicas, iniciativas sociales o gobiernos, lo hizo esta pandemia. En un análisis de los temas pendientes en educación y tecnología a partir del 2007 en Ecuador, Apolo et al. (2020) enfatizan que si bien es cierto se han realizado avances, se identificaron tres focos que no han permitido un desarrollo integral: 1) poca consecución de objetivos planteados, 2) carencia de competencias digitales en actores educativos y 3) formación centrada en un manejo artefactual de dispositivos. Si bien es cierto la dotación de conexiones y dispositivos es un paso inicial, en más de 10 años se debió haber planteado una política integral de inclusión digital que trascienda planes aislados o programas desarticulados que se estructuraban a partir de intereses de quien tome la posición de turno. </w:t>
      </w:r>
    </w:p>
    <w:p w14:paraId="6380EEE0" w14:textId="5CBDE2EB"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Desde este contexto, la Organización de las Naciones Unidas </w:t>
      </w:r>
      <w:r w:rsidR="0018080B" w:rsidRPr="00A045AE">
        <w:rPr>
          <w:rFonts w:ascii="Arial" w:eastAsia="Times New Roman" w:hAnsi="Arial" w:cs="Arial"/>
          <w:color w:val="000000" w:themeColor="text1"/>
          <w:lang w:eastAsia="es-EC"/>
        </w:rPr>
        <w:t>[</w:t>
      </w:r>
      <w:r w:rsidRPr="00A045AE">
        <w:rPr>
          <w:rFonts w:ascii="Arial" w:eastAsia="Times New Roman" w:hAnsi="Arial" w:cs="Arial"/>
          <w:color w:val="000000" w:themeColor="text1"/>
          <w:lang w:eastAsia="es-EC"/>
        </w:rPr>
        <w:t>ONU</w:t>
      </w:r>
      <w:r w:rsidR="0018080B" w:rsidRPr="00A045AE">
        <w:rPr>
          <w:rFonts w:ascii="Arial" w:eastAsia="Times New Roman" w:hAnsi="Arial" w:cs="Arial"/>
          <w:color w:val="000000" w:themeColor="text1"/>
          <w:lang w:eastAsia="es-EC"/>
        </w:rPr>
        <w:t>]</w:t>
      </w:r>
      <w:r w:rsidRPr="00A045AE">
        <w:rPr>
          <w:rFonts w:ascii="Arial" w:eastAsia="Times New Roman" w:hAnsi="Arial" w:cs="Arial"/>
          <w:color w:val="000000" w:themeColor="text1"/>
          <w:lang w:eastAsia="es-EC"/>
        </w:rPr>
        <w:t xml:space="preserve"> en Ecuador estimada que:</w:t>
      </w:r>
    </w:p>
    <w:p w14:paraId="5E6CC997" w14:textId="77777777" w:rsidR="00E34201" w:rsidRPr="00A045AE" w:rsidRDefault="00E34201" w:rsidP="00605543">
      <w:pPr>
        <w:spacing w:after="0" w:line="360" w:lineRule="auto"/>
        <w:jc w:val="both"/>
        <w:rPr>
          <w:rFonts w:ascii="Arial" w:eastAsia="Times New Roman" w:hAnsi="Arial" w:cs="Arial"/>
          <w:color w:val="000000" w:themeColor="text1"/>
          <w:lang w:eastAsia="es-EC"/>
        </w:rPr>
      </w:pPr>
    </w:p>
    <w:p w14:paraId="3C74AEA0" w14:textId="6BB6D35A" w:rsidR="00E34201" w:rsidRPr="00A045AE" w:rsidRDefault="00A04487" w:rsidP="00605543">
      <w:pPr>
        <w:spacing w:after="0" w:line="360" w:lineRule="auto"/>
        <w:jc w:val="both"/>
        <w:rPr>
          <w:rFonts w:ascii="Arial" w:eastAsia="Times New Roman" w:hAnsi="Arial" w:cs="Arial"/>
          <w:b/>
          <w:bCs/>
          <w:color w:val="000000" w:themeColor="text1"/>
          <w:lang w:eastAsia="es-EC"/>
        </w:rPr>
      </w:pPr>
      <w:r w:rsidRPr="00A045AE">
        <w:rPr>
          <w:rFonts w:ascii="Arial" w:eastAsia="Times New Roman" w:hAnsi="Arial" w:cs="Arial"/>
          <w:b/>
          <w:bCs/>
          <w:color w:val="000000" w:themeColor="text1"/>
          <w:lang w:eastAsia="es-EC"/>
        </w:rPr>
        <w:t>Figura</w:t>
      </w:r>
      <w:r w:rsidR="00E34201" w:rsidRPr="00A045AE">
        <w:rPr>
          <w:rFonts w:ascii="Arial" w:eastAsia="Times New Roman" w:hAnsi="Arial" w:cs="Arial"/>
          <w:b/>
          <w:bCs/>
          <w:color w:val="000000" w:themeColor="text1"/>
          <w:lang w:eastAsia="es-EC"/>
        </w:rPr>
        <w:t xml:space="preserve"> 1. Datos sobre pandemia en Ecuador</w:t>
      </w:r>
      <w:r w:rsidR="00945F3A" w:rsidRPr="00A045AE">
        <w:rPr>
          <w:rFonts w:ascii="Arial" w:eastAsia="Times New Roman" w:hAnsi="Arial" w:cs="Arial"/>
          <w:b/>
          <w:bCs/>
          <w:color w:val="000000" w:themeColor="text1"/>
          <w:lang w:eastAsia="es-EC"/>
        </w:rPr>
        <w:t>.</w:t>
      </w:r>
    </w:p>
    <w:p w14:paraId="0FB95238" w14:textId="77777777" w:rsidR="00E34201" w:rsidRPr="00A045AE" w:rsidRDefault="00E34201" w:rsidP="00605543">
      <w:pPr>
        <w:spacing w:after="0" w:line="360" w:lineRule="auto"/>
        <w:jc w:val="both"/>
        <w:rPr>
          <w:rFonts w:ascii="Arial" w:eastAsia="Times New Roman" w:hAnsi="Arial" w:cs="Arial"/>
          <w:color w:val="000000" w:themeColor="text1"/>
          <w:lang w:eastAsia="es-EC"/>
        </w:rPr>
      </w:pPr>
    </w:p>
    <w:p w14:paraId="57D3AEBF" w14:textId="33440D86" w:rsidR="00E34201" w:rsidRPr="00A045AE" w:rsidRDefault="00E34201"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noProof/>
          <w:color w:val="000000" w:themeColor="text1"/>
          <w:lang w:eastAsia="es-EC"/>
        </w:rPr>
        <w:lastRenderedPageBreak/>
        <w:drawing>
          <wp:inline distT="0" distB="0" distL="0" distR="0" wp14:anchorId="54C7977C" wp14:editId="14632129">
            <wp:extent cx="5400040" cy="2072062"/>
            <wp:effectExtent l="0" t="0" r="0" b="2349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5A424BF" w14:textId="331D81A1" w:rsidR="00571CBD" w:rsidRPr="00A045AE" w:rsidRDefault="00571CBD" w:rsidP="00605543">
      <w:pPr>
        <w:spacing w:after="0" w:line="360" w:lineRule="auto"/>
        <w:jc w:val="both"/>
        <w:rPr>
          <w:rFonts w:ascii="Arial" w:eastAsia="Times New Roman" w:hAnsi="Arial" w:cs="Arial"/>
          <w:color w:val="000000" w:themeColor="text1"/>
          <w:lang w:eastAsia="es-EC"/>
        </w:rPr>
      </w:pPr>
    </w:p>
    <w:p w14:paraId="15229865" w14:textId="5393DEF9"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Fuente: Elaboración propia a partir de </w:t>
      </w:r>
      <w:r w:rsidR="0018080B" w:rsidRPr="00A045AE">
        <w:rPr>
          <w:rFonts w:ascii="Arial" w:eastAsia="Times New Roman" w:hAnsi="Arial" w:cs="Arial"/>
          <w:color w:val="000000" w:themeColor="text1"/>
          <w:lang w:eastAsia="es-EC"/>
        </w:rPr>
        <w:t>la ONU</w:t>
      </w:r>
      <w:r w:rsidRPr="00A045AE">
        <w:rPr>
          <w:rFonts w:ascii="Arial" w:eastAsia="Times New Roman" w:hAnsi="Arial" w:cs="Arial"/>
          <w:color w:val="000000" w:themeColor="text1"/>
          <w:lang w:eastAsia="es-EC"/>
        </w:rPr>
        <w:t xml:space="preserve"> (2021).</w:t>
      </w:r>
    </w:p>
    <w:p w14:paraId="6B3D0878"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p>
    <w:p w14:paraId="1F7AE320"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Estos datos son fundamentales para comprender la magnitud de la afectación no solo al acceso; sino, también a los procesos de enseñanza-aprendizajes que están teniendo los actores educativos. Por ejemplo Miguel (2020) menciona que en México se han esforzado por plantear estrategias para forta</w:t>
      </w:r>
      <w:commentRangeStart w:id="0"/>
      <w:r w:rsidRPr="00A045AE">
        <w:rPr>
          <w:rFonts w:ascii="Arial" w:eastAsia="Times New Roman" w:hAnsi="Arial" w:cs="Arial"/>
          <w:color w:val="000000" w:themeColor="text1"/>
          <w:lang w:eastAsia="es-EC"/>
        </w:rPr>
        <w:t>lezcan</w:t>
      </w:r>
      <w:commentRangeEnd w:id="0"/>
      <w:r w:rsidR="00FA41D1">
        <w:rPr>
          <w:rStyle w:val="Refdecomentario"/>
        </w:rPr>
        <w:commentReference w:id="0"/>
      </w:r>
      <w:r w:rsidRPr="00A045AE">
        <w:rPr>
          <w:rFonts w:ascii="Arial" w:eastAsia="Times New Roman" w:hAnsi="Arial" w:cs="Arial"/>
          <w:color w:val="000000" w:themeColor="text1"/>
          <w:lang w:eastAsia="es-EC"/>
        </w:rPr>
        <w:t xml:space="preserve"> la calidad de la educación tomando en cuenta la brecha digital existente. Destaca también como principal reto el poco desarrollo de competencias digitales que estudiantes y docentes han demostrado. </w:t>
      </w:r>
    </w:p>
    <w:p w14:paraId="4867FC18" w14:textId="171935A2"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En diálogo con ello, </w:t>
      </w:r>
      <w:proofErr w:type="spellStart"/>
      <w:r w:rsidRPr="00A045AE">
        <w:rPr>
          <w:rFonts w:ascii="Arial" w:eastAsia="Times New Roman" w:hAnsi="Arial" w:cs="Arial"/>
          <w:color w:val="000000" w:themeColor="text1"/>
          <w:lang w:eastAsia="es-EC"/>
        </w:rPr>
        <w:t>Diáz</w:t>
      </w:r>
      <w:proofErr w:type="spellEnd"/>
      <w:r w:rsidRPr="00A045AE">
        <w:rPr>
          <w:rFonts w:ascii="Arial" w:eastAsia="Times New Roman" w:hAnsi="Arial" w:cs="Arial"/>
          <w:color w:val="000000" w:themeColor="text1"/>
          <w:lang w:eastAsia="es-EC"/>
        </w:rPr>
        <w:t xml:space="preserve"> y </w:t>
      </w:r>
      <w:proofErr w:type="spellStart"/>
      <w:r w:rsidRPr="00A045AE">
        <w:rPr>
          <w:rFonts w:ascii="Arial" w:eastAsia="Times New Roman" w:hAnsi="Arial" w:cs="Arial"/>
          <w:color w:val="000000" w:themeColor="text1"/>
          <w:lang w:eastAsia="es-EC"/>
        </w:rPr>
        <w:t>Valdéz</w:t>
      </w:r>
      <w:proofErr w:type="spellEnd"/>
      <w:r w:rsidRPr="00A045AE">
        <w:rPr>
          <w:rFonts w:ascii="Arial" w:eastAsia="Times New Roman" w:hAnsi="Arial" w:cs="Arial"/>
          <w:color w:val="000000" w:themeColor="text1"/>
          <w:lang w:eastAsia="es-EC"/>
        </w:rPr>
        <w:t xml:space="preserve"> (2020) en Cuba, reportan la necesidad de adecuar los planes de estudio y formas organizativas a los contextos de estudiantes, bu</w:t>
      </w:r>
      <w:commentRangeStart w:id="1"/>
      <w:r w:rsidRPr="00A045AE">
        <w:rPr>
          <w:rFonts w:ascii="Arial" w:eastAsia="Times New Roman" w:hAnsi="Arial" w:cs="Arial"/>
          <w:color w:val="000000" w:themeColor="text1"/>
          <w:lang w:eastAsia="es-EC"/>
        </w:rPr>
        <w:t xml:space="preserve">scan </w:t>
      </w:r>
      <w:commentRangeEnd w:id="1"/>
      <w:r w:rsidR="00FA41D1">
        <w:rPr>
          <w:rStyle w:val="Refdecomentario"/>
        </w:rPr>
        <w:commentReference w:id="1"/>
      </w:r>
      <w:r w:rsidRPr="00A045AE">
        <w:rPr>
          <w:rFonts w:ascii="Arial" w:eastAsia="Times New Roman" w:hAnsi="Arial" w:cs="Arial"/>
          <w:color w:val="000000" w:themeColor="text1"/>
          <w:lang w:eastAsia="es-EC"/>
        </w:rPr>
        <w:t xml:space="preserve">siempre la articulación entre contenidos, disciplinas y asignaturas. Sin descartar </w:t>
      </w:r>
      <w:commentRangeStart w:id="2"/>
      <w:r w:rsidRPr="00A045AE">
        <w:rPr>
          <w:rFonts w:ascii="Arial" w:eastAsia="Times New Roman" w:hAnsi="Arial" w:cs="Arial"/>
          <w:color w:val="000000" w:themeColor="text1"/>
          <w:lang w:eastAsia="es-EC"/>
        </w:rPr>
        <w:t xml:space="preserve">también </w:t>
      </w:r>
      <w:commentRangeEnd w:id="2"/>
      <w:r w:rsidR="00FA41D1">
        <w:rPr>
          <w:rStyle w:val="Refdecomentario"/>
        </w:rPr>
        <w:commentReference w:id="2"/>
      </w:r>
      <w:r w:rsidRPr="00A045AE">
        <w:rPr>
          <w:rFonts w:ascii="Arial" w:eastAsia="Times New Roman" w:hAnsi="Arial" w:cs="Arial"/>
          <w:color w:val="000000" w:themeColor="text1"/>
          <w:lang w:eastAsia="es-EC"/>
        </w:rPr>
        <w:t xml:space="preserve">lo que </w:t>
      </w:r>
      <w:proofErr w:type="spellStart"/>
      <w:r w:rsidRPr="00A045AE">
        <w:rPr>
          <w:rFonts w:ascii="Arial" w:eastAsia="Times New Roman" w:hAnsi="Arial" w:cs="Arial"/>
          <w:color w:val="000000" w:themeColor="text1"/>
          <w:lang w:eastAsia="es-EC"/>
        </w:rPr>
        <w:t>Silas</w:t>
      </w:r>
      <w:proofErr w:type="spellEnd"/>
      <w:r w:rsidRPr="00A045AE">
        <w:rPr>
          <w:rFonts w:ascii="Arial" w:eastAsia="Times New Roman" w:hAnsi="Arial" w:cs="Arial"/>
          <w:color w:val="000000" w:themeColor="text1"/>
          <w:lang w:eastAsia="es-EC"/>
        </w:rPr>
        <w:t xml:space="preserve"> y Vásquez (2020) observan en su estudio desarrollado a partir de la percepción de docentes de varios países de Latinoamérica </w:t>
      </w:r>
      <w:commentRangeStart w:id="3"/>
      <w:r w:rsidRPr="00A045AE">
        <w:rPr>
          <w:rFonts w:ascii="Arial" w:eastAsia="Times New Roman" w:hAnsi="Arial" w:cs="Arial"/>
          <w:color w:val="000000" w:themeColor="text1"/>
          <w:lang w:eastAsia="es-EC"/>
        </w:rPr>
        <w:t>mencionando</w:t>
      </w:r>
      <w:commentRangeEnd w:id="3"/>
      <w:r w:rsidR="00FA41D1">
        <w:rPr>
          <w:rStyle w:val="Refdecomentario"/>
        </w:rPr>
        <w:commentReference w:id="3"/>
      </w:r>
      <w:r w:rsidRPr="00A045AE">
        <w:rPr>
          <w:rFonts w:ascii="Arial" w:eastAsia="Times New Roman" w:hAnsi="Arial" w:cs="Arial"/>
          <w:color w:val="000000" w:themeColor="text1"/>
          <w:lang w:eastAsia="es-EC"/>
        </w:rPr>
        <w:t xml:space="preserve"> que el impacto ha sido grande para ellos y </w:t>
      </w:r>
      <w:commentRangeStart w:id="4"/>
      <w:r w:rsidRPr="00A045AE">
        <w:rPr>
          <w:rFonts w:ascii="Arial" w:eastAsia="Times New Roman" w:hAnsi="Arial" w:cs="Arial"/>
          <w:color w:val="000000" w:themeColor="text1"/>
          <w:lang w:eastAsia="es-EC"/>
        </w:rPr>
        <w:t xml:space="preserve">estudiantes debido a que en más del 85% </w:t>
      </w:r>
      <w:commentRangeEnd w:id="4"/>
      <w:r w:rsidR="00FA41D1">
        <w:rPr>
          <w:rStyle w:val="Refdecomentario"/>
        </w:rPr>
        <w:commentReference w:id="4"/>
      </w:r>
      <w:r w:rsidRPr="00A045AE">
        <w:rPr>
          <w:rFonts w:ascii="Arial" w:eastAsia="Times New Roman" w:hAnsi="Arial" w:cs="Arial"/>
          <w:color w:val="000000" w:themeColor="text1"/>
          <w:lang w:eastAsia="es-EC"/>
        </w:rPr>
        <w:t>únicamente daban y recibían clases presenciales en Instituciones de Educación Superior.</w:t>
      </w:r>
    </w:p>
    <w:p w14:paraId="583F0AC5" w14:textId="5E80103B"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Es así </w:t>
      </w:r>
      <w:r w:rsidR="00A701CF" w:rsidRPr="00A045AE">
        <w:rPr>
          <w:rFonts w:ascii="Arial" w:eastAsia="Times New Roman" w:hAnsi="Arial" w:cs="Arial"/>
          <w:color w:val="000000" w:themeColor="text1"/>
          <w:lang w:eastAsia="es-EC"/>
        </w:rPr>
        <w:t>como</w:t>
      </w:r>
      <w:r w:rsidRPr="00A045AE">
        <w:rPr>
          <w:rFonts w:ascii="Arial" w:eastAsia="Times New Roman" w:hAnsi="Arial" w:cs="Arial"/>
          <w:color w:val="000000" w:themeColor="text1"/>
          <w:lang w:eastAsia="es-EC"/>
        </w:rPr>
        <w:t xml:space="preserve"> la emergencia no solo transformó la cotidianidad; sino también, la manera en que actores educativos enseñan y aprenden. Esto es clave </w:t>
      </w:r>
      <w:commentRangeStart w:id="5"/>
      <w:r w:rsidRPr="00A045AE">
        <w:rPr>
          <w:rFonts w:ascii="Arial" w:eastAsia="Times New Roman" w:hAnsi="Arial" w:cs="Arial"/>
          <w:color w:val="000000" w:themeColor="text1"/>
          <w:lang w:eastAsia="es-EC"/>
        </w:rPr>
        <w:t xml:space="preserve">entender debido a que la </w:t>
      </w:r>
      <w:commentRangeEnd w:id="5"/>
      <w:r w:rsidR="004162AD">
        <w:rPr>
          <w:rStyle w:val="Refdecomentario"/>
        </w:rPr>
        <w:commentReference w:id="5"/>
      </w:r>
      <w:r w:rsidRPr="00A045AE">
        <w:rPr>
          <w:rFonts w:ascii="Arial" w:eastAsia="Times New Roman" w:hAnsi="Arial" w:cs="Arial"/>
          <w:color w:val="000000" w:themeColor="text1"/>
          <w:lang w:eastAsia="es-EC"/>
        </w:rPr>
        <w:t>premisa -modelos educativos del Siglo XIX, docentes del Siglo XX y estudiantes del Siglo XXI- eclosionó de una manera vertiginosa. En la mayoría de los casos los modelos educativos y currículos de instituciones educativas se centran en el constructivismo como teoría de aprendizaje preferente frente al conductismo de la educación tradicional. Y por ello no miraron teorías emergentes que se adecuaban desde hace más de una década a los contextos que se vivían en la educación y que fueron invisibilizados. </w:t>
      </w:r>
    </w:p>
    <w:p w14:paraId="058D108B" w14:textId="34A83A63"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Por ejemplo en el caso de Ecuador</w:t>
      </w:r>
      <w:commentRangeStart w:id="6"/>
      <w:r w:rsidRPr="00A045AE">
        <w:rPr>
          <w:rFonts w:ascii="Arial" w:eastAsia="Times New Roman" w:hAnsi="Arial" w:cs="Arial"/>
          <w:color w:val="000000" w:themeColor="text1"/>
          <w:lang w:eastAsia="es-EC"/>
        </w:rPr>
        <w:t xml:space="preserve"> </w:t>
      </w:r>
      <w:commentRangeEnd w:id="6"/>
      <w:r w:rsidR="004162AD">
        <w:rPr>
          <w:rStyle w:val="Refdecomentario"/>
        </w:rPr>
        <w:commentReference w:id="6"/>
      </w:r>
      <w:r w:rsidRPr="00A045AE">
        <w:rPr>
          <w:rFonts w:ascii="Arial" w:eastAsia="Times New Roman" w:hAnsi="Arial" w:cs="Arial"/>
          <w:color w:val="000000" w:themeColor="text1"/>
          <w:lang w:eastAsia="es-EC"/>
        </w:rPr>
        <w:t>Bonilla (2020) menciona la necesidad urgente de repensar los modelos pedagógicos que primaron por muchos años en diferentes niveles educativos.</w:t>
      </w:r>
      <w:r w:rsidR="0010051B" w:rsidRPr="00A045AE">
        <w:rPr>
          <w:rFonts w:ascii="Arial" w:eastAsia="Times New Roman" w:hAnsi="Arial" w:cs="Arial"/>
          <w:color w:val="000000" w:themeColor="text1"/>
          <w:lang w:eastAsia="es-EC"/>
        </w:rPr>
        <w:t xml:space="preserve"> </w:t>
      </w:r>
      <w:r w:rsidRPr="00A045AE">
        <w:rPr>
          <w:rFonts w:ascii="Arial" w:eastAsia="Times New Roman" w:hAnsi="Arial" w:cs="Arial"/>
          <w:color w:val="000000" w:themeColor="text1"/>
          <w:lang w:eastAsia="es-EC"/>
        </w:rPr>
        <w:t xml:space="preserve">Así pues, los estudios </w:t>
      </w:r>
      <w:r w:rsidR="0018080B" w:rsidRPr="00A045AE">
        <w:rPr>
          <w:rFonts w:ascii="Arial" w:eastAsia="Times New Roman" w:hAnsi="Arial" w:cs="Arial"/>
          <w:color w:val="000000" w:themeColor="text1"/>
          <w:lang w:eastAsia="es-EC"/>
        </w:rPr>
        <w:t>mencionados</w:t>
      </w:r>
      <w:r w:rsidRPr="00A045AE">
        <w:rPr>
          <w:rFonts w:ascii="Arial" w:eastAsia="Times New Roman" w:hAnsi="Arial" w:cs="Arial"/>
          <w:color w:val="000000" w:themeColor="text1"/>
          <w:lang w:eastAsia="es-EC"/>
        </w:rPr>
        <w:t xml:space="preserve"> y los retos </w:t>
      </w:r>
      <w:r w:rsidR="0018080B" w:rsidRPr="00A045AE">
        <w:rPr>
          <w:rFonts w:ascii="Arial" w:eastAsia="Times New Roman" w:hAnsi="Arial" w:cs="Arial"/>
          <w:color w:val="000000" w:themeColor="text1"/>
          <w:lang w:eastAsia="es-EC"/>
        </w:rPr>
        <w:t>enunciados</w:t>
      </w:r>
      <w:r w:rsidRPr="00A045AE">
        <w:rPr>
          <w:rFonts w:ascii="Arial" w:eastAsia="Times New Roman" w:hAnsi="Arial" w:cs="Arial"/>
          <w:color w:val="000000" w:themeColor="text1"/>
          <w:lang w:eastAsia="es-EC"/>
        </w:rPr>
        <w:t xml:space="preserve"> dialogan con la </w:t>
      </w:r>
      <w:r w:rsidRPr="00A045AE">
        <w:rPr>
          <w:rFonts w:ascii="Arial" w:eastAsia="Times New Roman" w:hAnsi="Arial" w:cs="Arial"/>
          <w:color w:val="000000" w:themeColor="text1"/>
          <w:lang w:eastAsia="es-EC"/>
        </w:rPr>
        <w:lastRenderedPageBreak/>
        <w:t>necesidad de construir puentes entre la manera en que interactúan los actores educativos y los procesos de enseñanza aprendizaje.</w:t>
      </w:r>
    </w:p>
    <w:p w14:paraId="60BE4C47" w14:textId="6103E22F" w:rsidR="00BC7020"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Es así como el conectivismo como teoría emergente contribuye con propuestas para aportar a estas brechas identificadas gracias a la pandemia (Portela, 2019). Siemens (2004; 2005) plantea el conectivismo como una teoría de aprendizaje para la era digital; cabe destacar que </w:t>
      </w:r>
      <w:commentRangeStart w:id="7"/>
      <w:r w:rsidRPr="00A045AE">
        <w:rPr>
          <w:rFonts w:ascii="Arial" w:eastAsia="Times New Roman" w:hAnsi="Arial" w:cs="Arial"/>
          <w:color w:val="000000" w:themeColor="text1"/>
          <w:lang w:eastAsia="es-EC"/>
        </w:rPr>
        <w:t>esta</w:t>
      </w:r>
      <w:commentRangeEnd w:id="7"/>
      <w:r w:rsidR="004162AD">
        <w:rPr>
          <w:rStyle w:val="Refdecomentario"/>
        </w:rPr>
        <w:commentReference w:id="7"/>
      </w:r>
      <w:r w:rsidRPr="00A045AE">
        <w:rPr>
          <w:rFonts w:ascii="Arial" w:eastAsia="Times New Roman" w:hAnsi="Arial" w:cs="Arial"/>
          <w:color w:val="000000" w:themeColor="text1"/>
          <w:lang w:eastAsia="es-EC"/>
        </w:rPr>
        <w:t xml:space="preserve"> ha tenido seguidores como detractores, pero algo que se puede mencionar en este </w:t>
      </w:r>
      <w:r w:rsidR="0010051B" w:rsidRPr="00A045AE">
        <w:rPr>
          <w:rFonts w:ascii="Arial" w:eastAsia="Times New Roman" w:hAnsi="Arial" w:cs="Arial"/>
          <w:color w:val="000000" w:themeColor="text1"/>
          <w:lang w:eastAsia="es-EC"/>
        </w:rPr>
        <w:t>contexto; es</w:t>
      </w:r>
      <w:r w:rsidRPr="00A045AE">
        <w:rPr>
          <w:rFonts w:ascii="Arial" w:eastAsia="Times New Roman" w:hAnsi="Arial" w:cs="Arial"/>
          <w:color w:val="000000" w:themeColor="text1"/>
          <w:lang w:eastAsia="es-EC"/>
        </w:rPr>
        <w:t xml:space="preserve"> que en pandemia, muchos de sus postulados pudieron ayudar a estos problemas que vivieron instituciones, docentes y estudiantes</w:t>
      </w:r>
      <w:r w:rsidR="00BC7020" w:rsidRPr="00A045AE">
        <w:rPr>
          <w:rFonts w:ascii="Arial" w:eastAsia="Times New Roman" w:hAnsi="Arial" w:cs="Arial"/>
          <w:color w:val="000000" w:themeColor="text1"/>
          <w:lang w:eastAsia="es-EC"/>
        </w:rPr>
        <w:t>.</w:t>
      </w:r>
    </w:p>
    <w:p w14:paraId="6D090907" w14:textId="77777777" w:rsidR="00A04487" w:rsidRPr="00A045AE" w:rsidRDefault="00A04487" w:rsidP="00605543">
      <w:pPr>
        <w:spacing w:after="0" w:line="360" w:lineRule="auto"/>
        <w:jc w:val="both"/>
        <w:rPr>
          <w:rFonts w:ascii="Arial" w:eastAsia="Times New Roman" w:hAnsi="Arial" w:cs="Arial"/>
          <w:color w:val="000000" w:themeColor="text1"/>
          <w:lang w:eastAsia="es-EC"/>
        </w:rPr>
      </w:pPr>
    </w:p>
    <w:p w14:paraId="4480720A" w14:textId="4EA0316A" w:rsidR="00BC7020" w:rsidRPr="00A045AE" w:rsidRDefault="00BC7020" w:rsidP="00605543">
      <w:pPr>
        <w:spacing w:after="0" w:line="360" w:lineRule="auto"/>
        <w:jc w:val="both"/>
        <w:rPr>
          <w:rFonts w:ascii="Arial" w:eastAsia="Times New Roman" w:hAnsi="Arial" w:cs="Arial"/>
          <w:b/>
          <w:bCs/>
          <w:color w:val="000000" w:themeColor="text1"/>
          <w:lang w:eastAsia="es-EC"/>
        </w:rPr>
      </w:pPr>
      <w:r w:rsidRPr="00A045AE">
        <w:rPr>
          <w:rFonts w:ascii="Arial" w:eastAsia="Times New Roman" w:hAnsi="Arial" w:cs="Arial"/>
          <w:b/>
          <w:bCs/>
          <w:color w:val="000000" w:themeColor="text1"/>
          <w:lang w:eastAsia="es-EC"/>
        </w:rPr>
        <w:t xml:space="preserve">Figura 2. </w:t>
      </w:r>
      <w:r w:rsidR="00A04487" w:rsidRPr="00A045AE">
        <w:rPr>
          <w:rFonts w:ascii="Arial" w:eastAsia="Times New Roman" w:hAnsi="Arial" w:cs="Arial"/>
          <w:b/>
          <w:bCs/>
          <w:color w:val="000000" w:themeColor="text1"/>
          <w:lang w:eastAsia="es-EC"/>
        </w:rPr>
        <w:t>Ideas sobre conectivismo.</w:t>
      </w:r>
    </w:p>
    <w:p w14:paraId="335DB9FF" w14:textId="1A95AA4D" w:rsidR="00571CBD" w:rsidRPr="00A045AE" w:rsidRDefault="00BC7020"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noProof/>
          <w:color w:val="000000" w:themeColor="text1"/>
          <w:lang w:eastAsia="es-EC"/>
        </w:rPr>
        <w:drawing>
          <wp:inline distT="0" distB="0" distL="0" distR="0" wp14:anchorId="391132BD" wp14:editId="184F52B0">
            <wp:extent cx="5400040" cy="1931158"/>
            <wp:effectExtent l="0" t="0" r="1016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DB527F5" w14:textId="7EA67FDA"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Fuente: adaptación </w:t>
      </w:r>
      <w:r w:rsidR="00B92467" w:rsidRPr="00A045AE">
        <w:rPr>
          <w:rFonts w:ascii="Arial" w:eastAsia="Times New Roman" w:hAnsi="Arial" w:cs="Arial"/>
          <w:color w:val="000000" w:themeColor="text1"/>
          <w:lang w:eastAsia="es-EC"/>
        </w:rPr>
        <w:t xml:space="preserve">de Gutiérrez </w:t>
      </w:r>
      <w:r w:rsidRPr="00A045AE">
        <w:rPr>
          <w:rFonts w:ascii="Arial" w:eastAsia="Times New Roman" w:hAnsi="Arial" w:cs="Arial"/>
          <w:color w:val="000000" w:themeColor="text1"/>
          <w:lang w:eastAsia="es-EC"/>
        </w:rPr>
        <w:t>(2012). </w:t>
      </w:r>
    </w:p>
    <w:p w14:paraId="41BF1C46" w14:textId="77777777" w:rsidR="00BC7020" w:rsidRPr="00A045AE" w:rsidRDefault="00BC7020" w:rsidP="00605543">
      <w:pPr>
        <w:spacing w:after="0" w:line="360" w:lineRule="auto"/>
        <w:jc w:val="both"/>
        <w:rPr>
          <w:rFonts w:ascii="Arial" w:eastAsia="Times New Roman" w:hAnsi="Arial" w:cs="Arial"/>
          <w:color w:val="000000" w:themeColor="text1"/>
          <w:lang w:eastAsia="es-EC"/>
        </w:rPr>
      </w:pPr>
    </w:p>
    <w:p w14:paraId="19CA9DF3" w14:textId="728A02B9"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A partir de estos principios, emerge la necesidad de aprovechar el uso de plataformas digitales y redes sociales con fines educativos, lo que hubiese permitido llegar a estudiantes que por poca capacidad de conexión no han podido continuar con sus estudios; es más, “de 1.4 millones de estudiantes de Sierra-Amazonía, se perdió el contacto con 17754, que equivale al 1.3%” (El Comercio, 2020),</w:t>
      </w:r>
      <w:commentRangeStart w:id="8"/>
      <w:r w:rsidRPr="00A045AE">
        <w:rPr>
          <w:rFonts w:ascii="Arial" w:eastAsia="Times New Roman" w:hAnsi="Arial" w:cs="Arial"/>
          <w:color w:val="000000" w:themeColor="text1"/>
          <w:lang w:eastAsia="es-EC"/>
        </w:rPr>
        <w:t xml:space="preserve"> esto </w:t>
      </w:r>
      <w:commentRangeEnd w:id="8"/>
      <w:r w:rsidR="004162AD">
        <w:rPr>
          <w:rStyle w:val="Refdecomentario"/>
        </w:rPr>
        <w:commentReference w:id="8"/>
      </w:r>
      <w:r w:rsidRPr="00A045AE">
        <w:rPr>
          <w:rFonts w:ascii="Arial" w:eastAsia="Times New Roman" w:hAnsi="Arial" w:cs="Arial"/>
          <w:color w:val="000000" w:themeColor="text1"/>
          <w:lang w:eastAsia="es-EC"/>
        </w:rPr>
        <w:t xml:space="preserve">evidencia esa falta de operacionalización desde la política pública y el diálogo con este modelo emergente. </w:t>
      </w:r>
    </w:p>
    <w:p w14:paraId="33977535" w14:textId="11486087" w:rsidR="00281461" w:rsidRPr="00A045AE" w:rsidRDefault="00281461"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Es por ello por lo que el objetivo de este este estudio, fue conocer cuáles son los retos, experiencias y propuestas a las que se han visto enfrentados estudiantes de la carrera de Educación en Ciencias Experimentales </w:t>
      </w:r>
      <w:r w:rsidR="00EC55EF" w:rsidRPr="00A045AE">
        <w:rPr>
          <w:rFonts w:ascii="Arial" w:eastAsia="Times New Roman" w:hAnsi="Arial" w:cs="Arial"/>
          <w:color w:val="000000" w:themeColor="text1"/>
          <w:lang w:eastAsia="es-EC"/>
        </w:rPr>
        <w:t xml:space="preserve">[ECE] </w:t>
      </w:r>
      <w:r w:rsidRPr="00A045AE">
        <w:rPr>
          <w:rFonts w:ascii="Arial" w:eastAsia="Times New Roman" w:hAnsi="Arial" w:cs="Arial"/>
          <w:color w:val="000000" w:themeColor="text1"/>
          <w:lang w:eastAsia="es-EC"/>
        </w:rPr>
        <w:t xml:space="preserve">de la Universidad Nacional de Educación </w:t>
      </w:r>
      <w:r w:rsidR="00EC55EF" w:rsidRPr="00A045AE">
        <w:rPr>
          <w:rFonts w:ascii="Arial" w:eastAsia="Times New Roman" w:hAnsi="Arial" w:cs="Arial"/>
          <w:color w:val="000000" w:themeColor="text1"/>
          <w:lang w:eastAsia="es-EC"/>
        </w:rPr>
        <w:t>[UNAE]</w:t>
      </w:r>
      <w:r w:rsidRPr="00A045AE">
        <w:rPr>
          <w:rFonts w:ascii="Arial" w:eastAsia="Times New Roman" w:hAnsi="Arial" w:cs="Arial"/>
          <w:color w:val="000000" w:themeColor="text1"/>
          <w:lang w:eastAsia="es-EC"/>
        </w:rPr>
        <w:t xml:space="preserve">. </w:t>
      </w:r>
    </w:p>
    <w:p w14:paraId="6E2B55C5" w14:textId="77777777" w:rsidR="00281461" w:rsidRPr="00A045AE" w:rsidRDefault="00281461" w:rsidP="00605543">
      <w:pPr>
        <w:spacing w:line="360" w:lineRule="auto"/>
        <w:jc w:val="both"/>
        <w:rPr>
          <w:rFonts w:ascii="Arial" w:hAnsi="Arial" w:cs="Arial"/>
          <w:b/>
          <w:color w:val="000000" w:themeColor="text1"/>
        </w:rPr>
      </w:pPr>
    </w:p>
    <w:p w14:paraId="30664462" w14:textId="5C316638" w:rsidR="00571CBD" w:rsidRPr="00A045AE" w:rsidRDefault="0010051B" w:rsidP="00605543">
      <w:pPr>
        <w:spacing w:line="360" w:lineRule="auto"/>
        <w:jc w:val="both"/>
        <w:rPr>
          <w:rFonts w:ascii="Arial" w:hAnsi="Arial" w:cs="Arial"/>
          <w:b/>
          <w:color w:val="000000" w:themeColor="text1"/>
        </w:rPr>
      </w:pPr>
      <w:r w:rsidRPr="00A045AE">
        <w:rPr>
          <w:rFonts w:ascii="Arial" w:hAnsi="Arial" w:cs="Arial"/>
          <w:b/>
          <w:color w:val="000000" w:themeColor="text1"/>
        </w:rPr>
        <w:t>Materiales y métodos:</w:t>
      </w:r>
    </w:p>
    <w:p w14:paraId="524AF18A" w14:textId="5C3343FC" w:rsidR="00281461" w:rsidRPr="00A045AE" w:rsidRDefault="0010051B" w:rsidP="00605543">
      <w:pPr>
        <w:spacing w:line="360" w:lineRule="auto"/>
        <w:jc w:val="both"/>
        <w:rPr>
          <w:rFonts w:ascii="Arial" w:hAnsi="Arial" w:cs="Arial"/>
          <w:bCs/>
          <w:color w:val="000000" w:themeColor="text1"/>
        </w:rPr>
      </w:pPr>
      <w:r w:rsidRPr="00A045AE">
        <w:rPr>
          <w:rFonts w:ascii="Arial" w:hAnsi="Arial" w:cs="Arial"/>
          <w:bCs/>
          <w:color w:val="000000" w:themeColor="text1"/>
        </w:rPr>
        <w:t xml:space="preserve">El desarrollo de esta investigación partió de un enfoque mixto de alcance descriptivo exploratorio, tomando en cuenta aportes de diferentes autores para la construcción de instrumentos. En cuanto al abordaje cuantitativo, el mismo se construyó como una manera de aproximarse a los fenómenos sociales a partir de datos de contexto para </w:t>
      </w:r>
      <w:r w:rsidRPr="00A045AE">
        <w:rPr>
          <w:rFonts w:ascii="Arial" w:hAnsi="Arial" w:cs="Arial"/>
          <w:bCs/>
          <w:color w:val="000000" w:themeColor="text1"/>
        </w:rPr>
        <w:lastRenderedPageBreak/>
        <w:t xml:space="preserve">identificar </w:t>
      </w:r>
      <w:r w:rsidR="00281461" w:rsidRPr="00A045AE">
        <w:rPr>
          <w:rFonts w:ascii="Arial" w:hAnsi="Arial" w:cs="Arial"/>
          <w:bCs/>
          <w:color w:val="000000" w:themeColor="text1"/>
        </w:rPr>
        <w:t>percepciones y experiencias,</w:t>
      </w:r>
      <w:commentRangeStart w:id="9"/>
      <w:r w:rsidR="00281461" w:rsidRPr="00A045AE">
        <w:rPr>
          <w:rFonts w:ascii="Arial" w:hAnsi="Arial" w:cs="Arial"/>
          <w:bCs/>
          <w:color w:val="000000" w:themeColor="text1"/>
        </w:rPr>
        <w:t xml:space="preserve"> a </w:t>
      </w:r>
      <w:commentRangeEnd w:id="9"/>
      <w:r w:rsidR="004162AD">
        <w:rPr>
          <w:rStyle w:val="Refdecomentario"/>
        </w:rPr>
        <w:commentReference w:id="9"/>
      </w:r>
      <w:r w:rsidR="00281461" w:rsidRPr="00A045AE">
        <w:rPr>
          <w:rFonts w:ascii="Arial" w:hAnsi="Arial" w:cs="Arial"/>
          <w:bCs/>
          <w:color w:val="000000" w:themeColor="text1"/>
        </w:rPr>
        <w:t>continuación se desarrolló una aproximación cualitativa mediante el desarrollo de un grupo focal que permitió conocer a mayor profundidad los retos y propuestas que han enfrentado</w:t>
      </w:r>
      <w:r w:rsidR="001409E9" w:rsidRPr="00A045AE">
        <w:rPr>
          <w:rFonts w:ascii="Arial" w:hAnsi="Arial" w:cs="Arial"/>
          <w:bCs/>
          <w:color w:val="000000" w:themeColor="text1"/>
        </w:rPr>
        <w:t xml:space="preserve"> los estudiantes.</w:t>
      </w:r>
    </w:p>
    <w:p w14:paraId="22471A62" w14:textId="17BB6B06" w:rsidR="0010051B" w:rsidRPr="00A045AE" w:rsidRDefault="00281461" w:rsidP="00605543">
      <w:pPr>
        <w:spacing w:line="360" w:lineRule="auto"/>
        <w:jc w:val="both"/>
        <w:rPr>
          <w:rFonts w:ascii="Arial" w:hAnsi="Arial" w:cs="Arial"/>
          <w:bCs/>
          <w:color w:val="000000" w:themeColor="text1"/>
        </w:rPr>
      </w:pPr>
      <w:r w:rsidRPr="00A045AE">
        <w:rPr>
          <w:rFonts w:ascii="Arial" w:hAnsi="Arial" w:cs="Arial"/>
          <w:bCs/>
          <w:color w:val="000000" w:themeColor="text1"/>
        </w:rPr>
        <w:t xml:space="preserve">Se </w:t>
      </w:r>
      <w:r w:rsidR="001409E9" w:rsidRPr="00A045AE">
        <w:rPr>
          <w:rFonts w:ascii="Arial" w:hAnsi="Arial" w:cs="Arial"/>
          <w:bCs/>
          <w:color w:val="000000" w:themeColor="text1"/>
        </w:rPr>
        <w:t>recurrió a</w:t>
      </w:r>
      <w:r w:rsidR="00EC55EF" w:rsidRPr="00A045AE">
        <w:rPr>
          <w:rFonts w:ascii="Arial" w:hAnsi="Arial" w:cs="Arial"/>
          <w:bCs/>
          <w:color w:val="000000" w:themeColor="text1"/>
        </w:rPr>
        <w:t xml:space="preserve"> una muestra estratificada de los tres primeros ciclos de esta carrera, lo que ar</w:t>
      </w:r>
      <w:commentRangeStart w:id="10"/>
      <w:r w:rsidR="00EC55EF" w:rsidRPr="00A045AE">
        <w:rPr>
          <w:rFonts w:ascii="Arial" w:hAnsi="Arial" w:cs="Arial"/>
          <w:bCs/>
          <w:color w:val="000000" w:themeColor="text1"/>
        </w:rPr>
        <w:t xml:space="preserve">rojo </w:t>
      </w:r>
      <w:commentRangeEnd w:id="10"/>
      <w:r w:rsidR="004162AD">
        <w:rPr>
          <w:rStyle w:val="Refdecomentario"/>
        </w:rPr>
        <w:commentReference w:id="10"/>
      </w:r>
      <w:r w:rsidR="00EC55EF" w:rsidRPr="00A045AE">
        <w:rPr>
          <w:rFonts w:ascii="Arial" w:hAnsi="Arial" w:cs="Arial"/>
          <w:bCs/>
          <w:color w:val="000000" w:themeColor="text1"/>
        </w:rPr>
        <w:t xml:space="preserve">un total de </w:t>
      </w:r>
      <w:r w:rsidR="001409E9" w:rsidRPr="00A045AE">
        <w:rPr>
          <w:rFonts w:ascii="Arial" w:hAnsi="Arial" w:cs="Arial"/>
          <w:bCs/>
          <w:color w:val="000000" w:themeColor="text1"/>
        </w:rPr>
        <w:t xml:space="preserve">176 estudiantes </w:t>
      </w:r>
      <w:r w:rsidR="00A27A2E" w:rsidRPr="00A045AE">
        <w:rPr>
          <w:rFonts w:ascii="Arial" w:hAnsi="Arial" w:cs="Arial"/>
          <w:bCs/>
          <w:color w:val="000000" w:themeColor="text1"/>
        </w:rPr>
        <w:t>de la</w:t>
      </w:r>
      <w:r w:rsidR="001409E9" w:rsidRPr="00A045AE">
        <w:rPr>
          <w:rFonts w:ascii="Arial" w:hAnsi="Arial" w:cs="Arial"/>
          <w:bCs/>
          <w:color w:val="000000" w:themeColor="text1"/>
        </w:rPr>
        <w:t xml:space="preserve"> carrera de ECE</w:t>
      </w:r>
      <w:r w:rsidR="00A27A2E" w:rsidRPr="00A045AE">
        <w:rPr>
          <w:rFonts w:ascii="Arial" w:hAnsi="Arial" w:cs="Arial"/>
          <w:bCs/>
          <w:color w:val="000000" w:themeColor="text1"/>
        </w:rPr>
        <w:t xml:space="preserve"> durante el periodo 2020 – 2021</w:t>
      </w:r>
      <w:r w:rsidR="002075F2" w:rsidRPr="00A045AE">
        <w:rPr>
          <w:rFonts w:ascii="Arial" w:hAnsi="Arial" w:cs="Arial"/>
          <w:bCs/>
          <w:color w:val="000000" w:themeColor="text1"/>
        </w:rPr>
        <w:t xml:space="preserve"> con edades entre 16 a 22 años provenientes de </w:t>
      </w:r>
      <w:r w:rsidR="00AD29C8" w:rsidRPr="00A045AE">
        <w:rPr>
          <w:rFonts w:ascii="Arial" w:hAnsi="Arial" w:cs="Arial"/>
          <w:bCs/>
          <w:color w:val="000000" w:themeColor="text1"/>
        </w:rPr>
        <w:t xml:space="preserve">7 </w:t>
      </w:r>
      <w:r w:rsidR="002075F2" w:rsidRPr="00A045AE">
        <w:rPr>
          <w:rFonts w:ascii="Arial" w:hAnsi="Arial" w:cs="Arial"/>
          <w:bCs/>
          <w:color w:val="000000" w:themeColor="text1"/>
        </w:rPr>
        <w:t>provincias del país</w:t>
      </w:r>
      <w:r w:rsidR="00EC55EF" w:rsidRPr="00A045AE">
        <w:rPr>
          <w:rFonts w:ascii="Arial" w:hAnsi="Arial" w:cs="Arial"/>
          <w:bCs/>
          <w:color w:val="000000" w:themeColor="text1"/>
        </w:rPr>
        <w:t xml:space="preserve">. El grupo focal estuvo compuesto por 3 estudiantes varones y 3 mujeres seleccionados a partir de los usos y experiencias que han realizado en temas educativos a lo largo del tiempo en pandemia. </w:t>
      </w:r>
    </w:p>
    <w:p w14:paraId="0AA5DFAC" w14:textId="77777777" w:rsidR="0010051B" w:rsidRPr="00A045AE" w:rsidRDefault="0010051B" w:rsidP="00605543">
      <w:pPr>
        <w:spacing w:line="360" w:lineRule="auto"/>
        <w:jc w:val="both"/>
        <w:rPr>
          <w:rFonts w:ascii="Arial" w:hAnsi="Arial" w:cs="Arial"/>
          <w:bCs/>
          <w:color w:val="000000" w:themeColor="text1"/>
        </w:rPr>
      </w:pPr>
    </w:p>
    <w:p w14:paraId="16F71AD7" w14:textId="15AF4A8F" w:rsidR="00A36BA9" w:rsidRPr="00A045AE" w:rsidRDefault="0010051B" w:rsidP="00605543">
      <w:pPr>
        <w:spacing w:line="360" w:lineRule="auto"/>
        <w:jc w:val="both"/>
        <w:rPr>
          <w:rFonts w:ascii="Arial" w:hAnsi="Arial" w:cs="Arial"/>
          <w:b/>
          <w:color w:val="000000" w:themeColor="text1"/>
        </w:rPr>
      </w:pPr>
      <w:r w:rsidRPr="00A045AE">
        <w:rPr>
          <w:rFonts w:ascii="Arial" w:hAnsi="Arial" w:cs="Arial"/>
          <w:b/>
          <w:color w:val="000000" w:themeColor="text1"/>
        </w:rPr>
        <w:t>Resultados y discusión</w:t>
      </w:r>
    </w:p>
    <w:p w14:paraId="20CD79E9" w14:textId="75293717" w:rsidR="001D0B21" w:rsidRPr="00A045AE" w:rsidRDefault="00CE6BDC" w:rsidP="00605543">
      <w:pPr>
        <w:spacing w:line="360" w:lineRule="auto"/>
        <w:jc w:val="both"/>
        <w:rPr>
          <w:rFonts w:ascii="Arial" w:hAnsi="Arial" w:cs="Arial"/>
          <w:bCs/>
          <w:color w:val="000000" w:themeColor="text1"/>
        </w:rPr>
      </w:pPr>
      <w:r w:rsidRPr="00A045AE">
        <w:rPr>
          <w:rFonts w:ascii="Arial" w:hAnsi="Arial" w:cs="Arial"/>
          <w:bCs/>
          <w:color w:val="000000" w:themeColor="text1"/>
        </w:rPr>
        <w:t xml:space="preserve">En este espacio, se </w:t>
      </w:r>
      <w:r w:rsidR="00954A95" w:rsidRPr="00A045AE">
        <w:rPr>
          <w:rFonts w:ascii="Arial" w:hAnsi="Arial" w:cs="Arial"/>
          <w:bCs/>
          <w:color w:val="000000" w:themeColor="text1"/>
        </w:rPr>
        <w:t>presentarán los</w:t>
      </w:r>
      <w:r w:rsidRPr="00A045AE">
        <w:rPr>
          <w:rFonts w:ascii="Arial" w:hAnsi="Arial" w:cs="Arial"/>
          <w:bCs/>
          <w:color w:val="000000" w:themeColor="text1"/>
        </w:rPr>
        <w:t xml:space="preserve"> análisis de resultados a partir del diálogo entre datos, aportes teóricos y otras investigaciones. Se ha</w:t>
      </w:r>
      <w:r w:rsidR="00954A95" w:rsidRPr="00A045AE">
        <w:rPr>
          <w:rFonts w:ascii="Arial" w:hAnsi="Arial" w:cs="Arial"/>
          <w:bCs/>
          <w:color w:val="000000" w:themeColor="text1"/>
        </w:rPr>
        <w:t>n</w:t>
      </w:r>
      <w:r w:rsidRPr="00A045AE">
        <w:rPr>
          <w:rFonts w:ascii="Arial" w:hAnsi="Arial" w:cs="Arial"/>
          <w:bCs/>
          <w:color w:val="000000" w:themeColor="text1"/>
        </w:rPr>
        <w:t xml:space="preserve"> articulado</w:t>
      </w:r>
      <w:r w:rsidR="00954A95" w:rsidRPr="00A045AE">
        <w:rPr>
          <w:rFonts w:ascii="Arial" w:hAnsi="Arial" w:cs="Arial"/>
          <w:bCs/>
          <w:color w:val="000000" w:themeColor="text1"/>
        </w:rPr>
        <w:t xml:space="preserve"> una serie de epígrafes que permitirán dar el paso a la comprensión del fenómeno analizado. </w:t>
      </w:r>
    </w:p>
    <w:p w14:paraId="05CA94EC" w14:textId="22C95013" w:rsidR="001D0B21" w:rsidRPr="00A045AE" w:rsidRDefault="008147EA" w:rsidP="00605543">
      <w:pPr>
        <w:spacing w:line="360" w:lineRule="auto"/>
        <w:jc w:val="both"/>
        <w:rPr>
          <w:rFonts w:ascii="Arial" w:hAnsi="Arial" w:cs="Arial"/>
          <w:b/>
          <w:color w:val="000000" w:themeColor="text1"/>
        </w:rPr>
      </w:pPr>
      <w:r w:rsidRPr="00A045AE">
        <w:rPr>
          <w:rFonts w:ascii="Arial" w:hAnsi="Arial" w:cs="Arial"/>
          <w:b/>
          <w:color w:val="000000" w:themeColor="text1"/>
        </w:rPr>
        <w:t>Retos en cuanto al u</w:t>
      </w:r>
      <w:r w:rsidR="00910ED0" w:rsidRPr="00A045AE">
        <w:rPr>
          <w:rFonts w:ascii="Arial" w:hAnsi="Arial" w:cs="Arial"/>
          <w:b/>
          <w:color w:val="000000" w:themeColor="text1"/>
        </w:rPr>
        <w:t>so</w:t>
      </w:r>
      <w:r w:rsidR="00D22714" w:rsidRPr="00A045AE">
        <w:rPr>
          <w:rFonts w:ascii="Arial" w:hAnsi="Arial" w:cs="Arial"/>
          <w:b/>
          <w:color w:val="000000" w:themeColor="text1"/>
        </w:rPr>
        <w:t xml:space="preserve"> de </w:t>
      </w:r>
      <w:r w:rsidR="0004244F" w:rsidRPr="00A045AE">
        <w:rPr>
          <w:rFonts w:ascii="Arial" w:hAnsi="Arial" w:cs="Arial"/>
          <w:b/>
          <w:color w:val="000000" w:themeColor="text1"/>
        </w:rPr>
        <w:t>c</w:t>
      </w:r>
      <w:r w:rsidR="001B092E" w:rsidRPr="00A045AE">
        <w:rPr>
          <w:rFonts w:ascii="Arial" w:hAnsi="Arial" w:cs="Arial"/>
          <w:b/>
          <w:color w:val="000000" w:themeColor="text1"/>
        </w:rPr>
        <w:t>onexiones</w:t>
      </w:r>
      <w:r w:rsidR="00910ED0" w:rsidRPr="00A045AE">
        <w:rPr>
          <w:rFonts w:ascii="Arial" w:hAnsi="Arial" w:cs="Arial"/>
          <w:b/>
          <w:color w:val="000000" w:themeColor="text1"/>
        </w:rPr>
        <w:t xml:space="preserve"> y </w:t>
      </w:r>
      <w:r w:rsidR="00CF3E58" w:rsidRPr="00A045AE">
        <w:rPr>
          <w:rFonts w:ascii="Arial" w:hAnsi="Arial" w:cs="Arial"/>
          <w:b/>
          <w:color w:val="000000" w:themeColor="text1"/>
        </w:rPr>
        <w:t>dispositivos</w:t>
      </w:r>
      <w:r w:rsidR="001D0B21" w:rsidRPr="00A045AE">
        <w:rPr>
          <w:rFonts w:ascii="Arial" w:hAnsi="Arial" w:cs="Arial"/>
          <w:b/>
          <w:color w:val="000000" w:themeColor="text1"/>
        </w:rPr>
        <w:t>:</w:t>
      </w:r>
    </w:p>
    <w:p w14:paraId="263AE097" w14:textId="32661EAD" w:rsidR="00121C0E" w:rsidRPr="00A045AE" w:rsidRDefault="002075F2" w:rsidP="00605543">
      <w:pPr>
        <w:spacing w:line="360" w:lineRule="auto"/>
        <w:jc w:val="both"/>
        <w:rPr>
          <w:rFonts w:ascii="Arial" w:hAnsi="Arial" w:cs="Arial"/>
          <w:color w:val="000000" w:themeColor="text1"/>
        </w:rPr>
      </w:pPr>
      <w:r w:rsidRPr="00A045AE">
        <w:rPr>
          <w:rFonts w:ascii="Arial" w:hAnsi="Arial" w:cs="Arial"/>
          <w:color w:val="000000" w:themeColor="text1"/>
        </w:rPr>
        <w:t xml:space="preserve">Se puede mencionar que el </w:t>
      </w:r>
      <w:r w:rsidR="00C52E12" w:rsidRPr="00A045AE">
        <w:rPr>
          <w:rFonts w:ascii="Arial" w:hAnsi="Arial" w:cs="Arial"/>
          <w:color w:val="000000" w:themeColor="text1"/>
        </w:rPr>
        <w:t xml:space="preserve">91,5% de los estudiantes </w:t>
      </w:r>
      <w:r w:rsidR="00C17E0C" w:rsidRPr="00A045AE">
        <w:rPr>
          <w:rFonts w:ascii="Arial" w:hAnsi="Arial" w:cs="Arial"/>
          <w:color w:val="000000" w:themeColor="text1"/>
        </w:rPr>
        <w:t xml:space="preserve">encuestados </w:t>
      </w:r>
      <w:r w:rsidR="00C52E12" w:rsidRPr="00A045AE">
        <w:rPr>
          <w:rFonts w:ascii="Arial" w:hAnsi="Arial" w:cs="Arial"/>
          <w:color w:val="000000" w:themeColor="text1"/>
        </w:rPr>
        <w:t xml:space="preserve">afirma que tiene posibilidades de acceder a </w:t>
      </w:r>
      <w:r w:rsidR="002022FF" w:rsidRPr="00A045AE">
        <w:rPr>
          <w:rFonts w:ascii="Arial" w:hAnsi="Arial" w:cs="Arial"/>
          <w:color w:val="000000" w:themeColor="text1"/>
        </w:rPr>
        <w:t>Internet</w:t>
      </w:r>
      <w:r w:rsidR="00C52E12" w:rsidRPr="00A045AE">
        <w:rPr>
          <w:rFonts w:ascii="Arial" w:hAnsi="Arial" w:cs="Arial"/>
          <w:color w:val="000000" w:themeColor="text1"/>
        </w:rPr>
        <w:t xml:space="preserve"> y recibir clases en línea, mientras que 8,5</w:t>
      </w:r>
      <w:r w:rsidR="00270D7A" w:rsidRPr="00A045AE">
        <w:rPr>
          <w:rFonts w:ascii="Arial" w:hAnsi="Arial" w:cs="Arial"/>
          <w:color w:val="000000" w:themeColor="text1"/>
        </w:rPr>
        <w:t>% no tiene acceso. Esto contrasta</w:t>
      </w:r>
      <w:r w:rsidR="00C52E12" w:rsidRPr="00A045AE">
        <w:rPr>
          <w:rFonts w:ascii="Arial" w:hAnsi="Arial" w:cs="Arial"/>
          <w:color w:val="000000" w:themeColor="text1"/>
        </w:rPr>
        <w:t xml:space="preserve"> con la información del</w:t>
      </w:r>
      <w:r w:rsidR="00D37E35" w:rsidRPr="00A045AE">
        <w:rPr>
          <w:rFonts w:ascii="Arial" w:hAnsi="Arial" w:cs="Arial"/>
          <w:color w:val="000000" w:themeColor="text1"/>
        </w:rPr>
        <w:t xml:space="preserve"> Instituto Nacional de Estadísticas y Censos de Ecuador</w:t>
      </w:r>
      <w:r w:rsidR="00C52E12" w:rsidRPr="00A045AE">
        <w:rPr>
          <w:rFonts w:ascii="Arial" w:hAnsi="Arial" w:cs="Arial"/>
          <w:color w:val="000000" w:themeColor="text1"/>
        </w:rPr>
        <w:t xml:space="preserve"> </w:t>
      </w:r>
      <w:r w:rsidR="00D37E35" w:rsidRPr="00A045AE">
        <w:rPr>
          <w:rFonts w:ascii="Arial" w:eastAsia="Times New Roman" w:hAnsi="Arial" w:cs="Arial"/>
          <w:color w:val="000000" w:themeColor="text1"/>
          <w:lang w:eastAsia="es-EC"/>
        </w:rPr>
        <w:t xml:space="preserve">[INEC] </w:t>
      </w:r>
      <w:r w:rsidR="00C52E12" w:rsidRPr="00A045AE">
        <w:rPr>
          <w:rFonts w:ascii="Arial" w:hAnsi="Arial" w:cs="Arial"/>
          <w:color w:val="000000" w:themeColor="text1"/>
        </w:rPr>
        <w:t>(2020) según la cual</w:t>
      </w:r>
      <w:r w:rsidRPr="00A045AE">
        <w:rPr>
          <w:rFonts w:ascii="Arial" w:hAnsi="Arial" w:cs="Arial"/>
          <w:color w:val="000000" w:themeColor="text1"/>
        </w:rPr>
        <w:t xml:space="preserve"> </w:t>
      </w:r>
      <w:r w:rsidR="00C52E12" w:rsidRPr="00A045AE">
        <w:rPr>
          <w:rFonts w:ascii="Arial" w:hAnsi="Arial" w:cs="Arial"/>
          <w:color w:val="000000" w:themeColor="text1"/>
        </w:rPr>
        <w:t xml:space="preserve">el 45,5% de los hogares en Ecuador tiene acceso a </w:t>
      </w:r>
      <w:r w:rsidR="002022FF" w:rsidRPr="00A045AE">
        <w:rPr>
          <w:rFonts w:ascii="Arial" w:hAnsi="Arial" w:cs="Arial"/>
          <w:color w:val="000000" w:themeColor="text1"/>
        </w:rPr>
        <w:t>Internet</w:t>
      </w:r>
      <w:r w:rsidR="00C52E12" w:rsidRPr="00A045AE">
        <w:rPr>
          <w:rFonts w:ascii="Arial" w:hAnsi="Arial" w:cs="Arial"/>
          <w:color w:val="000000" w:themeColor="text1"/>
        </w:rPr>
        <w:t xml:space="preserve">. Cuando se detalla la información se constata que, en el medio urbano la proporción de hogares con acceso a </w:t>
      </w:r>
      <w:r w:rsidR="002022FF" w:rsidRPr="00A045AE">
        <w:rPr>
          <w:rFonts w:ascii="Arial" w:hAnsi="Arial" w:cs="Arial"/>
          <w:color w:val="000000" w:themeColor="text1"/>
        </w:rPr>
        <w:t>Internet</w:t>
      </w:r>
      <w:r w:rsidR="00C52E12" w:rsidRPr="00A045AE">
        <w:rPr>
          <w:rFonts w:ascii="Arial" w:hAnsi="Arial" w:cs="Arial"/>
          <w:color w:val="000000" w:themeColor="text1"/>
        </w:rPr>
        <w:t xml:space="preserve"> sube a 56,1%</w:t>
      </w:r>
      <w:r w:rsidR="00715943" w:rsidRPr="00A045AE">
        <w:rPr>
          <w:rFonts w:ascii="Arial" w:hAnsi="Arial" w:cs="Arial"/>
          <w:color w:val="000000" w:themeColor="text1"/>
        </w:rPr>
        <w:t xml:space="preserve">, cabe evidenciar que los informantes se encuentran en zonas rurales y urbanas. </w:t>
      </w:r>
    </w:p>
    <w:p w14:paraId="5F12D089" w14:textId="544F931D" w:rsidR="000C3DD7" w:rsidRPr="00A045AE" w:rsidRDefault="000C3DD7" w:rsidP="00605543">
      <w:pPr>
        <w:spacing w:line="360" w:lineRule="auto"/>
        <w:jc w:val="both"/>
        <w:rPr>
          <w:rFonts w:ascii="Arial" w:hAnsi="Arial" w:cs="Arial"/>
          <w:color w:val="000000" w:themeColor="text1"/>
        </w:rPr>
      </w:pPr>
      <w:r w:rsidRPr="00A045AE">
        <w:rPr>
          <w:rFonts w:ascii="Arial" w:hAnsi="Arial" w:cs="Arial"/>
          <w:color w:val="000000" w:themeColor="text1"/>
        </w:rPr>
        <w:t>Cuando se observa</w:t>
      </w:r>
      <w:r w:rsidR="00676451" w:rsidRPr="00A045AE">
        <w:rPr>
          <w:rFonts w:ascii="Arial" w:hAnsi="Arial" w:cs="Arial"/>
          <w:color w:val="000000" w:themeColor="text1"/>
        </w:rPr>
        <w:t>n</w:t>
      </w:r>
      <w:r w:rsidRPr="00A045AE">
        <w:rPr>
          <w:rFonts w:ascii="Arial" w:hAnsi="Arial" w:cs="Arial"/>
          <w:color w:val="000000" w:themeColor="text1"/>
        </w:rPr>
        <w:t xml:space="preserve"> estos datos según los cuales el acceso a Internet es masivo en la población de la muestra, podría pensarse que se trata de una franja </w:t>
      </w:r>
      <w:r w:rsidR="00676451" w:rsidRPr="00A045AE">
        <w:rPr>
          <w:rFonts w:ascii="Arial" w:hAnsi="Arial" w:cs="Arial"/>
          <w:color w:val="000000" w:themeColor="text1"/>
        </w:rPr>
        <w:t xml:space="preserve">que pese a pertenecer a los Quintiles más bajos 1 y 2 han logrado mediante diferentes </w:t>
      </w:r>
      <w:r w:rsidR="00D923C7" w:rsidRPr="00A045AE">
        <w:rPr>
          <w:rFonts w:ascii="Arial" w:hAnsi="Arial" w:cs="Arial"/>
          <w:color w:val="000000" w:themeColor="text1"/>
        </w:rPr>
        <w:t>formas</w:t>
      </w:r>
      <w:r w:rsidR="00676451" w:rsidRPr="00A045AE">
        <w:rPr>
          <w:rFonts w:ascii="Arial" w:hAnsi="Arial" w:cs="Arial"/>
          <w:color w:val="000000" w:themeColor="text1"/>
        </w:rPr>
        <w:t xml:space="preserve"> mantener la conexión a internet</w:t>
      </w:r>
      <w:r w:rsidRPr="00A045AE">
        <w:rPr>
          <w:rFonts w:ascii="Arial" w:hAnsi="Arial" w:cs="Arial"/>
          <w:color w:val="000000" w:themeColor="text1"/>
        </w:rPr>
        <w:t xml:space="preserve">. Sin embargo, cuando </w:t>
      </w:r>
      <w:r w:rsidR="00D923C7" w:rsidRPr="00A045AE">
        <w:rPr>
          <w:rFonts w:ascii="Arial" w:hAnsi="Arial" w:cs="Arial"/>
          <w:color w:val="000000" w:themeColor="text1"/>
        </w:rPr>
        <w:t>se profundiza</w:t>
      </w:r>
      <w:r w:rsidRPr="00A045AE">
        <w:rPr>
          <w:rFonts w:ascii="Arial" w:hAnsi="Arial" w:cs="Arial"/>
          <w:color w:val="000000" w:themeColor="text1"/>
        </w:rPr>
        <w:t xml:space="preserve"> en la información</w:t>
      </w:r>
      <w:r w:rsidR="00F01800" w:rsidRPr="00A045AE">
        <w:rPr>
          <w:rFonts w:ascii="Arial" w:hAnsi="Arial" w:cs="Arial"/>
          <w:color w:val="000000" w:themeColor="text1"/>
        </w:rPr>
        <w:t xml:space="preserve"> </w:t>
      </w:r>
      <w:r w:rsidR="00D923C7" w:rsidRPr="00A045AE">
        <w:rPr>
          <w:rFonts w:ascii="Arial" w:hAnsi="Arial" w:cs="Arial"/>
          <w:color w:val="000000" w:themeColor="text1"/>
        </w:rPr>
        <w:t>se determina que</w:t>
      </w:r>
      <w:r w:rsidRPr="00A045AE">
        <w:rPr>
          <w:rFonts w:ascii="Arial" w:hAnsi="Arial" w:cs="Arial"/>
          <w:color w:val="000000" w:themeColor="text1"/>
        </w:rPr>
        <w:t xml:space="preserve"> el acceso a Internet </w:t>
      </w:r>
      <w:r w:rsidR="00F01800" w:rsidRPr="00A045AE">
        <w:rPr>
          <w:rFonts w:ascii="Arial" w:hAnsi="Arial" w:cs="Arial"/>
          <w:color w:val="000000" w:themeColor="text1"/>
        </w:rPr>
        <w:t xml:space="preserve">parece ser alto, </w:t>
      </w:r>
      <w:r w:rsidRPr="00A045AE">
        <w:rPr>
          <w:rFonts w:ascii="Arial" w:hAnsi="Arial" w:cs="Arial"/>
          <w:color w:val="000000" w:themeColor="text1"/>
        </w:rPr>
        <w:t>pero existen dificultades importantes que deben tomarse en cuenta</w:t>
      </w:r>
      <w:r w:rsidR="00D923C7" w:rsidRPr="00A045AE">
        <w:rPr>
          <w:rFonts w:ascii="Arial" w:hAnsi="Arial" w:cs="Arial"/>
          <w:color w:val="000000" w:themeColor="text1"/>
        </w:rPr>
        <w:t xml:space="preserve"> </w:t>
      </w:r>
      <w:r w:rsidR="00F01800" w:rsidRPr="00A045AE">
        <w:rPr>
          <w:rFonts w:ascii="Arial" w:hAnsi="Arial" w:cs="Arial"/>
          <w:color w:val="000000" w:themeColor="text1"/>
        </w:rPr>
        <w:t xml:space="preserve">como por ejemplo la </w:t>
      </w:r>
      <w:r w:rsidR="00D923C7" w:rsidRPr="00A045AE">
        <w:rPr>
          <w:rFonts w:ascii="Arial" w:hAnsi="Arial" w:cs="Arial"/>
          <w:color w:val="000000" w:themeColor="text1"/>
        </w:rPr>
        <w:t>estabilidad</w:t>
      </w:r>
      <w:r w:rsidR="00F01800" w:rsidRPr="00A045AE">
        <w:rPr>
          <w:rFonts w:ascii="Arial" w:hAnsi="Arial" w:cs="Arial"/>
          <w:color w:val="000000" w:themeColor="text1"/>
        </w:rPr>
        <w:t xml:space="preserve"> de las conexiones</w:t>
      </w:r>
      <w:commentRangeStart w:id="11"/>
      <w:r w:rsidR="00D923C7" w:rsidRPr="00A045AE">
        <w:rPr>
          <w:rFonts w:ascii="Arial" w:hAnsi="Arial" w:cs="Arial"/>
          <w:color w:val="000000" w:themeColor="text1"/>
        </w:rPr>
        <w:t xml:space="preserve">, </w:t>
      </w:r>
      <w:commentRangeEnd w:id="11"/>
      <w:r w:rsidR="004162AD">
        <w:rPr>
          <w:rStyle w:val="Refdecomentario"/>
        </w:rPr>
        <w:commentReference w:id="11"/>
      </w:r>
      <w:r w:rsidR="00D923C7" w:rsidRPr="00A045AE">
        <w:rPr>
          <w:rFonts w:ascii="Arial" w:hAnsi="Arial" w:cs="Arial"/>
          <w:color w:val="000000" w:themeColor="text1"/>
        </w:rPr>
        <w:t xml:space="preserve">debido a que </w:t>
      </w:r>
      <w:r w:rsidR="00F01800" w:rsidRPr="00A045AE">
        <w:rPr>
          <w:rFonts w:ascii="Arial" w:hAnsi="Arial" w:cs="Arial"/>
          <w:color w:val="000000" w:themeColor="text1"/>
        </w:rPr>
        <w:t>mencionan que prevalece una</w:t>
      </w:r>
      <w:r w:rsidRPr="00A045AE">
        <w:rPr>
          <w:rFonts w:ascii="Arial" w:hAnsi="Arial" w:cs="Arial"/>
          <w:color w:val="000000" w:themeColor="text1"/>
        </w:rPr>
        <w:t xml:space="preserve"> mala calidad</w:t>
      </w:r>
      <w:r w:rsidR="00DB4FE1" w:rsidRPr="00A045AE">
        <w:rPr>
          <w:rFonts w:ascii="Arial" w:hAnsi="Arial" w:cs="Arial"/>
          <w:color w:val="000000" w:themeColor="text1"/>
        </w:rPr>
        <w:t xml:space="preserve"> (Grupo Focal, 2021).</w:t>
      </w:r>
      <w:r w:rsidR="00F61C9F" w:rsidRPr="00A045AE">
        <w:rPr>
          <w:rFonts w:ascii="Arial" w:hAnsi="Arial" w:cs="Arial"/>
          <w:color w:val="000000" w:themeColor="text1"/>
        </w:rPr>
        <w:t xml:space="preserve"> Lo cual dialoga con otras investigaciones como las propuestas por </w:t>
      </w:r>
      <w:proofErr w:type="spellStart"/>
      <w:r w:rsidR="00F61C9F" w:rsidRPr="00A045AE">
        <w:rPr>
          <w:rFonts w:ascii="Arial" w:hAnsi="Arial" w:cs="Arial"/>
          <w:color w:val="000000" w:themeColor="text1"/>
        </w:rPr>
        <w:t>Pericacho</w:t>
      </w:r>
      <w:proofErr w:type="spellEnd"/>
      <w:r w:rsidR="00F61C9F" w:rsidRPr="00A045AE">
        <w:rPr>
          <w:rFonts w:ascii="Arial" w:hAnsi="Arial" w:cs="Arial"/>
          <w:color w:val="000000" w:themeColor="text1"/>
        </w:rPr>
        <w:t xml:space="preserve"> et al. (2020) realizadas en España, enfatizando que uno de los principales impedimentos es la estabilidad en conexiones para la educación en línea.</w:t>
      </w:r>
    </w:p>
    <w:p w14:paraId="53810868" w14:textId="32C73DFA" w:rsidR="00C76FF9" w:rsidRPr="00A045AE" w:rsidRDefault="002075F2" w:rsidP="00605543">
      <w:pPr>
        <w:spacing w:line="360" w:lineRule="auto"/>
        <w:jc w:val="both"/>
        <w:rPr>
          <w:rFonts w:ascii="Arial" w:hAnsi="Arial" w:cs="Arial"/>
          <w:color w:val="000000" w:themeColor="text1"/>
        </w:rPr>
      </w:pPr>
      <w:r w:rsidRPr="00A045AE">
        <w:rPr>
          <w:rFonts w:ascii="Arial" w:hAnsi="Arial" w:cs="Arial"/>
          <w:color w:val="000000" w:themeColor="text1"/>
        </w:rPr>
        <w:lastRenderedPageBreak/>
        <w:t xml:space="preserve">De igual manera, el </w:t>
      </w:r>
      <w:r w:rsidR="00121C0E" w:rsidRPr="00A045AE">
        <w:rPr>
          <w:rFonts w:ascii="Arial" w:hAnsi="Arial" w:cs="Arial"/>
          <w:color w:val="000000" w:themeColor="text1"/>
        </w:rPr>
        <w:t xml:space="preserve">92,6% de </w:t>
      </w:r>
      <w:r w:rsidRPr="00A045AE">
        <w:rPr>
          <w:rFonts w:ascii="Arial" w:hAnsi="Arial" w:cs="Arial"/>
          <w:color w:val="000000" w:themeColor="text1"/>
        </w:rPr>
        <w:t>informantes se</w:t>
      </w:r>
      <w:r w:rsidR="00D2084D" w:rsidRPr="00A045AE">
        <w:rPr>
          <w:rFonts w:ascii="Arial" w:hAnsi="Arial" w:cs="Arial"/>
          <w:color w:val="000000" w:themeColor="text1"/>
        </w:rPr>
        <w:t xml:space="preserve"> conectan </w:t>
      </w:r>
      <w:r w:rsidR="0030308B" w:rsidRPr="00A045AE">
        <w:rPr>
          <w:rFonts w:ascii="Arial" w:hAnsi="Arial" w:cs="Arial"/>
          <w:color w:val="000000" w:themeColor="text1"/>
        </w:rPr>
        <w:t xml:space="preserve">entre </w:t>
      </w:r>
      <w:r w:rsidR="00D2084D" w:rsidRPr="00A045AE">
        <w:rPr>
          <w:rFonts w:ascii="Arial" w:hAnsi="Arial" w:cs="Arial"/>
          <w:color w:val="000000" w:themeColor="text1"/>
        </w:rPr>
        <w:t xml:space="preserve">5 </w:t>
      </w:r>
      <w:r w:rsidR="0030308B" w:rsidRPr="00A045AE">
        <w:rPr>
          <w:rFonts w:ascii="Arial" w:hAnsi="Arial" w:cs="Arial"/>
          <w:color w:val="000000" w:themeColor="text1"/>
        </w:rPr>
        <w:t xml:space="preserve">y 7 </w:t>
      </w:r>
      <w:r w:rsidR="00121C0E" w:rsidRPr="00A045AE">
        <w:rPr>
          <w:rFonts w:ascii="Arial" w:hAnsi="Arial" w:cs="Arial"/>
          <w:color w:val="000000" w:themeColor="text1"/>
        </w:rPr>
        <w:t>días a la semana</w:t>
      </w:r>
      <w:r w:rsidR="0030308B" w:rsidRPr="00A045AE">
        <w:rPr>
          <w:rFonts w:ascii="Arial" w:hAnsi="Arial" w:cs="Arial"/>
          <w:color w:val="000000" w:themeColor="text1"/>
        </w:rPr>
        <w:t xml:space="preserve">. Un punto interesante para el análisis es conocer que el 71% lo hace desde </w:t>
      </w:r>
      <w:r w:rsidR="00D35567" w:rsidRPr="00A045AE">
        <w:rPr>
          <w:rFonts w:ascii="Arial" w:hAnsi="Arial" w:cs="Arial"/>
          <w:color w:val="000000" w:themeColor="text1"/>
        </w:rPr>
        <w:t>Wifi</w:t>
      </w:r>
      <w:r w:rsidR="0030308B" w:rsidRPr="00A045AE">
        <w:rPr>
          <w:rFonts w:ascii="Arial" w:hAnsi="Arial" w:cs="Arial"/>
          <w:color w:val="000000" w:themeColor="text1"/>
        </w:rPr>
        <w:t xml:space="preserve"> propio y el 22.7% comparte la red con familiares o vecinos.</w:t>
      </w:r>
      <w:r w:rsidR="000C3DD7" w:rsidRPr="00A045AE">
        <w:rPr>
          <w:rFonts w:ascii="Arial" w:hAnsi="Arial" w:cs="Arial"/>
          <w:color w:val="000000" w:themeColor="text1"/>
        </w:rPr>
        <w:t xml:space="preserve"> </w:t>
      </w:r>
      <w:r w:rsidR="00121C0E" w:rsidRPr="00A045AE">
        <w:rPr>
          <w:rFonts w:ascii="Arial" w:hAnsi="Arial" w:cs="Arial"/>
          <w:color w:val="000000" w:themeColor="text1"/>
        </w:rPr>
        <w:t xml:space="preserve">En cuanto a las horas de conexión, </w:t>
      </w:r>
      <w:r w:rsidR="000C3DD7" w:rsidRPr="00A045AE">
        <w:rPr>
          <w:rFonts w:ascii="Arial" w:hAnsi="Arial" w:cs="Arial"/>
          <w:color w:val="000000" w:themeColor="text1"/>
        </w:rPr>
        <w:t>51,7</w:t>
      </w:r>
      <w:r w:rsidR="00121C0E" w:rsidRPr="00A045AE">
        <w:rPr>
          <w:rFonts w:ascii="Arial" w:hAnsi="Arial" w:cs="Arial"/>
          <w:color w:val="000000" w:themeColor="text1"/>
        </w:rPr>
        <w:t>% de los estudiantes afirma que se conecta</w:t>
      </w:r>
      <w:r w:rsidR="000C3DD7" w:rsidRPr="00A045AE">
        <w:rPr>
          <w:rFonts w:ascii="Arial" w:hAnsi="Arial" w:cs="Arial"/>
          <w:color w:val="000000" w:themeColor="text1"/>
        </w:rPr>
        <w:t>n principalmente</w:t>
      </w:r>
      <w:r w:rsidR="00121C0E" w:rsidRPr="00A045AE">
        <w:rPr>
          <w:rFonts w:ascii="Arial" w:hAnsi="Arial" w:cs="Arial"/>
          <w:color w:val="000000" w:themeColor="text1"/>
        </w:rPr>
        <w:t xml:space="preserve"> </w:t>
      </w:r>
      <w:r w:rsidR="000C3DD7" w:rsidRPr="00A045AE">
        <w:rPr>
          <w:rFonts w:ascii="Arial" w:hAnsi="Arial" w:cs="Arial"/>
          <w:color w:val="000000" w:themeColor="text1"/>
        </w:rPr>
        <w:t xml:space="preserve">entre 4 y 7 horas al día. </w:t>
      </w:r>
      <w:r w:rsidR="00D00EE0" w:rsidRPr="00A045AE">
        <w:rPr>
          <w:rFonts w:ascii="Arial" w:hAnsi="Arial" w:cs="Arial"/>
          <w:color w:val="000000" w:themeColor="text1"/>
        </w:rPr>
        <w:t>Es fundamental mencionar que si se conectan más de dos personas a la vez, cuando llueve o cuando se vive en una zona montañosa la conexión se cae. También la red empeora a determinadas horas del día, básicamente en las mañanas cuando el porcentaje de conexión es superior</w:t>
      </w:r>
      <w:r w:rsidR="00EE586F" w:rsidRPr="00A045AE">
        <w:rPr>
          <w:rFonts w:ascii="Arial" w:hAnsi="Arial" w:cs="Arial"/>
          <w:color w:val="000000" w:themeColor="text1"/>
        </w:rPr>
        <w:t xml:space="preserve"> </w:t>
      </w:r>
      <w:r w:rsidR="00D00EE0" w:rsidRPr="00A045AE">
        <w:rPr>
          <w:rFonts w:ascii="Arial" w:hAnsi="Arial" w:cs="Arial"/>
          <w:color w:val="000000" w:themeColor="text1"/>
        </w:rPr>
        <w:t>“</w:t>
      </w:r>
      <w:r w:rsidR="00EE586F" w:rsidRPr="00A045AE">
        <w:rPr>
          <w:rFonts w:ascii="Arial" w:hAnsi="Arial" w:cs="Arial"/>
          <w:color w:val="000000" w:themeColor="text1"/>
        </w:rPr>
        <w:t>n</w:t>
      </w:r>
      <w:r w:rsidR="00D00EE0" w:rsidRPr="00A045AE">
        <w:rPr>
          <w:rFonts w:ascii="Arial" w:hAnsi="Arial" w:cs="Arial"/>
          <w:color w:val="000000" w:themeColor="text1"/>
        </w:rPr>
        <w:t>o es problema de falta de computador sino del internet, se cuelga si se conectan dos personas a la vez” (</w:t>
      </w:r>
      <w:r w:rsidR="005F5937" w:rsidRPr="00A045AE">
        <w:rPr>
          <w:rFonts w:ascii="Arial" w:hAnsi="Arial" w:cs="Arial"/>
          <w:color w:val="000000" w:themeColor="text1"/>
        </w:rPr>
        <w:t>P</w:t>
      </w:r>
      <w:r w:rsidR="006A50E4" w:rsidRPr="00A045AE">
        <w:rPr>
          <w:rFonts w:ascii="Arial" w:hAnsi="Arial" w:cs="Arial"/>
          <w:color w:val="000000" w:themeColor="text1"/>
        </w:rPr>
        <w:t xml:space="preserve">articipante </w:t>
      </w:r>
      <w:r w:rsidR="005F5937" w:rsidRPr="00A045AE">
        <w:rPr>
          <w:rFonts w:ascii="Arial" w:hAnsi="Arial" w:cs="Arial"/>
          <w:color w:val="000000" w:themeColor="text1"/>
        </w:rPr>
        <w:t xml:space="preserve">1, </w:t>
      </w:r>
      <w:r w:rsidR="00D00EE0" w:rsidRPr="00A045AE">
        <w:rPr>
          <w:rFonts w:ascii="Arial" w:hAnsi="Arial" w:cs="Arial"/>
          <w:color w:val="000000" w:themeColor="text1"/>
        </w:rPr>
        <w:t>Grupo Focal</w:t>
      </w:r>
      <w:r w:rsidR="00EE586F" w:rsidRPr="00A045AE">
        <w:rPr>
          <w:rFonts w:ascii="Arial" w:hAnsi="Arial" w:cs="Arial"/>
          <w:color w:val="000000" w:themeColor="text1"/>
        </w:rPr>
        <w:t>,</w:t>
      </w:r>
      <w:r w:rsidR="00D00EE0" w:rsidRPr="00A045AE">
        <w:rPr>
          <w:rFonts w:ascii="Arial" w:hAnsi="Arial" w:cs="Arial"/>
          <w:color w:val="000000" w:themeColor="text1"/>
        </w:rPr>
        <w:t xml:space="preserve"> 2021).</w:t>
      </w:r>
    </w:p>
    <w:p w14:paraId="56B4311B" w14:textId="21EDF4A3" w:rsidR="006A50E4" w:rsidRPr="00A045AE" w:rsidRDefault="006A50E4" w:rsidP="00605543">
      <w:pPr>
        <w:spacing w:line="360" w:lineRule="auto"/>
        <w:jc w:val="both"/>
        <w:rPr>
          <w:rFonts w:ascii="Arial" w:hAnsi="Arial" w:cs="Arial"/>
          <w:color w:val="000000" w:themeColor="text1"/>
        </w:rPr>
      </w:pPr>
      <w:r w:rsidRPr="00A045AE">
        <w:rPr>
          <w:rFonts w:ascii="Arial" w:hAnsi="Arial" w:cs="Arial"/>
          <w:color w:val="000000" w:themeColor="text1"/>
        </w:rPr>
        <w:t xml:space="preserve">Mediante el análisis informatizado de datos textuales a través de nube de palabras se </w:t>
      </w:r>
      <w:commentRangeStart w:id="12"/>
      <w:r w:rsidRPr="00A045AE">
        <w:rPr>
          <w:rFonts w:ascii="Arial" w:hAnsi="Arial" w:cs="Arial"/>
          <w:color w:val="000000" w:themeColor="text1"/>
        </w:rPr>
        <w:t>observan</w:t>
      </w:r>
      <w:commentRangeEnd w:id="12"/>
      <w:r w:rsidR="004162AD">
        <w:rPr>
          <w:rStyle w:val="Refdecomentario"/>
        </w:rPr>
        <w:commentReference w:id="12"/>
      </w:r>
      <w:r w:rsidRPr="00A045AE">
        <w:rPr>
          <w:rFonts w:ascii="Arial" w:hAnsi="Arial" w:cs="Arial"/>
          <w:color w:val="000000" w:themeColor="text1"/>
        </w:rPr>
        <w:t xml:space="preserve"> que se destaca la buena o poca conexión de internet, que lo hacen para recibir clases o problemas en la señal.</w:t>
      </w:r>
    </w:p>
    <w:p w14:paraId="1951EB66" w14:textId="40CECC1C" w:rsidR="00D00EE0" w:rsidRPr="00A045AE" w:rsidRDefault="006A50E4" w:rsidP="00605543">
      <w:pPr>
        <w:spacing w:line="360" w:lineRule="auto"/>
        <w:jc w:val="center"/>
        <w:rPr>
          <w:rFonts w:ascii="Arial" w:hAnsi="Arial" w:cs="Arial"/>
          <w:color w:val="000000" w:themeColor="text1"/>
        </w:rPr>
      </w:pPr>
      <w:r w:rsidRPr="00A045AE">
        <w:rPr>
          <w:rFonts w:ascii="Arial" w:hAnsi="Arial" w:cs="Arial"/>
          <w:noProof/>
          <w:color w:val="000000" w:themeColor="text1"/>
          <w:lang w:eastAsia="es-EC"/>
        </w:rPr>
        <w:drawing>
          <wp:inline distT="0" distB="0" distL="0" distR="0" wp14:anchorId="760DA2AA" wp14:editId="04264A39">
            <wp:extent cx="3403629" cy="3255188"/>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15244" b="13010"/>
                    <a:stretch/>
                  </pic:blipFill>
                  <pic:spPr bwMode="auto">
                    <a:xfrm>
                      <a:off x="0" y="0"/>
                      <a:ext cx="3413120" cy="3264265"/>
                    </a:xfrm>
                    <a:prstGeom prst="rect">
                      <a:avLst/>
                    </a:prstGeom>
                    <a:noFill/>
                    <a:ln>
                      <a:noFill/>
                    </a:ln>
                    <a:extLst>
                      <a:ext uri="{53640926-AAD7-44D8-BBD7-CCE9431645EC}">
                        <a14:shadowObscured xmlns:a14="http://schemas.microsoft.com/office/drawing/2010/main"/>
                      </a:ext>
                    </a:extLst>
                  </pic:spPr>
                </pic:pic>
              </a:graphicData>
            </a:graphic>
          </wp:inline>
        </w:drawing>
      </w:r>
    </w:p>
    <w:p w14:paraId="58791F2B" w14:textId="481B582D" w:rsidR="006A50E4" w:rsidRPr="00A045AE" w:rsidRDefault="006A50E4" w:rsidP="00605543">
      <w:pPr>
        <w:spacing w:line="360" w:lineRule="auto"/>
        <w:jc w:val="center"/>
        <w:rPr>
          <w:rFonts w:ascii="Arial" w:hAnsi="Arial" w:cs="Arial"/>
          <w:color w:val="000000" w:themeColor="text1"/>
        </w:rPr>
      </w:pPr>
      <w:r w:rsidRPr="00A045AE">
        <w:rPr>
          <w:rFonts w:ascii="Arial" w:hAnsi="Arial" w:cs="Arial"/>
          <w:color w:val="000000" w:themeColor="text1"/>
        </w:rPr>
        <w:t>Fuente: elaboración propia</w:t>
      </w:r>
    </w:p>
    <w:p w14:paraId="66ED061A" w14:textId="20DFFF70" w:rsidR="00C54F92" w:rsidRPr="00A045AE" w:rsidRDefault="00395A0C" w:rsidP="00605543">
      <w:pPr>
        <w:spacing w:line="360" w:lineRule="auto"/>
        <w:jc w:val="both"/>
        <w:rPr>
          <w:rFonts w:ascii="Arial" w:hAnsi="Arial" w:cs="Arial"/>
          <w:color w:val="000000" w:themeColor="text1"/>
        </w:rPr>
      </w:pPr>
      <w:r w:rsidRPr="00A045AE">
        <w:rPr>
          <w:rFonts w:ascii="Arial" w:hAnsi="Arial" w:cs="Arial"/>
          <w:color w:val="000000" w:themeColor="text1"/>
        </w:rPr>
        <w:t xml:space="preserve">En cuanto al uso para la conexión </w:t>
      </w:r>
      <w:r w:rsidR="004454B5" w:rsidRPr="00A045AE">
        <w:rPr>
          <w:rFonts w:ascii="Arial" w:hAnsi="Arial" w:cs="Arial"/>
          <w:color w:val="000000" w:themeColor="text1"/>
        </w:rPr>
        <w:t xml:space="preserve">en este contexto mencionan que principalmente lo usan para asistir </w:t>
      </w:r>
      <w:r w:rsidR="000500DB" w:rsidRPr="00A045AE">
        <w:rPr>
          <w:rFonts w:ascii="Arial" w:hAnsi="Arial" w:cs="Arial"/>
          <w:color w:val="000000" w:themeColor="text1"/>
        </w:rPr>
        <w:t>a clases, seguido por algunas veces para publicar, compartir o comentar en redes sociales y nunca realizan compras en línea. En diálogo con este principal uso de internet</w:t>
      </w:r>
      <w:r w:rsidR="00C54F92" w:rsidRPr="00A045AE">
        <w:rPr>
          <w:rFonts w:ascii="Arial" w:hAnsi="Arial" w:cs="Arial"/>
          <w:color w:val="000000" w:themeColor="text1"/>
        </w:rPr>
        <w:t>, l</w:t>
      </w:r>
      <w:r w:rsidR="001C59A2" w:rsidRPr="00A045AE">
        <w:rPr>
          <w:rFonts w:ascii="Arial" w:hAnsi="Arial" w:cs="Arial"/>
          <w:color w:val="000000" w:themeColor="text1"/>
        </w:rPr>
        <w:t xml:space="preserve">os estudiantes reportan que </w:t>
      </w:r>
      <w:r w:rsidR="000500DB" w:rsidRPr="00A045AE">
        <w:rPr>
          <w:rFonts w:ascii="Arial" w:hAnsi="Arial" w:cs="Arial"/>
          <w:color w:val="000000" w:themeColor="text1"/>
        </w:rPr>
        <w:t>la red</w:t>
      </w:r>
      <w:commentRangeStart w:id="13"/>
      <w:r w:rsidR="001C59A2" w:rsidRPr="00A045AE">
        <w:rPr>
          <w:rFonts w:ascii="Arial" w:hAnsi="Arial" w:cs="Arial"/>
          <w:color w:val="000000" w:themeColor="text1"/>
        </w:rPr>
        <w:t xml:space="preserve"> colapsa dependiendo de las horas del día, por lo general en las mañanas </w:t>
      </w:r>
      <w:r w:rsidR="00C54F92" w:rsidRPr="00A045AE">
        <w:rPr>
          <w:rFonts w:ascii="Arial" w:hAnsi="Arial" w:cs="Arial"/>
          <w:color w:val="000000" w:themeColor="text1"/>
        </w:rPr>
        <w:t>que es el momento del día en que los niveles de conexión aumentan</w:t>
      </w:r>
      <w:r w:rsidR="000500DB" w:rsidRPr="00A045AE">
        <w:rPr>
          <w:rFonts w:ascii="Arial" w:hAnsi="Arial" w:cs="Arial"/>
          <w:color w:val="000000" w:themeColor="text1"/>
        </w:rPr>
        <w:t xml:space="preserve"> </w:t>
      </w:r>
      <w:r w:rsidR="0016756D" w:rsidRPr="00A045AE">
        <w:rPr>
          <w:rFonts w:ascii="Arial" w:hAnsi="Arial" w:cs="Arial"/>
          <w:color w:val="000000" w:themeColor="text1"/>
        </w:rPr>
        <w:t>“</w:t>
      </w:r>
      <w:r w:rsidR="000500DB" w:rsidRPr="00A045AE">
        <w:rPr>
          <w:rFonts w:ascii="Arial" w:hAnsi="Arial" w:cs="Arial"/>
          <w:color w:val="000000" w:themeColor="text1"/>
        </w:rPr>
        <w:t>e</w:t>
      </w:r>
      <w:r w:rsidR="0016756D" w:rsidRPr="00A045AE">
        <w:rPr>
          <w:rFonts w:ascii="Arial" w:hAnsi="Arial" w:cs="Arial"/>
          <w:color w:val="000000" w:themeColor="text1"/>
        </w:rPr>
        <w:t>l internet colapsa en las mañanas por la cantidad de personas que lo usan” (</w:t>
      </w:r>
      <w:r w:rsidR="000500DB" w:rsidRPr="00A045AE">
        <w:rPr>
          <w:rFonts w:ascii="Arial" w:hAnsi="Arial" w:cs="Arial"/>
          <w:color w:val="000000" w:themeColor="text1"/>
        </w:rPr>
        <w:t xml:space="preserve">Participante 2, </w:t>
      </w:r>
      <w:r w:rsidR="00D923C7" w:rsidRPr="00A045AE">
        <w:rPr>
          <w:rFonts w:ascii="Arial" w:hAnsi="Arial" w:cs="Arial"/>
          <w:color w:val="000000" w:themeColor="text1"/>
        </w:rPr>
        <w:t>Grupo Focal</w:t>
      </w:r>
      <w:r w:rsidR="000500DB" w:rsidRPr="00A045AE">
        <w:rPr>
          <w:rFonts w:ascii="Arial" w:hAnsi="Arial" w:cs="Arial"/>
          <w:color w:val="000000" w:themeColor="text1"/>
        </w:rPr>
        <w:t xml:space="preserve">, </w:t>
      </w:r>
      <w:r w:rsidR="0016756D" w:rsidRPr="00A045AE">
        <w:rPr>
          <w:rFonts w:ascii="Arial" w:hAnsi="Arial" w:cs="Arial"/>
          <w:color w:val="000000" w:themeColor="text1"/>
        </w:rPr>
        <w:t>2021).</w:t>
      </w:r>
      <w:commentRangeEnd w:id="13"/>
      <w:r w:rsidR="004162AD">
        <w:rPr>
          <w:rStyle w:val="Refdecomentario"/>
        </w:rPr>
        <w:commentReference w:id="13"/>
      </w:r>
    </w:p>
    <w:p w14:paraId="3692C9B0" w14:textId="5B28AB5A" w:rsidR="004159E7" w:rsidRPr="00A045AE" w:rsidRDefault="00C54F92" w:rsidP="00605543">
      <w:pPr>
        <w:spacing w:line="360" w:lineRule="auto"/>
        <w:jc w:val="both"/>
        <w:rPr>
          <w:rFonts w:ascii="Arial" w:hAnsi="Arial" w:cs="Arial"/>
          <w:color w:val="000000" w:themeColor="text1"/>
        </w:rPr>
      </w:pPr>
      <w:r w:rsidRPr="00A045AE">
        <w:rPr>
          <w:rFonts w:ascii="Arial" w:hAnsi="Arial" w:cs="Arial"/>
          <w:color w:val="000000" w:themeColor="text1"/>
        </w:rPr>
        <w:lastRenderedPageBreak/>
        <w:t>El clima es otro de los condicionantes para poder acceder</w:t>
      </w:r>
      <w:r w:rsidR="00C76FF9" w:rsidRPr="00A045AE">
        <w:rPr>
          <w:rFonts w:ascii="Arial" w:hAnsi="Arial" w:cs="Arial"/>
          <w:color w:val="000000" w:themeColor="text1"/>
        </w:rPr>
        <w:t xml:space="preserve">, por ejemplo </w:t>
      </w:r>
      <w:commentRangeStart w:id="14"/>
      <w:r w:rsidR="00C76FF9" w:rsidRPr="00A045AE">
        <w:rPr>
          <w:rFonts w:ascii="Arial" w:hAnsi="Arial" w:cs="Arial"/>
          <w:color w:val="000000" w:themeColor="text1"/>
        </w:rPr>
        <w:t>e</w:t>
      </w:r>
      <w:r w:rsidRPr="00A045AE">
        <w:rPr>
          <w:rFonts w:ascii="Arial" w:hAnsi="Arial" w:cs="Arial"/>
          <w:color w:val="000000" w:themeColor="text1"/>
        </w:rPr>
        <w:t xml:space="preserve">n días lluviosos, cosa bastante frecuente en la sierra ecuatoriana, la conexión es intermitente o simplemente </w:t>
      </w:r>
      <w:r w:rsidR="00555D1D" w:rsidRPr="00A045AE">
        <w:rPr>
          <w:rFonts w:ascii="Arial" w:hAnsi="Arial" w:cs="Arial"/>
          <w:color w:val="000000" w:themeColor="text1"/>
        </w:rPr>
        <w:t>colapsa</w:t>
      </w:r>
      <w:r w:rsidRPr="00A045AE">
        <w:rPr>
          <w:rFonts w:ascii="Arial" w:hAnsi="Arial" w:cs="Arial"/>
          <w:color w:val="000000" w:themeColor="text1"/>
        </w:rPr>
        <w:t>.</w:t>
      </w:r>
      <w:r w:rsidR="00844593" w:rsidRPr="00A045AE">
        <w:rPr>
          <w:rFonts w:ascii="Arial" w:hAnsi="Arial" w:cs="Arial"/>
          <w:color w:val="000000" w:themeColor="text1"/>
        </w:rPr>
        <w:t xml:space="preserve"> De igual manera la geografía influye en la calidad del servicio, en zonas montañosas la conexión es bastante deficiente</w:t>
      </w:r>
      <w:r w:rsidR="0016756D" w:rsidRPr="00A045AE">
        <w:rPr>
          <w:rFonts w:ascii="Arial" w:hAnsi="Arial" w:cs="Arial"/>
          <w:color w:val="000000" w:themeColor="text1"/>
        </w:rPr>
        <w:t xml:space="preserve"> “</w:t>
      </w:r>
      <w:r w:rsidR="0074779A" w:rsidRPr="00A045AE">
        <w:rPr>
          <w:rFonts w:ascii="Arial" w:hAnsi="Arial" w:cs="Arial"/>
          <w:color w:val="000000" w:themeColor="text1"/>
        </w:rPr>
        <w:t>e</w:t>
      </w:r>
      <w:r w:rsidR="0016756D" w:rsidRPr="00A045AE">
        <w:rPr>
          <w:rFonts w:ascii="Arial" w:hAnsi="Arial" w:cs="Arial"/>
          <w:color w:val="000000" w:themeColor="text1"/>
        </w:rPr>
        <w:t xml:space="preserve">n la montaña y cuando llueve </w:t>
      </w:r>
      <w:commentRangeEnd w:id="14"/>
      <w:r w:rsidR="004162AD">
        <w:rPr>
          <w:rStyle w:val="Refdecomentario"/>
        </w:rPr>
        <w:commentReference w:id="14"/>
      </w:r>
      <w:r w:rsidR="0016756D" w:rsidRPr="00A045AE">
        <w:rPr>
          <w:rFonts w:ascii="Arial" w:hAnsi="Arial" w:cs="Arial"/>
          <w:color w:val="000000" w:themeColor="text1"/>
        </w:rPr>
        <w:t>el internet colapsa” (</w:t>
      </w:r>
      <w:r w:rsidR="0074779A" w:rsidRPr="00A045AE">
        <w:rPr>
          <w:rFonts w:ascii="Arial" w:hAnsi="Arial" w:cs="Arial"/>
          <w:color w:val="000000" w:themeColor="text1"/>
        </w:rPr>
        <w:t xml:space="preserve">Participante 3, </w:t>
      </w:r>
      <w:r w:rsidR="00D923C7" w:rsidRPr="00A045AE">
        <w:rPr>
          <w:rFonts w:ascii="Arial" w:hAnsi="Arial" w:cs="Arial"/>
          <w:color w:val="000000" w:themeColor="text1"/>
        </w:rPr>
        <w:t>Grupo Focal</w:t>
      </w:r>
      <w:r w:rsidR="0074779A" w:rsidRPr="00A045AE">
        <w:rPr>
          <w:rFonts w:ascii="Arial" w:hAnsi="Arial" w:cs="Arial"/>
          <w:color w:val="000000" w:themeColor="text1"/>
        </w:rPr>
        <w:t xml:space="preserve">, </w:t>
      </w:r>
      <w:r w:rsidR="0016756D" w:rsidRPr="00A045AE">
        <w:rPr>
          <w:rFonts w:ascii="Arial" w:hAnsi="Arial" w:cs="Arial"/>
          <w:color w:val="000000" w:themeColor="text1"/>
        </w:rPr>
        <w:t>2021).</w:t>
      </w:r>
      <w:r w:rsidR="007804F4" w:rsidRPr="00A045AE">
        <w:rPr>
          <w:rFonts w:ascii="Arial" w:hAnsi="Arial" w:cs="Arial"/>
          <w:color w:val="000000" w:themeColor="text1"/>
        </w:rPr>
        <w:t xml:space="preserve"> </w:t>
      </w:r>
    </w:p>
    <w:p w14:paraId="54958016" w14:textId="318B1D67" w:rsidR="004106FD" w:rsidRPr="00A045AE" w:rsidRDefault="004106FD" w:rsidP="00605543">
      <w:pPr>
        <w:spacing w:line="360" w:lineRule="auto"/>
        <w:jc w:val="both"/>
        <w:rPr>
          <w:rFonts w:ascii="Arial" w:hAnsi="Arial" w:cs="Arial"/>
          <w:color w:val="000000" w:themeColor="text1"/>
        </w:rPr>
      </w:pPr>
      <w:r w:rsidRPr="00A045AE">
        <w:rPr>
          <w:rFonts w:ascii="Arial" w:hAnsi="Arial" w:cs="Arial"/>
          <w:color w:val="000000" w:themeColor="text1"/>
        </w:rPr>
        <w:t>Hay estudiantes que comparten el Internet con todas las familias de un edificio de tres pisos. Una estudiante, por ejemplo, vive en el piso de abajo de una maestra que da clases a sus alumnos a través de la plataforma Zoom durante toda la mañana. Mientras la profesora trabaja, el resto del edificio tiene grandes dificultades de acceso. Los demás vecinos deben turnarse para acceder a la red o lo hacen por sorteo</w:t>
      </w:r>
      <w:r w:rsidR="00C1124C" w:rsidRPr="00A045AE">
        <w:rPr>
          <w:rFonts w:ascii="Arial" w:hAnsi="Arial" w:cs="Arial"/>
          <w:color w:val="000000" w:themeColor="text1"/>
        </w:rPr>
        <w:t xml:space="preserve"> (Participante 4, Grupo Focal, 2021).</w:t>
      </w:r>
      <w:r w:rsidR="00512B1D" w:rsidRPr="00A045AE">
        <w:rPr>
          <w:rFonts w:ascii="Arial" w:hAnsi="Arial" w:cs="Arial"/>
          <w:color w:val="000000" w:themeColor="text1"/>
        </w:rPr>
        <w:t xml:space="preserve"> </w:t>
      </w:r>
      <w:r w:rsidRPr="00A045AE">
        <w:rPr>
          <w:rFonts w:ascii="Arial" w:hAnsi="Arial" w:cs="Arial"/>
          <w:color w:val="000000" w:themeColor="text1"/>
        </w:rPr>
        <w:t>Otra estudiante comparte la red con todos los clientes del restaurante de su familia. La velocidad de Internet en su caso es mínima, po</w:t>
      </w:r>
      <w:r w:rsidR="008F5867" w:rsidRPr="00A045AE">
        <w:rPr>
          <w:rFonts w:ascii="Arial" w:hAnsi="Arial" w:cs="Arial"/>
          <w:color w:val="000000" w:themeColor="text1"/>
        </w:rPr>
        <w:t>rque además es la misma clave que se usa en</w:t>
      </w:r>
      <w:r w:rsidRPr="00A045AE">
        <w:rPr>
          <w:rFonts w:ascii="Arial" w:hAnsi="Arial" w:cs="Arial"/>
          <w:color w:val="000000" w:themeColor="text1"/>
        </w:rPr>
        <w:t xml:space="preserve"> su casa</w:t>
      </w:r>
      <w:r w:rsidR="00512B1D" w:rsidRPr="00A045AE">
        <w:rPr>
          <w:rFonts w:ascii="Arial" w:hAnsi="Arial" w:cs="Arial"/>
          <w:color w:val="000000" w:themeColor="text1"/>
        </w:rPr>
        <w:t xml:space="preserve"> (Participante 5, Grupo Focal, 2021).</w:t>
      </w:r>
    </w:p>
    <w:p w14:paraId="1E1651CE" w14:textId="5A665396" w:rsidR="004106FD" w:rsidRPr="00A045AE" w:rsidRDefault="003B2DDD" w:rsidP="00605543">
      <w:pPr>
        <w:spacing w:line="360" w:lineRule="auto"/>
        <w:jc w:val="both"/>
        <w:rPr>
          <w:rFonts w:ascii="Arial" w:hAnsi="Arial" w:cs="Arial"/>
          <w:color w:val="000000" w:themeColor="text1"/>
        </w:rPr>
      </w:pPr>
      <w:commentRangeStart w:id="15"/>
      <w:r w:rsidRPr="00A045AE">
        <w:rPr>
          <w:rFonts w:ascii="Arial" w:hAnsi="Arial" w:cs="Arial"/>
          <w:color w:val="000000" w:themeColor="text1"/>
        </w:rPr>
        <w:t xml:space="preserve">A </w:t>
      </w:r>
      <w:commentRangeEnd w:id="15"/>
      <w:r w:rsidR="004162AD">
        <w:rPr>
          <w:rStyle w:val="Refdecomentario"/>
        </w:rPr>
        <w:commentReference w:id="15"/>
      </w:r>
      <w:r w:rsidRPr="00A045AE">
        <w:rPr>
          <w:rFonts w:ascii="Arial" w:hAnsi="Arial" w:cs="Arial"/>
          <w:color w:val="000000" w:themeColor="text1"/>
        </w:rPr>
        <w:t xml:space="preserve">manera general, se debe destacar que </w:t>
      </w:r>
      <w:r w:rsidR="004106FD" w:rsidRPr="00A045AE">
        <w:rPr>
          <w:rFonts w:ascii="Arial" w:hAnsi="Arial" w:cs="Arial"/>
          <w:color w:val="000000" w:themeColor="text1"/>
        </w:rPr>
        <w:t xml:space="preserve">familias numerosas también se ven obligadas a establecer prioridades para el uso de la red. En una familia donde viven 3 adultos y 4 niños en edad escolar se le asigna la única computadora de la familia a la persona </w:t>
      </w:r>
      <w:r w:rsidR="009411D3" w:rsidRPr="00A045AE">
        <w:rPr>
          <w:rFonts w:ascii="Arial" w:hAnsi="Arial" w:cs="Arial"/>
          <w:color w:val="000000" w:themeColor="text1"/>
        </w:rPr>
        <w:t xml:space="preserve">de debe asistir a alguna de las </w:t>
      </w:r>
      <w:r w:rsidR="008F5867" w:rsidRPr="00A045AE">
        <w:rPr>
          <w:rFonts w:ascii="Arial" w:hAnsi="Arial" w:cs="Arial"/>
          <w:color w:val="000000" w:themeColor="text1"/>
        </w:rPr>
        <w:t>asignatura</w:t>
      </w:r>
      <w:r w:rsidR="009411D3" w:rsidRPr="00A045AE">
        <w:rPr>
          <w:rFonts w:ascii="Arial" w:hAnsi="Arial" w:cs="Arial"/>
          <w:color w:val="000000" w:themeColor="text1"/>
        </w:rPr>
        <w:t>s</w:t>
      </w:r>
      <w:r w:rsidR="008F5867" w:rsidRPr="00A045AE">
        <w:rPr>
          <w:rFonts w:ascii="Arial" w:hAnsi="Arial" w:cs="Arial"/>
          <w:color w:val="000000" w:themeColor="text1"/>
        </w:rPr>
        <w:t xml:space="preserve"> </w:t>
      </w:r>
      <w:commentRangeStart w:id="16"/>
      <w:r w:rsidR="008F5867" w:rsidRPr="00A045AE">
        <w:rPr>
          <w:rFonts w:ascii="Arial" w:hAnsi="Arial" w:cs="Arial"/>
          <w:color w:val="000000" w:themeColor="text1"/>
        </w:rPr>
        <w:t>es</w:t>
      </w:r>
      <w:r w:rsidR="004106FD" w:rsidRPr="00A045AE">
        <w:rPr>
          <w:rFonts w:ascii="Arial" w:hAnsi="Arial" w:cs="Arial"/>
          <w:color w:val="000000" w:themeColor="text1"/>
        </w:rPr>
        <w:t xml:space="preserve"> </w:t>
      </w:r>
      <w:commentRangeEnd w:id="16"/>
      <w:r w:rsidR="00643FAE">
        <w:rPr>
          <w:rStyle w:val="Refdecomentario"/>
        </w:rPr>
        <w:commentReference w:id="16"/>
      </w:r>
      <w:r w:rsidR="004106FD" w:rsidRPr="00A045AE">
        <w:rPr>
          <w:rFonts w:ascii="Arial" w:hAnsi="Arial" w:cs="Arial"/>
          <w:color w:val="000000" w:themeColor="text1"/>
        </w:rPr>
        <w:t>más importantes. Los demás miembros de la familia utilizan sus dispositivos móviles. Pero, por supuesto, la velocidad es baja y las interrupciones en la conexión frecuentes.</w:t>
      </w:r>
    </w:p>
    <w:p w14:paraId="749B883A" w14:textId="77777777" w:rsidR="00D114D3" w:rsidRPr="00A045AE" w:rsidRDefault="00724EF5" w:rsidP="00605543">
      <w:pPr>
        <w:pStyle w:val="NormalWeb"/>
        <w:spacing w:before="240" w:beforeAutospacing="0" w:after="200" w:afterAutospacing="0" w:line="360" w:lineRule="auto"/>
        <w:jc w:val="both"/>
        <w:rPr>
          <w:rFonts w:ascii="Arial" w:hAnsi="Arial" w:cs="Arial"/>
          <w:color w:val="000000" w:themeColor="text1"/>
          <w:sz w:val="22"/>
          <w:szCs w:val="22"/>
        </w:rPr>
      </w:pPr>
      <w:r w:rsidRPr="00A045AE">
        <w:rPr>
          <w:rFonts w:ascii="Arial" w:hAnsi="Arial" w:cs="Arial"/>
          <w:color w:val="000000" w:themeColor="text1"/>
          <w:sz w:val="22"/>
          <w:szCs w:val="22"/>
        </w:rPr>
        <w:t>Según el INEC</w:t>
      </w:r>
      <w:r w:rsidR="00FE785B" w:rsidRPr="00A045AE">
        <w:rPr>
          <w:rFonts w:ascii="Arial" w:hAnsi="Arial" w:cs="Arial"/>
          <w:color w:val="000000" w:themeColor="text1"/>
          <w:sz w:val="22"/>
          <w:szCs w:val="22"/>
        </w:rPr>
        <w:t xml:space="preserve"> (2020)</w:t>
      </w:r>
      <w:r w:rsidRPr="00A045AE">
        <w:rPr>
          <w:rFonts w:ascii="Arial" w:hAnsi="Arial" w:cs="Arial"/>
          <w:color w:val="000000" w:themeColor="text1"/>
          <w:sz w:val="22"/>
          <w:szCs w:val="22"/>
        </w:rPr>
        <w:t xml:space="preserve">, </w:t>
      </w:r>
      <w:r w:rsidR="00FE785B" w:rsidRPr="00A045AE">
        <w:rPr>
          <w:rFonts w:ascii="Arial" w:hAnsi="Arial" w:cs="Arial"/>
          <w:color w:val="000000" w:themeColor="text1"/>
          <w:sz w:val="22"/>
          <w:szCs w:val="22"/>
        </w:rPr>
        <w:t>en Ecuador solo 23% de las familias dispone de un computador en su residencia. De tal manera que, el 7</w:t>
      </w:r>
      <w:r w:rsidRPr="00A045AE">
        <w:rPr>
          <w:rFonts w:ascii="Arial" w:hAnsi="Arial" w:cs="Arial"/>
          <w:color w:val="000000" w:themeColor="text1"/>
          <w:sz w:val="22"/>
          <w:szCs w:val="22"/>
        </w:rPr>
        <w:t>7% de la población en general no cu</w:t>
      </w:r>
      <w:r w:rsidR="008C220F" w:rsidRPr="00A045AE">
        <w:rPr>
          <w:rFonts w:ascii="Arial" w:hAnsi="Arial" w:cs="Arial"/>
          <w:color w:val="000000" w:themeColor="text1"/>
          <w:sz w:val="22"/>
          <w:szCs w:val="22"/>
        </w:rPr>
        <w:t>enta</w:t>
      </w:r>
      <w:r w:rsidRPr="00A045AE">
        <w:rPr>
          <w:rFonts w:ascii="Arial" w:hAnsi="Arial" w:cs="Arial"/>
          <w:color w:val="000000" w:themeColor="text1"/>
          <w:sz w:val="22"/>
          <w:szCs w:val="22"/>
        </w:rPr>
        <w:t xml:space="preserve"> con ordenadores en sus hogares</w:t>
      </w:r>
      <w:r w:rsidR="007E5718" w:rsidRPr="00A045AE">
        <w:rPr>
          <w:rFonts w:ascii="Arial" w:hAnsi="Arial" w:cs="Arial"/>
          <w:color w:val="000000" w:themeColor="text1"/>
          <w:sz w:val="22"/>
          <w:szCs w:val="22"/>
        </w:rPr>
        <w:t>, retomando aportes de la ONU (2021) solo 2 de cada 10 estudiantes cuentan con equipos para su uso personal.</w:t>
      </w:r>
      <w:r w:rsidR="00B81B6C" w:rsidRPr="00A045AE">
        <w:rPr>
          <w:rFonts w:ascii="Arial" w:hAnsi="Arial" w:cs="Arial"/>
          <w:color w:val="000000" w:themeColor="text1"/>
          <w:sz w:val="22"/>
          <w:szCs w:val="22"/>
        </w:rPr>
        <w:t xml:space="preserve"> </w:t>
      </w:r>
      <w:r w:rsidR="006043DD" w:rsidRPr="00A045AE">
        <w:rPr>
          <w:rFonts w:ascii="Arial" w:hAnsi="Arial" w:cs="Arial"/>
          <w:color w:val="000000" w:themeColor="text1"/>
          <w:sz w:val="22"/>
          <w:szCs w:val="22"/>
        </w:rPr>
        <w:t>Esta particularidad hace que sea imprescindible encontrar otras m</w:t>
      </w:r>
      <w:r w:rsidR="009411D3" w:rsidRPr="00A045AE">
        <w:rPr>
          <w:rFonts w:ascii="Arial" w:hAnsi="Arial" w:cs="Arial"/>
          <w:color w:val="000000" w:themeColor="text1"/>
          <w:sz w:val="22"/>
          <w:szCs w:val="22"/>
        </w:rPr>
        <w:t>aneras de acceder a Internet.</w:t>
      </w:r>
      <w:r w:rsidR="00B81B6C" w:rsidRPr="00A045AE">
        <w:rPr>
          <w:rFonts w:ascii="Arial" w:hAnsi="Arial" w:cs="Arial"/>
          <w:color w:val="000000" w:themeColor="text1"/>
          <w:sz w:val="22"/>
          <w:szCs w:val="22"/>
        </w:rPr>
        <w:t xml:space="preserve"> </w:t>
      </w:r>
    </w:p>
    <w:p w14:paraId="5195F4FE" w14:textId="67236DE2" w:rsidR="00644F3C" w:rsidRPr="00A045AE" w:rsidRDefault="00B81B6C" w:rsidP="00605543">
      <w:pPr>
        <w:pStyle w:val="NormalWeb"/>
        <w:spacing w:before="240" w:beforeAutospacing="0" w:after="200" w:afterAutospacing="0" w:line="360" w:lineRule="auto"/>
        <w:jc w:val="both"/>
        <w:rPr>
          <w:rFonts w:ascii="Arial" w:hAnsi="Arial" w:cs="Arial"/>
          <w:color w:val="000000" w:themeColor="text1"/>
          <w:sz w:val="22"/>
          <w:szCs w:val="22"/>
        </w:rPr>
      </w:pPr>
      <w:r w:rsidRPr="00A045AE">
        <w:rPr>
          <w:rFonts w:ascii="Arial" w:hAnsi="Arial" w:cs="Arial"/>
          <w:color w:val="000000" w:themeColor="text1"/>
          <w:sz w:val="22"/>
          <w:szCs w:val="22"/>
        </w:rPr>
        <w:t>Es fundamental mencionar que l</w:t>
      </w:r>
      <w:r w:rsidR="006043DD" w:rsidRPr="00A045AE">
        <w:rPr>
          <w:rFonts w:ascii="Arial" w:hAnsi="Arial" w:cs="Arial"/>
          <w:color w:val="000000" w:themeColor="text1"/>
          <w:sz w:val="22"/>
          <w:szCs w:val="22"/>
        </w:rPr>
        <w:t>a información indica que</w:t>
      </w:r>
      <w:r w:rsidRPr="00A045AE">
        <w:rPr>
          <w:rFonts w:ascii="Arial" w:hAnsi="Arial" w:cs="Arial"/>
          <w:color w:val="000000" w:themeColor="text1"/>
          <w:sz w:val="22"/>
          <w:szCs w:val="22"/>
        </w:rPr>
        <w:t xml:space="preserve"> principalmente se conectan desde un celular, seguido por computador móvil y tableta. Lo que va de la mano con datos del </w:t>
      </w:r>
      <w:r w:rsidR="0096352D" w:rsidRPr="00A045AE">
        <w:rPr>
          <w:rFonts w:ascii="Arial" w:hAnsi="Arial" w:cs="Arial"/>
          <w:color w:val="000000" w:themeColor="text1"/>
          <w:sz w:val="22"/>
          <w:szCs w:val="22"/>
        </w:rPr>
        <w:t xml:space="preserve">INEC (2019) </w:t>
      </w:r>
      <w:r w:rsidR="00942D07" w:rsidRPr="00A045AE">
        <w:rPr>
          <w:rFonts w:ascii="Arial" w:hAnsi="Arial" w:cs="Arial"/>
          <w:color w:val="000000" w:themeColor="text1"/>
          <w:sz w:val="22"/>
          <w:szCs w:val="22"/>
        </w:rPr>
        <w:t>donde se</w:t>
      </w:r>
      <w:r w:rsidR="00D114D3" w:rsidRPr="00A045AE">
        <w:rPr>
          <w:rFonts w:ascii="Arial" w:hAnsi="Arial" w:cs="Arial"/>
          <w:color w:val="000000" w:themeColor="text1"/>
          <w:sz w:val="22"/>
          <w:szCs w:val="22"/>
        </w:rPr>
        <w:t xml:space="preserve"> menciona</w:t>
      </w:r>
      <w:r w:rsidR="00942D07" w:rsidRPr="00A045AE">
        <w:rPr>
          <w:rFonts w:ascii="Arial" w:hAnsi="Arial" w:cs="Arial"/>
          <w:color w:val="000000" w:themeColor="text1"/>
          <w:sz w:val="22"/>
          <w:szCs w:val="22"/>
        </w:rPr>
        <w:t xml:space="preserve"> que el</w:t>
      </w:r>
      <w:r w:rsidR="00D114D3" w:rsidRPr="00A045AE">
        <w:rPr>
          <w:rFonts w:ascii="Arial" w:hAnsi="Arial" w:cs="Arial"/>
          <w:color w:val="000000" w:themeColor="text1"/>
          <w:sz w:val="22"/>
          <w:szCs w:val="22"/>
        </w:rPr>
        <w:t xml:space="preserve"> 59</w:t>
      </w:r>
      <w:r w:rsidR="0096352D" w:rsidRPr="00A045AE">
        <w:rPr>
          <w:rFonts w:ascii="Arial" w:hAnsi="Arial" w:cs="Arial"/>
          <w:color w:val="000000" w:themeColor="text1"/>
          <w:sz w:val="22"/>
          <w:szCs w:val="22"/>
        </w:rPr>
        <w:t xml:space="preserve">,9% de la población general tienen un teléfono celular activo, </w:t>
      </w:r>
      <w:r w:rsidR="00185C2F" w:rsidRPr="00A045AE">
        <w:rPr>
          <w:rFonts w:ascii="Arial" w:hAnsi="Arial" w:cs="Arial"/>
          <w:color w:val="000000" w:themeColor="text1"/>
          <w:sz w:val="22"/>
          <w:szCs w:val="22"/>
        </w:rPr>
        <w:t>65,6% en las zonas urbanas y 47,6% en las</w:t>
      </w:r>
      <w:r w:rsidR="0096352D" w:rsidRPr="00A045AE">
        <w:rPr>
          <w:rFonts w:ascii="Arial" w:hAnsi="Arial" w:cs="Arial"/>
          <w:color w:val="000000" w:themeColor="text1"/>
          <w:sz w:val="22"/>
          <w:szCs w:val="22"/>
        </w:rPr>
        <w:t xml:space="preserve"> zonas rurales. </w:t>
      </w:r>
      <w:r w:rsidR="00185C2F" w:rsidRPr="00A045AE">
        <w:rPr>
          <w:rFonts w:ascii="Arial" w:hAnsi="Arial" w:cs="Arial"/>
          <w:color w:val="000000" w:themeColor="text1"/>
          <w:sz w:val="22"/>
          <w:szCs w:val="22"/>
        </w:rPr>
        <w:t>El</w:t>
      </w:r>
      <w:r w:rsidR="0096352D" w:rsidRPr="00A045AE">
        <w:rPr>
          <w:rFonts w:ascii="Arial" w:hAnsi="Arial" w:cs="Arial"/>
          <w:color w:val="000000" w:themeColor="text1"/>
          <w:sz w:val="22"/>
          <w:szCs w:val="22"/>
        </w:rPr>
        <w:t xml:space="preserve"> porcentaje de personas que cuentan con un teléfono celular inteligent</w:t>
      </w:r>
      <w:r w:rsidR="00185C2F" w:rsidRPr="00A045AE">
        <w:rPr>
          <w:rFonts w:ascii="Arial" w:hAnsi="Arial" w:cs="Arial"/>
          <w:color w:val="000000" w:themeColor="text1"/>
          <w:sz w:val="22"/>
          <w:szCs w:val="22"/>
        </w:rPr>
        <w:t>e es del 46% de la pobla</w:t>
      </w:r>
      <w:r w:rsidR="00917480" w:rsidRPr="00A045AE">
        <w:rPr>
          <w:rFonts w:ascii="Arial" w:hAnsi="Arial" w:cs="Arial"/>
          <w:color w:val="000000" w:themeColor="text1"/>
          <w:sz w:val="22"/>
          <w:szCs w:val="22"/>
        </w:rPr>
        <w:t>ción</w:t>
      </w:r>
      <w:r w:rsidR="00185C2F" w:rsidRPr="00A045AE">
        <w:rPr>
          <w:rFonts w:ascii="Arial" w:hAnsi="Arial" w:cs="Arial"/>
          <w:color w:val="000000" w:themeColor="text1"/>
          <w:sz w:val="22"/>
          <w:szCs w:val="22"/>
        </w:rPr>
        <w:t xml:space="preserve"> versus el 23% que </w:t>
      </w:r>
      <w:r w:rsidR="009C47BF" w:rsidRPr="00A045AE">
        <w:rPr>
          <w:rFonts w:ascii="Arial" w:hAnsi="Arial" w:cs="Arial"/>
          <w:color w:val="000000" w:themeColor="text1"/>
          <w:sz w:val="22"/>
          <w:szCs w:val="22"/>
        </w:rPr>
        <w:t>usa</w:t>
      </w:r>
      <w:r w:rsidR="00185C2F" w:rsidRPr="00A045AE">
        <w:rPr>
          <w:rFonts w:ascii="Arial" w:hAnsi="Arial" w:cs="Arial"/>
          <w:color w:val="000000" w:themeColor="text1"/>
          <w:sz w:val="22"/>
          <w:szCs w:val="22"/>
        </w:rPr>
        <w:t xml:space="preserve"> computador</w:t>
      </w:r>
      <w:commentRangeStart w:id="17"/>
      <w:r w:rsidR="00644F3C" w:rsidRPr="00A045AE">
        <w:rPr>
          <w:rFonts w:ascii="Arial" w:hAnsi="Arial" w:cs="Arial"/>
          <w:color w:val="000000" w:themeColor="text1"/>
          <w:sz w:val="22"/>
          <w:szCs w:val="22"/>
        </w:rPr>
        <w:t xml:space="preserve">; pese </w:t>
      </w:r>
      <w:commentRangeEnd w:id="17"/>
      <w:r w:rsidR="00643FAE">
        <w:rPr>
          <w:rStyle w:val="Refdecomentario"/>
          <w:rFonts w:asciiTheme="minorHAnsi" w:eastAsiaTheme="minorHAnsi" w:hAnsiTheme="minorHAnsi" w:cstheme="minorBidi"/>
          <w:lang w:eastAsia="en-US"/>
        </w:rPr>
        <w:commentReference w:id="17"/>
      </w:r>
      <w:r w:rsidR="00644F3C" w:rsidRPr="00A045AE">
        <w:rPr>
          <w:rFonts w:ascii="Arial" w:hAnsi="Arial" w:cs="Arial"/>
          <w:color w:val="000000" w:themeColor="text1"/>
          <w:sz w:val="22"/>
          <w:szCs w:val="22"/>
        </w:rPr>
        <w:t xml:space="preserve">a ello, estudios como el realizado por Roig, Urea y </w:t>
      </w:r>
      <w:proofErr w:type="spellStart"/>
      <w:r w:rsidR="00644F3C" w:rsidRPr="00A045AE">
        <w:rPr>
          <w:rFonts w:ascii="Arial" w:hAnsi="Arial" w:cs="Arial"/>
          <w:color w:val="000000" w:themeColor="text1"/>
          <w:sz w:val="22"/>
          <w:szCs w:val="22"/>
        </w:rPr>
        <w:t>Merena</w:t>
      </w:r>
      <w:proofErr w:type="spellEnd"/>
      <w:r w:rsidR="00644F3C" w:rsidRPr="00A045AE">
        <w:rPr>
          <w:rFonts w:ascii="Arial" w:hAnsi="Arial" w:cs="Arial"/>
          <w:color w:val="000000" w:themeColor="text1"/>
          <w:sz w:val="22"/>
          <w:szCs w:val="22"/>
        </w:rPr>
        <w:t xml:space="preserve"> (2021) demuestran que la mala conexión independientemente del dispositivo influye en el aprendizaje o participación “lo cierto es que también con los compañeros, los problemas de carácter técnico parecen haber entorpecido la comunicación, especialmente la mala conexión a Internet y los problemas de audio” (p. 213)</w:t>
      </w:r>
    </w:p>
    <w:p w14:paraId="473BBFE4" w14:textId="076F3D79" w:rsidR="0096352D" w:rsidRPr="00A045AE" w:rsidRDefault="00185C2F" w:rsidP="00605543">
      <w:pPr>
        <w:pStyle w:val="NormalWeb"/>
        <w:spacing w:before="240" w:beforeAutospacing="0" w:after="200" w:afterAutospacing="0" w:line="360" w:lineRule="auto"/>
        <w:jc w:val="both"/>
        <w:rPr>
          <w:rFonts w:ascii="Arial" w:hAnsi="Arial" w:cs="Arial"/>
          <w:color w:val="000000" w:themeColor="text1"/>
          <w:sz w:val="22"/>
          <w:szCs w:val="22"/>
        </w:rPr>
      </w:pPr>
      <w:r w:rsidRPr="00A045AE">
        <w:rPr>
          <w:rFonts w:ascii="Arial" w:hAnsi="Arial" w:cs="Arial"/>
          <w:color w:val="000000" w:themeColor="text1"/>
          <w:sz w:val="22"/>
          <w:szCs w:val="22"/>
        </w:rPr>
        <w:lastRenderedPageBreak/>
        <w:t xml:space="preserve">Esto permitir suponer que las computadoras están siendo sustituidas por los </w:t>
      </w:r>
      <w:r w:rsidR="004D3934" w:rsidRPr="00A045AE">
        <w:rPr>
          <w:rFonts w:ascii="Arial" w:hAnsi="Arial" w:cs="Arial"/>
          <w:color w:val="000000" w:themeColor="text1"/>
          <w:sz w:val="22"/>
          <w:szCs w:val="22"/>
        </w:rPr>
        <w:t>dispositivos</w:t>
      </w:r>
      <w:r w:rsidRPr="00A045AE">
        <w:rPr>
          <w:rFonts w:ascii="Arial" w:hAnsi="Arial" w:cs="Arial"/>
          <w:color w:val="000000" w:themeColor="text1"/>
          <w:sz w:val="22"/>
          <w:szCs w:val="22"/>
        </w:rPr>
        <w:t xml:space="preserve"> móviles y que los </w:t>
      </w:r>
      <w:r w:rsidR="004D3934" w:rsidRPr="00A045AE">
        <w:rPr>
          <w:rFonts w:ascii="Arial" w:hAnsi="Arial" w:cs="Arial"/>
          <w:color w:val="000000" w:themeColor="text1"/>
          <w:sz w:val="22"/>
          <w:szCs w:val="22"/>
        </w:rPr>
        <w:t>estudiantes acceden</w:t>
      </w:r>
      <w:r w:rsidRPr="00A045AE">
        <w:rPr>
          <w:rFonts w:ascii="Arial" w:hAnsi="Arial" w:cs="Arial"/>
          <w:color w:val="000000" w:themeColor="text1"/>
          <w:sz w:val="22"/>
          <w:szCs w:val="22"/>
        </w:rPr>
        <w:t xml:space="preserve"> a las clases virtuales a través de ellos. El celular adquiere una importancia capital para el acceso a Internet y a las clases virtuales.</w:t>
      </w:r>
    </w:p>
    <w:p w14:paraId="39A0D67A" w14:textId="77777777" w:rsidR="00E5548E" w:rsidRPr="00A045AE" w:rsidRDefault="002815FB" w:rsidP="00605543">
      <w:pPr>
        <w:pStyle w:val="NormalWeb"/>
        <w:spacing w:before="240" w:beforeAutospacing="0" w:after="200" w:afterAutospacing="0" w:line="360" w:lineRule="auto"/>
        <w:jc w:val="both"/>
        <w:rPr>
          <w:rFonts w:ascii="Arial" w:hAnsi="Arial" w:cs="Arial"/>
          <w:color w:val="000000" w:themeColor="text1"/>
          <w:sz w:val="22"/>
          <w:szCs w:val="22"/>
        </w:rPr>
      </w:pPr>
      <w:r w:rsidRPr="00A045AE">
        <w:rPr>
          <w:rFonts w:ascii="Arial" w:hAnsi="Arial" w:cs="Arial"/>
          <w:color w:val="000000" w:themeColor="text1"/>
          <w:sz w:val="22"/>
          <w:szCs w:val="22"/>
        </w:rPr>
        <w:t xml:space="preserve">Adicionalmente, en el caso de los estudiantes entrevistados, el problema </w:t>
      </w:r>
      <w:r w:rsidR="005D7662" w:rsidRPr="00A045AE">
        <w:rPr>
          <w:rFonts w:ascii="Arial" w:hAnsi="Arial" w:cs="Arial"/>
          <w:color w:val="000000" w:themeColor="text1"/>
          <w:sz w:val="22"/>
          <w:szCs w:val="22"/>
        </w:rPr>
        <w:t>radica también en</w:t>
      </w:r>
      <w:r w:rsidRPr="00A045AE">
        <w:rPr>
          <w:rFonts w:ascii="Arial" w:hAnsi="Arial" w:cs="Arial"/>
          <w:color w:val="000000" w:themeColor="text1"/>
          <w:sz w:val="22"/>
          <w:szCs w:val="22"/>
        </w:rPr>
        <w:t xml:space="preserve"> la cantidad de personas que comparten el ordenador. En efecto, 82,4% de ellos debe compartir el computador con otros miembros de la familia y solo 17,6% di</w:t>
      </w:r>
      <w:r w:rsidR="001768B1" w:rsidRPr="00A045AE">
        <w:rPr>
          <w:rFonts w:ascii="Arial" w:hAnsi="Arial" w:cs="Arial"/>
          <w:color w:val="000000" w:themeColor="text1"/>
          <w:sz w:val="22"/>
          <w:szCs w:val="22"/>
        </w:rPr>
        <w:t>sponen de uno de uso exclusivo</w:t>
      </w:r>
      <w:r w:rsidR="00383820" w:rsidRPr="00A045AE">
        <w:rPr>
          <w:rFonts w:ascii="Arial" w:hAnsi="Arial" w:cs="Arial"/>
          <w:color w:val="000000" w:themeColor="text1"/>
          <w:sz w:val="22"/>
          <w:szCs w:val="22"/>
        </w:rPr>
        <w:t>; así</w:t>
      </w:r>
      <w:r w:rsidR="00E5548E" w:rsidRPr="00A045AE">
        <w:rPr>
          <w:rFonts w:ascii="Arial" w:hAnsi="Arial" w:cs="Arial"/>
          <w:color w:val="000000" w:themeColor="text1"/>
          <w:sz w:val="22"/>
          <w:szCs w:val="22"/>
        </w:rPr>
        <w:t>:</w:t>
      </w:r>
    </w:p>
    <w:p w14:paraId="7F8E2A7F" w14:textId="7CC8ACF9" w:rsidR="002815FB" w:rsidRPr="00A045AE" w:rsidRDefault="001768B1" w:rsidP="00605543">
      <w:pPr>
        <w:pStyle w:val="NormalWeb"/>
        <w:spacing w:before="240" w:beforeAutospacing="0" w:after="200" w:afterAutospacing="0" w:line="360" w:lineRule="auto"/>
        <w:ind w:left="708"/>
        <w:jc w:val="both"/>
        <w:rPr>
          <w:rFonts w:ascii="Arial" w:hAnsi="Arial" w:cs="Arial"/>
          <w:color w:val="000000" w:themeColor="text1"/>
          <w:sz w:val="22"/>
          <w:szCs w:val="22"/>
        </w:rPr>
      </w:pPr>
      <w:r w:rsidRPr="00A045AE">
        <w:rPr>
          <w:rFonts w:ascii="Arial" w:hAnsi="Arial" w:cs="Arial"/>
          <w:color w:val="000000" w:themeColor="text1"/>
          <w:sz w:val="22"/>
          <w:szCs w:val="22"/>
        </w:rPr>
        <w:t>“</w:t>
      </w:r>
      <w:r w:rsidR="00383820" w:rsidRPr="00A045AE">
        <w:rPr>
          <w:rFonts w:ascii="Arial" w:hAnsi="Arial" w:cs="Arial"/>
          <w:color w:val="000000" w:themeColor="text1"/>
          <w:sz w:val="22"/>
          <w:szCs w:val="22"/>
        </w:rPr>
        <w:t>s</w:t>
      </w:r>
      <w:r w:rsidRPr="00A045AE">
        <w:rPr>
          <w:rFonts w:ascii="Arial" w:hAnsi="Arial" w:cs="Arial"/>
          <w:color w:val="000000" w:themeColor="text1"/>
          <w:sz w:val="22"/>
          <w:szCs w:val="22"/>
        </w:rPr>
        <w:t>omos una familia de 4 niños y un adulto y todos asistimos a clases por internet y tenemos una sola computadora. La computadora la usa uno de los niños que tiene problemas de la vista. Todos los demás utilizamos nuestros celulares. Solo en la noche puedo tener la computadora para mi sola y aprovecho para hacer los deberes con los compañeros hasta la madrugada”</w:t>
      </w:r>
      <w:r w:rsidR="002A2663" w:rsidRPr="00A045AE">
        <w:rPr>
          <w:rFonts w:ascii="Arial" w:hAnsi="Arial" w:cs="Arial"/>
          <w:color w:val="000000" w:themeColor="text1"/>
          <w:sz w:val="22"/>
          <w:szCs w:val="22"/>
        </w:rPr>
        <w:t xml:space="preserve"> (</w:t>
      </w:r>
      <w:r w:rsidR="00383820" w:rsidRPr="00A045AE">
        <w:rPr>
          <w:rFonts w:ascii="Arial" w:hAnsi="Arial" w:cs="Arial"/>
          <w:color w:val="000000" w:themeColor="text1"/>
          <w:sz w:val="22"/>
          <w:szCs w:val="22"/>
        </w:rPr>
        <w:t xml:space="preserve">P4, </w:t>
      </w:r>
      <w:r w:rsidR="00D923C7" w:rsidRPr="00A045AE">
        <w:rPr>
          <w:rFonts w:ascii="Arial" w:hAnsi="Arial" w:cs="Arial"/>
          <w:color w:val="000000" w:themeColor="text1"/>
          <w:sz w:val="22"/>
          <w:szCs w:val="22"/>
        </w:rPr>
        <w:t>Grupo Focal</w:t>
      </w:r>
      <w:r w:rsidR="00383820" w:rsidRPr="00A045AE">
        <w:rPr>
          <w:rFonts w:ascii="Arial" w:hAnsi="Arial" w:cs="Arial"/>
          <w:color w:val="000000" w:themeColor="text1"/>
          <w:sz w:val="22"/>
          <w:szCs w:val="22"/>
        </w:rPr>
        <w:t xml:space="preserve">, </w:t>
      </w:r>
      <w:r w:rsidR="002A2663" w:rsidRPr="00A045AE">
        <w:rPr>
          <w:rFonts w:ascii="Arial" w:hAnsi="Arial" w:cs="Arial"/>
          <w:color w:val="000000" w:themeColor="text1"/>
          <w:sz w:val="22"/>
          <w:szCs w:val="22"/>
        </w:rPr>
        <w:t>2021).</w:t>
      </w:r>
    </w:p>
    <w:p w14:paraId="15757110" w14:textId="55E342B4" w:rsidR="00BB66DC" w:rsidRPr="00A045AE" w:rsidRDefault="00AD6A1A" w:rsidP="00605543">
      <w:pPr>
        <w:pStyle w:val="NormalWeb"/>
        <w:spacing w:before="240" w:beforeAutospacing="0" w:after="200" w:afterAutospacing="0" w:line="360" w:lineRule="auto"/>
        <w:jc w:val="both"/>
        <w:rPr>
          <w:rFonts w:ascii="Arial" w:hAnsi="Arial" w:cs="Arial"/>
          <w:color w:val="000000" w:themeColor="text1"/>
          <w:sz w:val="22"/>
          <w:szCs w:val="22"/>
        </w:rPr>
      </w:pPr>
      <w:r w:rsidRPr="00A045AE">
        <w:rPr>
          <w:rFonts w:ascii="Arial" w:hAnsi="Arial" w:cs="Arial"/>
          <w:color w:val="000000" w:themeColor="text1"/>
          <w:sz w:val="22"/>
          <w:szCs w:val="22"/>
        </w:rPr>
        <w:t xml:space="preserve">En síntesis, </w:t>
      </w:r>
      <w:r w:rsidR="00203089" w:rsidRPr="00A045AE">
        <w:rPr>
          <w:rFonts w:ascii="Arial" w:hAnsi="Arial" w:cs="Arial"/>
          <w:color w:val="000000" w:themeColor="text1"/>
          <w:sz w:val="22"/>
          <w:szCs w:val="22"/>
        </w:rPr>
        <w:t xml:space="preserve">la masiva penetración de los celulares en la población y la poca disponibilidad de computadoras por persona, tiene como consecuencia que </w:t>
      </w:r>
      <w:r w:rsidRPr="00A045AE">
        <w:rPr>
          <w:rFonts w:ascii="Arial" w:hAnsi="Arial" w:cs="Arial"/>
          <w:color w:val="000000" w:themeColor="text1"/>
          <w:sz w:val="22"/>
          <w:szCs w:val="22"/>
        </w:rPr>
        <w:t>el teléfo</w:t>
      </w:r>
      <w:r w:rsidR="00203089" w:rsidRPr="00A045AE">
        <w:rPr>
          <w:rFonts w:ascii="Arial" w:hAnsi="Arial" w:cs="Arial"/>
          <w:color w:val="000000" w:themeColor="text1"/>
          <w:sz w:val="22"/>
          <w:szCs w:val="22"/>
        </w:rPr>
        <w:t>no móvil esté sustituyendo a los</w:t>
      </w:r>
      <w:r w:rsidRPr="00A045AE">
        <w:rPr>
          <w:rFonts w:ascii="Arial" w:hAnsi="Arial" w:cs="Arial"/>
          <w:color w:val="000000" w:themeColor="text1"/>
          <w:sz w:val="22"/>
          <w:szCs w:val="22"/>
        </w:rPr>
        <w:t xml:space="preserve"> </w:t>
      </w:r>
      <w:r w:rsidR="00203089" w:rsidRPr="00A045AE">
        <w:rPr>
          <w:rFonts w:ascii="Arial" w:hAnsi="Arial" w:cs="Arial"/>
          <w:color w:val="000000" w:themeColor="text1"/>
          <w:sz w:val="22"/>
          <w:szCs w:val="22"/>
        </w:rPr>
        <w:t>ordenadores</w:t>
      </w:r>
      <w:r w:rsidRPr="00A045AE">
        <w:rPr>
          <w:rFonts w:ascii="Arial" w:hAnsi="Arial" w:cs="Arial"/>
          <w:color w:val="000000" w:themeColor="text1"/>
          <w:sz w:val="22"/>
          <w:szCs w:val="22"/>
        </w:rPr>
        <w:t xml:space="preserve"> como dispositivo de acceso a internet.</w:t>
      </w:r>
      <w:r w:rsidR="006D1D53" w:rsidRPr="00A045AE">
        <w:rPr>
          <w:rFonts w:ascii="Arial" w:hAnsi="Arial" w:cs="Arial"/>
          <w:color w:val="000000" w:themeColor="text1"/>
          <w:sz w:val="22"/>
          <w:szCs w:val="22"/>
        </w:rPr>
        <w:t xml:space="preserve"> Esta información es sumamente útil para poder organizar un plan de edu</w:t>
      </w:r>
      <w:r w:rsidR="00E03DEE" w:rsidRPr="00A045AE">
        <w:rPr>
          <w:rFonts w:ascii="Arial" w:hAnsi="Arial" w:cs="Arial"/>
          <w:color w:val="000000" w:themeColor="text1"/>
          <w:sz w:val="22"/>
          <w:szCs w:val="22"/>
        </w:rPr>
        <w:t>cación virtual a nivel nacional partiendo del uso de los teléfonos celulares.</w:t>
      </w:r>
      <w:r w:rsidR="00A06A9D" w:rsidRPr="00A045AE">
        <w:rPr>
          <w:rFonts w:ascii="Arial" w:hAnsi="Arial" w:cs="Arial"/>
          <w:color w:val="000000" w:themeColor="text1"/>
          <w:sz w:val="22"/>
          <w:szCs w:val="22"/>
        </w:rPr>
        <w:t xml:space="preserve"> Y también comprender que las estrategias, usos de software y estrategias </w:t>
      </w:r>
      <w:commentRangeStart w:id="18"/>
      <w:r w:rsidR="00A06A9D" w:rsidRPr="00A045AE">
        <w:rPr>
          <w:rFonts w:ascii="Arial" w:hAnsi="Arial" w:cs="Arial"/>
          <w:color w:val="000000" w:themeColor="text1"/>
          <w:sz w:val="22"/>
          <w:szCs w:val="22"/>
        </w:rPr>
        <w:t xml:space="preserve">que permitan </w:t>
      </w:r>
      <w:commentRangeEnd w:id="18"/>
      <w:r w:rsidR="00643FAE">
        <w:rPr>
          <w:rStyle w:val="Refdecomentario"/>
          <w:rFonts w:asciiTheme="minorHAnsi" w:eastAsiaTheme="minorHAnsi" w:hAnsiTheme="minorHAnsi" w:cstheme="minorBidi"/>
          <w:lang w:eastAsia="en-US"/>
        </w:rPr>
        <w:commentReference w:id="18"/>
      </w:r>
      <w:r w:rsidR="00A06A9D" w:rsidRPr="00A045AE">
        <w:rPr>
          <w:rFonts w:ascii="Arial" w:hAnsi="Arial" w:cs="Arial"/>
          <w:color w:val="000000" w:themeColor="text1"/>
          <w:sz w:val="22"/>
          <w:szCs w:val="22"/>
        </w:rPr>
        <w:t>fortalecer los aprendizajes móviles.</w:t>
      </w:r>
    </w:p>
    <w:p w14:paraId="2B9BB548" w14:textId="07E3B8C2" w:rsidR="005C5E22" w:rsidRPr="00A045AE" w:rsidRDefault="00096E87" w:rsidP="00605543">
      <w:pPr>
        <w:spacing w:line="360" w:lineRule="auto"/>
        <w:jc w:val="both"/>
        <w:rPr>
          <w:rFonts w:ascii="Arial" w:hAnsi="Arial" w:cs="Arial"/>
          <w:color w:val="000000" w:themeColor="text1"/>
        </w:rPr>
      </w:pPr>
      <w:r w:rsidRPr="00A045AE">
        <w:rPr>
          <w:rFonts w:ascii="Arial" w:hAnsi="Arial" w:cs="Arial"/>
          <w:color w:val="000000" w:themeColor="text1"/>
        </w:rPr>
        <w:t>En vista de las dificultades para acceder a las clases a través de ordenadores - pocas computadoras compartidas por varios miembros de la familia, baja calidad de</w:t>
      </w:r>
      <w:r w:rsidR="007D2D3D" w:rsidRPr="00A045AE">
        <w:rPr>
          <w:rFonts w:ascii="Arial" w:hAnsi="Arial" w:cs="Arial"/>
          <w:color w:val="000000" w:themeColor="text1"/>
        </w:rPr>
        <w:t xml:space="preserve"> internet por su uso intensivo-</w:t>
      </w:r>
      <w:r w:rsidRPr="00A045AE">
        <w:rPr>
          <w:rFonts w:ascii="Arial" w:hAnsi="Arial" w:cs="Arial"/>
          <w:color w:val="000000" w:themeColor="text1"/>
        </w:rPr>
        <w:t xml:space="preserve"> los estudiantes encuestados han comenzado a privilegiar redes </w:t>
      </w:r>
      <w:r w:rsidR="007D2D3D" w:rsidRPr="00A045AE">
        <w:rPr>
          <w:rFonts w:ascii="Arial" w:hAnsi="Arial" w:cs="Arial"/>
          <w:color w:val="000000" w:themeColor="text1"/>
        </w:rPr>
        <w:t xml:space="preserve">diferentes a </w:t>
      </w:r>
      <w:r w:rsidR="00800BB4" w:rsidRPr="00A045AE">
        <w:rPr>
          <w:rFonts w:ascii="Arial" w:hAnsi="Arial" w:cs="Arial"/>
          <w:color w:val="000000" w:themeColor="text1"/>
        </w:rPr>
        <w:t>Zoom y a Moodle</w:t>
      </w:r>
      <w:r w:rsidR="007D2D3D" w:rsidRPr="00A045AE">
        <w:rPr>
          <w:rFonts w:ascii="Arial" w:hAnsi="Arial" w:cs="Arial"/>
          <w:color w:val="000000" w:themeColor="text1"/>
        </w:rPr>
        <w:t xml:space="preserve"> </w:t>
      </w:r>
      <w:r w:rsidR="00800BB4" w:rsidRPr="00A045AE">
        <w:rPr>
          <w:rFonts w:ascii="Arial" w:hAnsi="Arial" w:cs="Arial"/>
          <w:color w:val="000000" w:themeColor="text1"/>
        </w:rPr>
        <w:t>para acceder al conocimiento.</w:t>
      </w:r>
      <w:r w:rsidR="00A33CC1" w:rsidRPr="00A045AE">
        <w:rPr>
          <w:rFonts w:ascii="Arial" w:hAnsi="Arial" w:cs="Arial"/>
          <w:color w:val="000000" w:themeColor="text1"/>
        </w:rPr>
        <w:t xml:space="preserve"> </w:t>
      </w:r>
      <w:r w:rsidR="005C5E22" w:rsidRPr="00A045AE">
        <w:rPr>
          <w:rFonts w:ascii="Arial" w:hAnsi="Arial" w:cs="Arial"/>
          <w:color w:val="000000" w:themeColor="text1"/>
        </w:rPr>
        <w:t>Los estudiantes afirman que “Zoom es muy pesado y se corta mucho (…) si se prende la cámara, el zoom te bota de la clase (…) Moodle depende de que el profesor sea ordenado y algunos no lo son, a veces es difícil encontrar las cosas” (Grupo Focal, 2021).</w:t>
      </w:r>
      <w:r w:rsidR="000D69D3" w:rsidRPr="00A045AE">
        <w:rPr>
          <w:rFonts w:ascii="Arial" w:hAnsi="Arial" w:cs="Arial"/>
          <w:color w:val="000000" w:themeColor="text1"/>
        </w:rPr>
        <w:t xml:space="preserve"> </w:t>
      </w:r>
    </w:p>
    <w:p w14:paraId="1D5290EF" w14:textId="05260D2C" w:rsidR="00800BB4" w:rsidRPr="00A045AE" w:rsidRDefault="00A33CC1" w:rsidP="00605543">
      <w:pPr>
        <w:spacing w:line="360" w:lineRule="auto"/>
        <w:jc w:val="both"/>
        <w:rPr>
          <w:rFonts w:ascii="Arial" w:hAnsi="Arial" w:cs="Arial"/>
          <w:color w:val="000000" w:themeColor="text1"/>
        </w:rPr>
      </w:pPr>
      <w:r w:rsidRPr="00A045AE">
        <w:rPr>
          <w:rFonts w:ascii="Arial" w:hAnsi="Arial" w:cs="Arial"/>
          <w:color w:val="000000" w:themeColor="text1"/>
        </w:rPr>
        <w:t xml:space="preserve">En efecto, </w:t>
      </w:r>
      <w:r w:rsidR="005C5E22" w:rsidRPr="00A045AE">
        <w:rPr>
          <w:rFonts w:ascii="Arial" w:hAnsi="Arial" w:cs="Arial"/>
          <w:color w:val="000000" w:themeColor="text1"/>
        </w:rPr>
        <w:t xml:space="preserve">el </w:t>
      </w:r>
      <w:r w:rsidRPr="00A045AE">
        <w:rPr>
          <w:rFonts w:ascii="Arial" w:hAnsi="Arial" w:cs="Arial"/>
          <w:color w:val="000000" w:themeColor="text1"/>
        </w:rPr>
        <w:t xml:space="preserve">69% de </w:t>
      </w:r>
      <w:r w:rsidR="005C5E22" w:rsidRPr="00A045AE">
        <w:rPr>
          <w:rFonts w:ascii="Arial" w:hAnsi="Arial" w:cs="Arial"/>
          <w:color w:val="000000" w:themeColor="text1"/>
        </w:rPr>
        <w:t xml:space="preserve">informantes </w:t>
      </w:r>
      <w:r w:rsidRPr="00A045AE">
        <w:rPr>
          <w:rFonts w:ascii="Arial" w:hAnsi="Arial" w:cs="Arial"/>
          <w:color w:val="000000" w:themeColor="text1"/>
        </w:rPr>
        <w:t xml:space="preserve">afirma que ha adquirido sus conocimientos en </w:t>
      </w:r>
      <w:r w:rsidR="005C5E22" w:rsidRPr="00A045AE">
        <w:rPr>
          <w:rFonts w:ascii="Arial" w:hAnsi="Arial" w:cs="Arial"/>
          <w:color w:val="000000" w:themeColor="text1"/>
        </w:rPr>
        <w:t>i</w:t>
      </w:r>
      <w:r w:rsidRPr="00A045AE">
        <w:rPr>
          <w:rFonts w:ascii="Arial" w:hAnsi="Arial" w:cs="Arial"/>
          <w:color w:val="000000" w:themeColor="text1"/>
        </w:rPr>
        <w:t>nternet y recursos digitales por sí mismo, mediante páginas y tutoriales. Solo el 14,5% sostiene que han aprendido en la institución educativa y 8,5% con ayuda de amigos.</w:t>
      </w:r>
      <w:r w:rsidR="005C5E22" w:rsidRPr="00A045AE">
        <w:rPr>
          <w:rFonts w:ascii="Arial" w:hAnsi="Arial" w:cs="Arial"/>
          <w:color w:val="000000" w:themeColor="text1"/>
        </w:rPr>
        <w:t xml:space="preserve"> En este enfoque sobresalen los aprendizajes informales donde en los actuales contextos de pandemia YouTube se ha vuelto la principal plataforma para aprendizajes</w:t>
      </w:r>
      <w:commentRangeStart w:id="19"/>
      <w:r w:rsidR="00EC13C5" w:rsidRPr="00A045AE">
        <w:rPr>
          <w:rFonts w:ascii="Arial" w:hAnsi="Arial" w:cs="Arial"/>
          <w:color w:val="000000" w:themeColor="text1"/>
        </w:rPr>
        <w:t xml:space="preserve">, pese </w:t>
      </w:r>
      <w:commentRangeEnd w:id="19"/>
      <w:r w:rsidR="00643FAE">
        <w:rPr>
          <w:rStyle w:val="Refdecomentario"/>
        </w:rPr>
        <w:commentReference w:id="19"/>
      </w:r>
      <w:r w:rsidR="00EC13C5" w:rsidRPr="00A045AE">
        <w:rPr>
          <w:rFonts w:ascii="Arial" w:hAnsi="Arial" w:cs="Arial"/>
          <w:color w:val="000000" w:themeColor="text1"/>
        </w:rPr>
        <w:t xml:space="preserve">a ello en la investigación desarrollada a docentes en Roig, Urea y </w:t>
      </w:r>
      <w:proofErr w:type="spellStart"/>
      <w:r w:rsidR="00EC13C5" w:rsidRPr="00A045AE">
        <w:rPr>
          <w:rFonts w:ascii="Arial" w:hAnsi="Arial" w:cs="Arial"/>
          <w:color w:val="000000" w:themeColor="text1"/>
        </w:rPr>
        <w:t>Merena</w:t>
      </w:r>
      <w:proofErr w:type="spellEnd"/>
      <w:r w:rsidR="00EC13C5" w:rsidRPr="00A045AE">
        <w:rPr>
          <w:rFonts w:ascii="Arial" w:hAnsi="Arial" w:cs="Arial"/>
          <w:color w:val="000000" w:themeColor="text1"/>
        </w:rPr>
        <w:t xml:space="preserve"> (2021) su uso para la enseñanza es reducido. </w:t>
      </w:r>
    </w:p>
    <w:p w14:paraId="1F7B016C" w14:textId="18C405C8" w:rsidR="00A10C47" w:rsidRPr="00A045AE" w:rsidRDefault="00800BB4" w:rsidP="00605543">
      <w:pPr>
        <w:spacing w:line="360" w:lineRule="auto"/>
        <w:jc w:val="both"/>
        <w:rPr>
          <w:rFonts w:ascii="Arial" w:hAnsi="Arial" w:cs="Arial"/>
          <w:color w:val="000000" w:themeColor="text1"/>
        </w:rPr>
      </w:pPr>
      <w:r w:rsidRPr="00A045AE">
        <w:rPr>
          <w:rFonts w:ascii="Arial" w:hAnsi="Arial" w:cs="Arial"/>
          <w:color w:val="000000" w:themeColor="text1"/>
        </w:rPr>
        <w:lastRenderedPageBreak/>
        <w:t>En consecuencia, los estudiante</w:t>
      </w:r>
      <w:r w:rsidR="00010869" w:rsidRPr="00A045AE">
        <w:rPr>
          <w:rFonts w:ascii="Arial" w:hAnsi="Arial" w:cs="Arial"/>
          <w:color w:val="000000" w:themeColor="text1"/>
        </w:rPr>
        <w:t>s hacen sus propias búsquedas sobre</w:t>
      </w:r>
      <w:r w:rsidRPr="00A045AE">
        <w:rPr>
          <w:rFonts w:ascii="Arial" w:hAnsi="Arial" w:cs="Arial"/>
          <w:color w:val="000000" w:themeColor="text1"/>
        </w:rPr>
        <w:t xml:space="preserve"> los temas tratados en clase</w:t>
      </w:r>
      <w:commentRangeStart w:id="20"/>
      <w:r w:rsidR="00080267" w:rsidRPr="00A045AE">
        <w:rPr>
          <w:rFonts w:ascii="Arial" w:hAnsi="Arial" w:cs="Arial"/>
          <w:color w:val="000000" w:themeColor="text1"/>
        </w:rPr>
        <w:t xml:space="preserve"> como </w:t>
      </w:r>
      <w:commentRangeEnd w:id="20"/>
      <w:r w:rsidR="00643FAE">
        <w:rPr>
          <w:rStyle w:val="Refdecomentario"/>
        </w:rPr>
        <w:commentReference w:id="20"/>
      </w:r>
      <w:r w:rsidR="00080267" w:rsidRPr="00A045AE">
        <w:rPr>
          <w:rFonts w:ascii="Arial" w:hAnsi="Arial" w:cs="Arial"/>
          <w:color w:val="000000" w:themeColor="text1"/>
        </w:rPr>
        <w:t xml:space="preserve">lo mencionan Cobo y </w:t>
      </w:r>
      <w:proofErr w:type="spellStart"/>
      <w:r w:rsidR="00080267" w:rsidRPr="00A045AE">
        <w:rPr>
          <w:rFonts w:ascii="Arial" w:hAnsi="Arial" w:cs="Arial"/>
          <w:color w:val="000000" w:themeColor="text1"/>
        </w:rPr>
        <w:t>Moravec</w:t>
      </w:r>
      <w:proofErr w:type="spellEnd"/>
      <w:r w:rsidR="00080267" w:rsidRPr="00A045AE">
        <w:rPr>
          <w:rFonts w:ascii="Arial" w:hAnsi="Arial" w:cs="Arial"/>
          <w:color w:val="000000" w:themeColor="text1"/>
        </w:rPr>
        <w:t xml:space="preserve"> (2011) la construcción de aprendizajes invisibles puede aportar </w:t>
      </w:r>
      <w:commentRangeStart w:id="21"/>
      <w:r w:rsidR="00080267" w:rsidRPr="00A045AE">
        <w:rPr>
          <w:rFonts w:ascii="Arial" w:hAnsi="Arial" w:cs="Arial"/>
          <w:color w:val="000000" w:themeColor="text1"/>
        </w:rPr>
        <w:t xml:space="preserve">valor ámbitos </w:t>
      </w:r>
      <w:commentRangeEnd w:id="21"/>
      <w:r w:rsidR="00643FAE">
        <w:rPr>
          <w:rStyle w:val="Refdecomentario"/>
        </w:rPr>
        <w:commentReference w:id="21"/>
      </w:r>
      <w:r w:rsidR="00080267" w:rsidRPr="00A045AE">
        <w:rPr>
          <w:rFonts w:ascii="Arial" w:hAnsi="Arial" w:cs="Arial"/>
          <w:color w:val="000000" w:themeColor="text1"/>
        </w:rPr>
        <w:t>formales</w:t>
      </w:r>
      <w:r w:rsidR="00010869" w:rsidRPr="00A045AE">
        <w:rPr>
          <w:rFonts w:ascii="Arial" w:hAnsi="Arial" w:cs="Arial"/>
          <w:color w:val="000000" w:themeColor="text1"/>
        </w:rPr>
        <w:t>.</w:t>
      </w:r>
      <w:r w:rsidR="00080267" w:rsidRPr="00A045AE">
        <w:rPr>
          <w:rFonts w:ascii="Arial" w:hAnsi="Arial" w:cs="Arial"/>
          <w:color w:val="000000" w:themeColor="text1"/>
        </w:rPr>
        <w:t xml:space="preserve"> En este caso por ejemplo los estudiante </w:t>
      </w:r>
      <w:r w:rsidR="00010869" w:rsidRPr="00A045AE">
        <w:rPr>
          <w:rFonts w:ascii="Arial" w:hAnsi="Arial" w:cs="Arial"/>
          <w:color w:val="000000" w:themeColor="text1"/>
        </w:rPr>
        <w:t xml:space="preserve">utilizan </w:t>
      </w:r>
      <w:proofErr w:type="spellStart"/>
      <w:r w:rsidR="00010869" w:rsidRPr="00A045AE">
        <w:rPr>
          <w:rFonts w:ascii="Arial" w:hAnsi="Arial" w:cs="Arial"/>
          <w:color w:val="000000" w:themeColor="text1"/>
        </w:rPr>
        <w:t>Youtube</w:t>
      </w:r>
      <w:proofErr w:type="spellEnd"/>
      <w:r w:rsidR="00010869" w:rsidRPr="00A045AE">
        <w:rPr>
          <w:rFonts w:ascii="Arial" w:hAnsi="Arial" w:cs="Arial"/>
          <w:color w:val="000000" w:themeColor="text1"/>
        </w:rPr>
        <w:t xml:space="preserve"> y </w:t>
      </w:r>
      <w:r w:rsidRPr="00A045AE">
        <w:rPr>
          <w:rFonts w:ascii="Arial" w:hAnsi="Arial" w:cs="Arial"/>
          <w:color w:val="000000" w:themeColor="text1"/>
        </w:rPr>
        <w:t xml:space="preserve">organizan grupos de </w:t>
      </w:r>
      <w:proofErr w:type="spellStart"/>
      <w:r w:rsidRPr="00A045AE">
        <w:rPr>
          <w:rFonts w:ascii="Arial" w:hAnsi="Arial" w:cs="Arial"/>
          <w:color w:val="000000" w:themeColor="text1"/>
        </w:rPr>
        <w:t>Whatsapp</w:t>
      </w:r>
      <w:proofErr w:type="spellEnd"/>
      <w:r w:rsidR="003750D3" w:rsidRPr="00A045AE">
        <w:rPr>
          <w:rFonts w:ascii="Arial" w:hAnsi="Arial" w:cs="Arial"/>
          <w:color w:val="000000" w:themeColor="text1"/>
        </w:rPr>
        <w:t xml:space="preserve"> y Facebook</w:t>
      </w:r>
      <w:r w:rsidRPr="00A045AE">
        <w:rPr>
          <w:rFonts w:ascii="Arial" w:hAnsi="Arial" w:cs="Arial"/>
          <w:color w:val="000000" w:themeColor="text1"/>
        </w:rPr>
        <w:t xml:space="preserve"> para ayudarse entre ellos y compartir el conocimiento</w:t>
      </w:r>
      <w:commentRangeStart w:id="22"/>
      <w:r w:rsidR="00DD580E" w:rsidRPr="00A045AE">
        <w:rPr>
          <w:rFonts w:ascii="Arial" w:hAnsi="Arial" w:cs="Arial"/>
          <w:color w:val="000000" w:themeColor="text1"/>
        </w:rPr>
        <w:t xml:space="preserve"> </w:t>
      </w:r>
      <w:commentRangeEnd w:id="22"/>
      <w:r w:rsidR="00643FAE">
        <w:rPr>
          <w:rStyle w:val="Refdecomentario"/>
        </w:rPr>
        <w:commentReference w:id="22"/>
      </w:r>
      <w:r w:rsidR="00A141FF" w:rsidRPr="00A045AE">
        <w:rPr>
          <w:rFonts w:ascii="Arial" w:hAnsi="Arial" w:cs="Arial"/>
          <w:color w:val="000000" w:themeColor="text1"/>
        </w:rPr>
        <w:t>“</w:t>
      </w:r>
      <w:r w:rsidR="00DD580E" w:rsidRPr="00A045AE">
        <w:rPr>
          <w:rFonts w:ascii="Arial" w:hAnsi="Arial" w:cs="Arial"/>
          <w:color w:val="000000" w:themeColor="text1"/>
        </w:rPr>
        <w:t>e</w:t>
      </w:r>
      <w:r w:rsidR="00A141FF" w:rsidRPr="00A045AE">
        <w:rPr>
          <w:rFonts w:ascii="Arial" w:hAnsi="Arial" w:cs="Arial"/>
          <w:color w:val="000000" w:themeColor="text1"/>
        </w:rPr>
        <w:t xml:space="preserve">n </w:t>
      </w:r>
      <w:proofErr w:type="spellStart"/>
      <w:r w:rsidR="00A141FF" w:rsidRPr="00A045AE">
        <w:rPr>
          <w:rFonts w:ascii="Arial" w:hAnsi="Arial" w:cs="Arial"/>
          <w:color w:val="000000" w:themeColor="text1"/>
        </w:rPr>
        <w:t>Youtube</w:t>
      </w:r>
      <w:proofErr w:type="spellEnd"/>
      <w:r w:rsidR="00A141FF" w:rsidRPr="00A045AE">
        <w:rPr>
          <w:rFonts w:ascii="Arial" w:hAnsi="Arial" w:cs="Arial"/>
          <w:color w:val="000000" w:themeColor="text1"/>
        </w:rPr>
        <w:t xml:space="preserve"> explican mucho mejor, Julio </w:t>
      </w:r>
      <w:r w:rsidR="007D1EC0" w:rsidRPr="00A045AE">
        <w:rPr>
          <w:rFonts w:ascii="Arial" w:hAnsi="Arial" w:cs="Arial"/>
          <w:color w:val="000000" w:themeColor="text1"/>
        </w:rPr>
        <w:t xml:space="preserve">el </w:t>
      </w:r>
      <w:r w:rsidR="00A141FF" w:rsidRPr="00A045AE">
        <w:rPr>
          <w:rFonts w:ascii="Arial" w:hAnsi="Arial" w:cs="Arial"/>
          <w:color w:val="000000" w:themeColor="text1"/>
        </w:rPr>
        <w:t xml:space="preserve">profe, </w:t>
      </w:r>
      <w:r w:rsidR="007D1EC0" w:rsidRPr="00A045AE">
        <w:rPr>
          <w:rFonts w:ascii="Arial" w:hAnsi="Arial" w:cs="Arial"/>
          <w:color w:val="000000" w:themeColor="text1"/>
        </w:rPr>
        <w:t xml:space="preserve">Alex el profe, </w:t>
      </w:r>
      <w:r w:rsidR="00A141FF" w:rsidRPr="00A045AE">
        <w:rPr>
          <w:rFonts w:ascii="Arial" w:hAnsi="Arial" w:cs="Arial"/>
          <w:color w:val="000000" w:themeColor="text1"/>
        </w:rPr>
        <w:t>por ejemplo</w:t>
      </w:r>
      <w:r w:rsidR="00DD580E" w:rsidRPr="00A045AE">
        <w:rPr>
          <w:rFonts w:ascii="Arial" w:hAnsi="Arial" w:cs="Arial"/>
          <w:color w:val="000000" w:themeColor="text1"/>
        </w:rPr>
        <w:t xml:space="preserve"> (…) l</w:t>
      </w:r>
      <w:r w:rsidR="00A141FF" w:rsidRPr="00A045AE">
        <w:rPr>
          <w:rFonts w:ascii="Arial" w:hAnsi="Arial" w:cs="Arial"/>
          <w:color w:val="000000" w:themeColor="text1"/>
        </w:rPr>
        <w:t xml:space="preserve">os docentes graban las clases pero yo no pierdo el tiempo viendo eso. Veo el tema y me voy a </w:t>
      </w:r>
      <w:proofErr w:type="spellStart"/>
      <w:r w:rsidR="00A141FF" w:rsidRPr="00A045AE">
        <w:rPr>
          <w:rFonts w:ascii="Arial" w:hAnsi="Arial" w:cs="Arial"/>
          <w:color w:val="000000" w:themeColor="text1"/>
        </w:rPr>
        <w:t>Youtube</w:t>
      </w:r>
      <w:proofErr w:type="spellEnd"/>
      <w:r w:rsidR="00A141FF" w:rsidRPr="00A045AE">
        <w:rPr>
          <w:rFonts w:ascii="Arial" w:hAnsi="Arial" w:cs="Arial"/>
          <w:color w:val="000000" w:themeColor="text1"/>
        </w:rPr>
        <w:t xml:space="preserve"> o a Wikipedia Académica” </w:t>
      </w:r>
      <w:r w:rsidR="00DD580E" w:rsidRPr="00A045AE">
        <w:rPr>
          <w:rFonts w:ascii="Arial" w:hAnsi="Arial" w:cs="Arial"/>
          <w:color w:val="000000" w:themeColor="text1"/>
        </w:rPr>
        <w:t>(Grupo Focal, 2021).</w:t>
      </w:r>
    </w:p>
    <w:p w14:paraId="50085511" w14:textId="70FE949F" w:rsidR="00710052" w:rsidRPr="00A045AE" w:rsidRDefault="007D1EC0" w:rsidP="00605543">
      <w:pPr>
        <w:spacing w:line="360" w:lineRule="auto"/>
        <w:jc w:val="both"/>
        <w:rPr>
          <w:rFonts w:ascii="Arial" w:hAnsi="Arial" w:cs="Arial"/>
          <w:color w:val="000000" w:themeColor="text1"/>
        </w:rPr>
      </w:pPr>
      <w:r w:rsidRPr="00A045AE">
        <w:rPr>
          <w:rFonts w:ascii="Arial" w:hAnsi="Arial" w:cs="Arial"/>
          <w:color w:val="000000" w:themeColor="text1"/>
        </w:rPr>
        <w:t xml:space="preserve">Adicionalmente, </w:t>
      </w:r>
      <w:r w:rsidR="00DD580E" w:rsidRPr="00A045AE">
        <w:rPr>
          <w:rFonts w:ascii="Arial" w:hAnsi="Arial" w:cs="Arial"/>
          <w:color w:val="000000" w:themeColor="text1"/>
        </w:rPr>
        <w:t>conf</w:t>
      </w:r>
      <w:r w:rsidR="00A10C47" w:rsidRPr="00A045AE">
        <w:rPr>
          <w:rFonts w:ascii="Arial" w:hAnsi="Arial" w:cs="Arial"/>
          <w:color w:val="000000" w:themeColor="text1"/>
        </w:rPr>
        <w:t>o</w:t>
      </w:r>
      <w:r w:rsidR="00DD580E" w:rsidRPr="00A045AE">
        <w:rPr>
          <w:rFonts w:ascii="Arial" w:hAnsi="Arial" w:cs="Arial"/>
          <w:color w:val="000000" w:themeColor="text1"/>
        </w:rPr>
        <w:t>rman comunidades de aprendizaje mediante</w:t>
      </w:r>
      <w:r w:rsidRPr="00A045AE">
        <w:rPr>
          <w:rFonts w:ascii="Arial" w:hAnsi="Arial" w:cs="Arial"/>
          <w:color w:val="000000" w:themeColor="text1"/>
        </w:rPr>
        <w:t xml:space="preserve"> grupos de </w:t>
      </w:r>
      <w:proofErr w:type="spellStart"/>
      <w:r w:rsidRPr="00A045AE">
        <w:rPr>
          <w:rFonts w:ascii="Arial" w:hAnsi="Arial" w:cs="Arial"/>
          <w:color w:val="000000" w:themeColor="text1"/>
        </w:rPr>
        <w:t>Whatsapp</w:t>
      </w:r>
      <w:proofErr w:type="spellEnd"/>
      <w:r w:rsidRPr="00A045AE">
        <w:rPr>
          <w:rFonts w:ascii="Arial" w:hAnsi="Arial" w:cs="Arial"/>
          <w:color w:val="000000" w:themeColor="text1"/>
        </w:rPr>
        <w:t xml:space="preserve"> para compartir información, organizar los deberes y ayudarse entre ellos</w:t>
      </w:r>
      <w:commentRangeStart w:id="23"/>
      <w:r w:rsidR="00DD580E" w:rsidRPr="00A045AE">
        <w:rPr>
          <w:rFonts w:ascii="Arial" w:hAnsi="Arial" w:cs="Arial"/>
          <w:color w:val="000000" w:themeColor="text1"/>
        </w:rPr>
        <w:t xml:space="preserve"> </w:t>
      </w:r>
      <w:commentRangeEnd w:id="23"/>
      <w:r w:rsidR="00643FAE">
        <w:rPr>
          <w:rStyle w:val="Refdecomentario"/>
        </w:rPr>
        <w:commentReference w:id="23"/>
      </w:r>
      <w:r w:rsidR="00BD32AC" w:rsidRPr="00A045AE">
        <w:rPr>
          <w:rFonts w:ascii="Arial" w:hAnsi="Arial" w:cs="Arial"/>
          <w:color w:val="000000" w:themeColor="text1"/>
        </w:rPr>
        <w:t>“</w:t>
      </w:r>
      <w:r w:rsidR="00DD580E" w:rsidRPr="00A045AE">
        <w:rPr>
          <w:rFonts w:ascii="Arial" w:hAnsi="Arial" w:cs="Arial"/>
          <w:color w:val="000000" w:themeColor="text1"/>
        </w:rPr>
        <w:t>l</w:t>
      </w:r>
      <w:r w:rsidR="00BD32AC" w:rsidRPr="00A045AE">
        <w:rPr>
          <w:rFonts w:ascii="Arial" w:hAnsi="Arial" w:cs="Arial"/>
          <w:color w:val="000000" w:themeColor="text1"/>
        </w:rPr>
        <w:t>os deberes los dividimos entre las personas del grupo, tú haces esto, tú esto y así” (</w:t>
      </w:r>
      <w:r w:rsidR="00DD580E" w:rsidRPr="00A045AE">
        <w:rPr>
          <w:rFonts w:ascii="Arial" w:hAnsi="Arial" w:cs="Arial"/>
          <w:color w:val="000000" w:themeColor="text1"/>
        </w:rPr>
        <w:t xml:space="preserve">P6, </w:t>
      </w:r>
      <w:r w:rsidR="00D923C7" w:rsidRPr="00A045AE">
        <w:rPr>
          <w:rFonts w:ascii="Arial" w:hAnsi="Arial" w:cs="Arial"/>
          <w:color w:val="000000" w:themeColor="text1"/>
        </w:rPr>
        <w:t>Grupo Focal</w:t>
      </w:r>
      <w:r w:rsidR="00DD580E" w:rsidRPr="00A045AE">
        <w:rPr>
          <w:rFonts w:ascii="Arial" w:hAnsi="Arial" w:cs="Arial"/>
          <w:color w:val="000000" w:themeColor="text1"/>
        </w:rPr>
        <w:t xml:space="preserve">, </w:t>
      </w:r>
      <w:r w:rsidR="00BD32AC" w:rsidRPr="00A045AE">
        <w:rPr>
          <w:rFonts w:ascii="Arial" w:hAnsi="Arial" w:cs="Arial"/>
          <w:color w:val="000000" w:themeColor="text1"/>
        </w:rPr>
        <w:t xml:space="preserve">2021). </w:t>
      </w:r>
      <w:commentRangeStart w:id="24"/>
      <w:r w:rsidR="00A10C47" w:rsidRPr="00A045AE">
        <w:rPr>
          <w:rFonts w:ascii="Arial" w:hAnsi="Arial" w:cs="Arial"/>
          <w:color w:val="000000" w:themeColor="text1"/>
        </w:rPr>
        <w:t xml:space="preserve">Lo cual </w:t>
      </w:r>
      <w:commentRangeEnd w:id="24"/>
      <w:r w:rsidR="00643FAE">
        <w:rPr>
          <w:rStyle w:val="Refdecomentario"/>
        </w:rPr>
        <w:commentReference w:id="24"/>
      </w:r>
      <w:r w:rsidR="00A10C47" w:rsidRPr="00A045AE">
        <w:rPr>
          <w:rFonts w:ascii="Arial" w:hAnsi="Arial" w:cs="Arial"/>
          <w:color w:val="000000" w:themeColor="text1"/>
        </w:rPr>
        <w:t xml:space="preserve">ha sido una tónica en varios países, como se observa a partir de los reportes enunciados por </w:t>
      </w:r>
      <w:r w:rsidR="00D26509" w:rsidRPr="00A045AE">
        <w:rPr>
          <w:rFonts w:ascii="Arial" w:hAnsi="Arial" w:cs="Arial"/>
          <w:color w:val="000000" w:themeColor="text1"/>
        </w:rPr>
        <w:t>Baptista</w:t>
      </w:r>
      <w:r w:rsidR="00A10C47" w:rsidRPr="00A045AE">
        <w:rPr>
          <w:rFonts w:ascii="Arial" w:hAnsi="Arial" w:cs="Arial"/>
          <w:color w:val="000000" w:themeColor="text1"/>
        </w:rPr>
        <w:t xml:space="preserve"> et al. (2021) e</w:t>
      </w:r>
      <w:r w:rsidR="00AF6235" w:rsidRPr="00A045AE">
        <w:rPr>
          <w:rFonts w:ascii="Arial" w:hAnsi="Arial" w:cs="Arial"/>
          <w:color w:val="000000" w:themeColor="text1"/>
        </w:rPr>
        <w:t>n</w:t>
      </w:r>
      <w:r w:rsidR="00A10C47" w:rsidRPr="00A045AE">
        <w:rPr>
          <w:rFonts w:ascii="Arial" w:hAnsi="Arial" w:cs="Arial"/>
          <w:color w:val="000000" w:themeColor="text1"/>
        </w:rPr>
        <w:t xml:space="preserve"> México</w:t>
      </w:r>
      <w:r w:rsidR="00AF6235" w:rsidRPr="00A045AE">
        <w:rPr>
          <w:rFonts w:ascii="Arial" w:hAnsi="Arial" w:cs="Arial"/>
          <w:color w:val="000000" w:themeColor="text1"/>
        </w:rPr>
        <w:t xml:space="preserve"> donde esta plataforma se ha convertido en un espacio para entregar tareas y mantener comunicación</w:t>
      </w:r>
      <w:r w:rsidR="00A10C47" w:rsidRPr="00A045AE">
        <w:rPr>
          <w:rFonts w:ascii="Arial" w:hAnsi="Arial" w:cs="Arial"/>
          <w:color w:val="000000" w:themeColor="text1"/>
        </w:rPr>
        <w:t xml:space="preserve">. </w:t>
      </w:r>
    </w:p>
    <w:p w14:paraId="1F96E754" w14:textId="43B8A106" w:rsidR="00F73D2C" w:rsidRPr="00A045AE" w:rsidRDefault="0073446A" w:rsidP="00605543">
      <w:pPr>
        <w:spacing w:line="360" w:lineRule="auto"/>
        <w:jc w:val="both"/>
        <w:rPr>
          <w:rFonts w:ascii="Arial" w:hAnsi="Arial" w:cs="Arial"/>
          <w:color w:val="000000" w:themeColor="text1"/>
        </w:rPr>
      </w:pPr>
      <w:r w:rsidRPr="00A045AE">
        <w:rPr>
          <w:rFonts w:ascii="Arial" w:hAnsi="Arial" w:cs="Arial"/>
          <w:color w:val="000000" w:themeColor="text1"/>
        </w:rPr>
        <w:t xml:space="preserve">En tal sentido, </w:t>
      </w:r>
      <w:r w:rsidR="00234875" w:rsidRPr="00A045AE">
        <w:rPr>
          <w:rFonts w:ascii="Arial" w:hAnsi="Arial" w:cs="Arial"/>
          <w:color w:val="000000" w:themeColor="text1"/>
        </w:rPr>
        <w:t>se observa</w:t>
      </w:r>
      <w:r w:rsidRPr="00A045AE">
        <w:rPr>
          <w:rFonts w:ascii="Arial" w:hAnsi="Arial" w:cs="Arial"/>
          <w:color w:val="000000" w:themeColor="text1"/>
        </w:rPr>
        <w:t xml:space="preserve"> el</w:t>
      </w:r>
      <w:r w:rsidR="00F82104" w:rsidRPr="00A045AE">
        <w:rPr>
          <w:rFonts w:ascii="Arial" w:hAnsi="Arial" w:cs="Arial"/>
          <w:color w:val="000000" w:themeColor="text1"/>
        </w:rPr>
        <w:t xml:space="preserve"> incremento de estrategias de aprendizaje de los alumnos centradas en el trabajo colaborativo: trabajo en grupos, colaboración, compartir equipos, división de tareas</w:t>
      </w:r>
      <w:r w:rsidRPr="00A045AE">
        <w:rPr>
          <w:rFonts w:ascii="Arial" w:hAnsi="Arial" w:cs="Arial"/>
          <w:color w:val="000000" w:themeColor="text1"/>
        </w:rPr>
        <w:t xml:space="preserve">. Así también, es fundamental el seguimiento desde instituciones educativas </w:t>
      </w:r>
      <w:commentRangeStart w:id="25"/>
      <w:r w:rsidRPr="00A045AE">
        <w:rPr>
          <w:rFonts w:ascii="Arial" w:hAnsi="Arial" w:cs="Arial"/>
          <w:color w:val="000000" w:themeColor="text1"/>
        </w:rPr>
        <w:t>hacia</w:t>
      </w:r>
      <w:commentRangeEnd w:id="25"/>
      <w:r w:rsidR="00643FAE">
        <w:rPr>
          <w:rStyle w:val="Refdecomentario"/>
        </w:rPr>
        <w:commentReference w:id="25"/>
      </w:r>
      <w:r w:rsidRPr="00A045AE">
        <w:rPr>
          <w:rFonts w:ascii="Arial" w:hAnsi="Arial" w:cs="Arial"/>
          <w:color w:val="000000" w:themeColor="text1"/>
        </w:rPr>
        <w:t xml:space="preserve"> </w:t>
      </w:r>
      <w:r w:rsidR="00234875" w:rsidRPr="00A045AE">
        <w:rPr>
          <w:rFonts w:ascii="Arial" w:hAnsi="Arial" w:cs="Arial"/>
          <w:color w:val="000000" w:themeColor="text1"/>
        </w:rPr>
        <w:t xml:space="preserve">conocer la manera en </w:t>
      </w:r>
      <w:commentRangeStart w:id="26"/>
      <w:r w:rsidR="00234875" w:rsidRPr="00A045AE">
        <w:rPr>
          <w:rFonts w:ascii="Arial" w:hAnsi="Arial" w:cs="Arial"/>
          <w:color w:val="000000" w:themeColor="text1"/>
        </w:rPr>
        <w:t>cómo</w:t>
      </w:r>
      <w:commentRangeEnd w:id="26"/>
      <w:r w:rsidR="00643FAE">
        <w:rPr>
          <w:rStyle w:val="Refdecomentario"/>
        </w:rPr>
        <w:commentReference w:id="26"/>
      </w:r>
      <w:r w:rsidR="00234875" w:rsidRPr="00A045AE">
        <w:rPr>
          <w:rFonts w:ascii="Arial" w:hAnsi="Arial" w:cs="Arial"/>
          <w:color w:val="000000" w:themeColor="text1"/>
        </w:rPr>
        <w:t xml:space="preserve"> se usan las plataformas -oficiales- para fortalecer y acercarse a las realidades de los estudiantes</w:t>
      </w:r>
      <w:commentRangeStart w:id="27"/>
      <w:r w:rsidR="00234875" w:rsidRPr="00A045AE">
        <w:rPr>
          <w:rFonts w:ascii="Arial" w:hAnsi="Arial" w:cs="Arial"/>
          <w:color w:val="000000" w:themeColor="text1"/>
        </w:rPr>
        <w:t xml:space="preserve"> que </w:t>
      </w:r>
      <w:commentRangeEnd w:id="27"/>
      <w:r w:rsidR="00643FAE">
        <w:rPr>
          <w:rStyle w:val="Refdecomentario"/>
        </w:rPr>
        <w:commentReference w:id="27"/>
      </w:r>
      <w:r w:rsidR="00234875" w:rsidRPr="00A045AE">
        <w:rPr>
          <w:rFonts w:ascii="Arial" w:hAnsi="Arial" w:cs="Arial"/>
          <w:color w:val="000000" w:themeColor="text1"/>
        </w:rPr>
        <w:t xml:space="preserve">prefieren por sus conexiones u dispositivos las -no oficiales- migrando </w:t>
      </w:r>
      <w:r w:rsidR="00BD32AC" w:rsidRPr="00A045AE">
        <w:rPr>
          <w:rFonts w:ascii="Arial" w:hAnsi="Arial" w:cs="Arial"/>
          <w:color w:val="000000" w:themeColor="text1"/>
        </w:rPr>
        <w:t xml:space="preserve">a otras, que cumplen con el papel de ayudar a la </w:t>
      </w:r>
      <w:r w:rsidR="001A7CFF" w:rsidRPr="00A045AE">
        <w:rPr>
          <w:rFonts w:ascii="Arial" w:hAnsi="Arial" w:cs="Arial"/>
          <w:color w:val="000000" w:themeColor="text1"/>
        </w:rPr>
        <w:t xml:space="preserve">autoformación y la </w:t>
      </w:r>
      <w:r w:rsidR="008076B8" w:rsidRPr="00A045AE">
        <w:rPr>
          <w:rFonts w:ascii="Arial" w:hAnsi="Arial" w:cs="Arial"/>
          <w:color w:val="000000" w:themeColor="text1"/>
        </w:rPr>
        <w:t>conformación</w:t>
      </w:r>
      <w:r w:rsidR="001A7CFF" w:rsidRPr="00A045AE">
        <w:rPr>
          <w:rFonts w:ascii="Arial" w:hAnsi="Arial" w:cs="Arial"/>
          <w:color w:val="000000" w:themeColor="text1"/>
        </w:rPr>
        <w:t xml:space="preserve">. </w:t>
      </w:r>
      <w:r w:rsidR="00AC3138" w:rsidRPr="00A045AE">
        <w:rPr>
          <w:rFonts w:ascii="Arial" w:hAnsi="Arial" w:cs="Arial"/>
          <w:color w:val="000000" w:themeColor="text1"/>
        </w:rPr>
        <w:t xml:space="preserve">Consideran que </w:t>
      </w:r>
      <w:commentRangeStart w:id="28"/>
      <w:r w:rsidR="00AC3138" w:rsidRPr="00A045AE">
        <w:rPr>
          <w:rFonts w:ascii="Arial" w:hAnsi="Arial" w:cs="Arial"/>
          <w:color w:val="000000" w:themeColor="text1"/>
        </w:rPr>
        <w:t>es</w:t>
      </w:r>
      <w:commentRangeEnd w:id="28"/>
      <w:r w:rsidR="00643FAE">
        <w:rPr>
          <w:rStyle w:val="Refdecomentario"/>
        </w:rPr>
        <w:commentReference w:id="28"/>
      </w:r>
      <w:r w:rsidR="00AC3138" w:rsidRPr="00A045AE">
        <w:rPr>
          <w:rFonts w:ascii="Arial" w:hAnsi="Arial" w:cs="Arial"/>
          <w:color w:val="000000" w:themeColor="text1"/>
        </w:rPr>
        <w:t xml:space="preserve">tas son </w:t>
      </w:r>
      <w:r w:rsidR="009F4374" w:rsidRPr="00A045AE">
        <w:rPr>
          <w:rFonts w:ascii="Arial" w:hAnsi="Arial" w:cs="Arial"/>
          <w:color w:val="000000" w:themeColor="text1"/>
        </w:rPr>
        <w:t>de fácil acceso, con estrategias especializadas en la formación en línea y con la posibilidad de acceso ininterrumpido</w:t>
      </w:r>
      <w:r w:rsidR="001A7CFF" w:rsidRPr="00A045AE">
        <w:rPr>
          <w:rFonts w:ascii="Arial" w:hAnsi="Arial" w:cs="Arial"/>
          <w:color w:val="000000" w:themeColor="text1"/>
        </w:rPr>
        <w:t xml:space="preserve"> a cualquier hora del día o de la noche</w:t>
      </w:r>
      <w:r w:rsidR="009F4374" w:rsidRPr="00A045AE">
        <w:rPr>
          <w:rFonts w:ascii="Arial" w:hAnsi="Arial" w:cs="Arial"/>
          <w:color w:val="000000" w:themeColor="text1"/>
        </w:rPr>
        <w:t>.</w:t>
      </w:r>
      <w:r w:rsidR="000D69D3" w:rsidRPr="00A045AE">
        <w:rPr>
          <w:rFonts w:ascii="Arial" w:hAnsi="Arial" w:cs="Arial"/>
          <w:color w:val="000000" w:themeColor="text1"/>
        </w:rPr>
        <w:t xml:space="preserve"> Si bien es cierto, se debe responder al uso de espacios institucionales, es más necesario en este contexto como lo menciona Pérez-Gómez (2012) recurrir a plataformas digitales y redes sociales para fortalecer los aprendizajes desde los contextos de los estudiantes. </w:t>
      </w:r>
    </w:p>
    <w:p w14:paraId="3602C106" w14:textId="74046AA4" w:rsidR="00C00A0C" w:rsidRPr="00A045AE" w:rsidRDefault="009F2774" w:rsidP="00605543">
      <w:pPr>
        <w:spacing w:line="360" w:lineRule="auto"/>
        <w:jc w:val="both"/>
        <w:rPr>
          <w:rFonts w:ascii="Arial" w:hAnsi="Arial" w:cs="Arial"/>
          <w:color w:val="000000" w:themeColor="text1"/>
        </w:rPr>
      </w:pPr>
      <w:r w:rsidRPr="00A045AE">
        <w:rPr>
          <w:rFonts w:ascii="Arial" w:hAnsi="Arial" w:cs="Arial"/>
          <w:color w:val="000000" w:themeColor="text1"/>
        </w:rPr>
        <w:t xml:space="preserve">La pandemia ha obligado a las familias a organizarse de una manera diferente alrededor del teletrabajo y </w:t>
      </w:r>
      <w:r w:rsidR="00172C63" w:rsidRPr="00A045AE">
        <w:rPr>
          <w:rFonts w:ascii="Arial" w:hAnsi="Arial" w:cs="Arial"/>
          <w:color w:val="000000" w:themeColor="text1"/>
        </w:rPr>
        <w:t>la educación virtual</w:t>
      </w:r>
      <w:r w:rsidRPr="00A045AE">
        <w:rPr>
          <w:rFonts w:ascii="Arial" w:hAnsi="Arial" w:cs="Arial"/>
          <w:color w:val="000000" w:themeColor="text1"/>
        </w:rPr>
        <w:t>.</w:t>
      </w:r>
      <w:r w:rsidR="00172C63" w:rsidRPr="00A045AE">
        <w:rPr>
          <w:rFonts w:ascii="Arial" w:hAnsi="Arial" w:cs="Arial"/>
          <w:color w:val="000000" w:themeColor="text1"/>
        </w:rPr>
        <w:t xml:space="preserve"> </w:t>
      </w:r>
      <w:r w:rsidRPr="00A045AE">
        <w:rPr>
          <w:rFonts w:ascii="Arial" w:hAnsi="Arial" w:cs="Arial"/>
          <w:color w:val="000000" w:themeColor="text1"/>
        </w:rPr>
        <w:t xml:space="preserve">El hecho de que los niños no </w:t>
      </w:r>
      <w:r w:rsidR="00C00A0C" w:rsidRPr="00A045AE">
        <w:rPr>
          <w:rFonts w:ascii="Arial" w:hAnsi="Arial" w:cs="Arial"/>
          <w:color w:val="000000" w:themeColor="text1"/>
        </w:rPr>
        <w:t>asistan físicamente</w:t>
      </w:r>
      <w:r w:rsidRPr="00A045AE">
        <w:rPr>
          <w:rFonts w:ascii="Arial" w:hAnsi="Arial" w:cs="Arial"/>
          <w:color w:val="000000" w:themeColor="text1"/>
        </w:rPr>
        <w:t xml:space="preserve"> a la escuela </w:t>
      </w:r>
      <w:r w:rsidR="00BB66DC" w:rsidRPr="00A045AE">
        <w:rPr>
          <w:rFonts w:ascii="Arial" w:hAnsi="Arial" w:cs="Arial"/>
          <w:color w:val="000000" w:themeColor="text1"/>
        </w:rPr>
        <w:t xml:space="preserve">y que sus clases sean impartidas en línea </w:t>
      </w:r>
      <w:r w:rsidRPr="00A045AE">
        <w:rPr>
          <w:rFonts w:ascii="Arial" w:hAnsi="Arial" w:cs="Arial"/>
          <w:color w:val="000000" w:themeColor="text1"/>
        </w:rPr>
        <w:t xml:space="preserve">implica que </w:t>
      </w:r>
      <w:r w:rsidR="00A8341E" w:rsidRPr="00A045AE">
        <w:rPr>
          <w:rFonts w:ascii="Arial" w:hAnsi="Arial" w:cs="Arial"/>
          <w:color w:val="000000" w:themeColor="text1"/>
        </w:rPr>
        <w:t>tanto los horarios de trabajo, de clase y los de las demás actividades hay</w:t>
      </w:r>
      <w:r w:rsidR="00710052" w:rsidRPr="00A045AE">
        <w:rPr>
          <w:rFonts w:ascii="Arial" w:hAnsi="Arial" w:cs="Arial"/>
          <w:color w:val="000000" w:themeColor="text1"/>
        </w:rPr>
        <w:t>an tenido que ser reestructurada</w:t>
      </w:r>
      <w:r w:rsidR="00A8341E" w:rsidRPr="00A045AE">
        <w:rPr>
          <w:rFonts w:ascii="Arial" w:hAnsi="Arial" w:cs="Arial"/>
          <w:color w:val="000000" w:themeColor="text1"/>
        </w:rPr>
        <w:t>s</w:t>
      </w:r>
      <w:commentRangeStart w:id="29"/>
      <w:r w:rsidR="00A8341E" w:rsidRPr="00A045AE">
        <w:rPr>
          <w:rFonts w:ascii="Arial" w:hAnsi="Arial" w:cs="Arial"/>
          <w:color w:val="000000" w:themeColor="text1"/>
        </w:rPr>
        <w:t xml:space="preserve"> </w:t>
      </w:r>
      <w:commentRangeEnd w:id="29"/>
      <w:r w:rsidR="00643FAE">
        <w:rPr>
          <w:rStyle w:val="Refdecomentario"/>
        </w:rPr>
        <w:commentReference w:id="29"/>
      </w:r>
      <w:r w:rsidR="00A8341E" w:rsidRPr="00A045AE">
        <w:rPr>
          <w:rFonts w:ascii="Arial" w:hAnsi="Arial" w:cs="Arial"/>
          <w:color w:val="000000" w:themeColor="text1"/>
        </w:rPr>
        <w:t>“</w:t>
      </w:r>
      <w:r w:rsidR="00172C63" w:rsidRPr="00A045AE">
        <w:rPr>
          <w:rFonts w:ascii="Arial" w:hAnsi="Arial" w:cs="Arial"/>
          <w:color w:val="000000" w:themeColor="text1"/>
        </w:rPr>
        <w:t>s</w:t>
      </w:r>
      <w:r w:rsidR="00A8341E" w:rsidRPr="00A045AE">
        <w:rPr>
          <w:rFonts w:ascii="Arial" w:hAnsi="Arial" w:cs="Arial"/>
          <w:color w:val="000000" w:themeColor="text1"/>
        </w:rPr>
        <w:t>on demasiadas cosas, ocuparse de los 4 niños, de que asistan a sus clases por Zoom, ayudarlos con los deberes luego, ocuparse de la casa, del trabajo y de los estudios. Yo quisiera que el día tuviera 30 horas para poder dormir”</w:t>
      </w:r>
      <w:r w:rsidR="006C3949" w:rsidRPr="00A045AE">
        <w:rPr>
          <w:rFonts w:ascii="Arial" w:hAnsi="Arial" w:cs="Arial"/>
          <w:color w:val="000000" w:themeColor="text1"/>
        </w:rPr>
        <w:t xml:space="preserve"> (</w:t>
      </w:r>
      <w:r w:rsidR="00172C63" w:rsidRPr="00A045AE">
        <w:rPr>
          <w:rFonts w:ascii="Arial" w:hAnsi="Arial" w:cs="Arial"/>
          <w:color w:val="000000" w:themeColor="text1"/>
        </w:rPr>
        <w:t xml:space="preserve">P6, </w:t>
      </w:r>
      <w:r w:rsidR="00D923C7" w:rsidRPr="00A045AE">
        <w:rPr>
          <w:rFonts w:ascii="Arial" w:hAnsi="Arial" w:cs="Arial"/>
          <w:color w:val="000000" w:themeColor="text1"/>
        </w:rPr>
        <w:t>Grupo Focal</w:t>
      </w:r>
      <w:r w:rsidR="00172C63" w:rsidRPr="00A045AE">
        <w:rPr>
          <w:rFonts w:ascii="Arial" w:hAnsi="Arial" w:cs="Arial"/>
          <w:color w:val="000000" w:themeColor="text1"/>
        </w:rPr>
        <w:t xml:space="preserve">, </w:t>
      </w:r>
      <w:r w:rsidR="006C3949" w:rsidRPr="00A045AE">
        <w:rPr>
          <w:rFonts w:ascii="Arial" w:hAnsi="Arial" w:cs="Arial"/>
          <w:color w:val="000000" w:themeColor="text1"/>
        </w:rPr>
        <w:t>2021).</w:t>
      </w:r>
      <w:r w:rsidR="009B2585" w:rsidRPr="00A045AE">
        <w:rPr>
          <w:rFonts w:ascii="Arial" w:hAnsi="Arial" w:cs="Arial"/>
          <w:color w:val="000000" w:themeColor="text1"/>
        </w:rPr>
        <w:t xml:space="preserve"> </w:t>
      </w:r>
      <w:r w:rsidR="00710052" w:rsidRPr="00A045AE">
        <w:rPr>
          <w:rFonts w:ascii="Arial" w:hAnsi="Arial" w:cs="Arial"/>
          <w:color w:val="000000" w:themeColor="text1"/>
        </w:rPr>
        <w:t>También</w:t>
      </w:r>
      <w:r w:rsidR="00F75670" w:rsidRPr="00A045AE">
        <w:rPr>
          <w:rFonts w:ascii="Arial" w:hAnsi="Arial" w:cs="Arial"/>
          <w:color w:val="000000" w:themeColor="text1"/>
        </w:rPr>
        <w:t xml:space="preserve"> los e</w:t>
      </w:r>
      <w:r w:rsidR="00B63EC2" w:rsidRPr="00A045AE">
        <w:rPr>
          <w:rFonts w:ascii="Arial" w:hAnsi="Arial" w:cs="Arial"/>
          <w:color w:val="000000" w:themeColor="text1"/>
        </w:rPr>
        <w:t xml:space="preserve">studiantes padres de familia tienen que asistir a sus clases por Zoom con </w:t>
      </w:r>
      <w:r w:rsidR="005A417E" w:rsidRPr="00A045AE">
        <w:rPr>
          <w:rFonts w:ascii="Arial" w:hAnsi="Arial" w:cs="Arial"/>
          <w:color w:val="000000" w:themeColor="text1"/>
        </w:rPr>
        <w:lastRenderedPageBreak/>
        <w:t xml:space="preserve">la presencia de </w:t>
      </w:r>
      <w:r w:rsidR="00B63EC2" w:rsidRPr="00A045AE">
        <w:rPr>
          <w:rFonts w:ascii="Arial" w:hAnsi="Arial" w:cs="Arial"/>
          <w:color w:val="000000" w:themeColor="text1"/>
        </w:rPr>
        <w:t>sus hijos y tienen que atenderlos simul</w:t>
      </w:r>
      <w:r w:rsidR="00C00A0C" w:rsidRPr="00A045AE">
        <w:rPr>
          <w:rFonts w:ascii="Arial" w:hAnsi="Arial" w:cs="Arial"/>
          <w:color w:val="000000" w:themeColor="text1"/>
        </w:rPr>
        <w:t>táneamente, con la consecuente disminución de la atención a las clases</w:t>
      </w:r>
      <w:r w:rsidR="009B2585" w:rsidRPr="00A045AE">
        <w:rPr>
          <w:rFonts w:ascii="Arial" w:hAnsi="Arial" w:cs="Arial"/>
          <w:color w:val="000000" w:themeColor="text1"/>
        </w:rPr>
        <w:t>.</w:t>
      </w:r>
    </w:p>
    <w:p w14:paraId="5D1E60A7" w14:textId="1F4C9490" w:rsidR="00204609" w:rsidRPr="00A045AE" w:rsidRDefault="008A31BF" w:rsidP="00605543">
      <w:pPr>
        <w:spacing w:line="360" w:lineRule="auto"/>
        <w:jc w:val="both"/>
        <w:rPr>
          <w:rFonts w:ascii="Arial" w:hAnsi="Arial" w:cs="Arial"/>
          <w:color w:val="000000" w:themeColor="text1"/>
        </w:rPr>
      </w:pPr>
      <w:r w:rsidRPr="00A045AE">
        <w:rPr>
          <w:rFonts w:ascii="Arial" w:hAnsi="Arial" w:cs="Arial"/>
          <w:color w:val="000000" w:themeColor="text1"/>
        </w:rPr>
        <w:t>Así pues, también se menciona que muchos estudiantes prefieren</w:t>
      </w:r>
      <w:r w:rsidR="004E2EF1" w:rsidRPr="00A045AE">
        <w:rPr>
          <w:rFonts w:ascii="Arial" w:hAnsi="Arial" w:cs="Arial"/>
          <w:color w:val="000000" w:themeColor="text1"/>
        </w:rPr>
        <w:t xml:space="preserve"> “las clases presenciales porque los niños van a la escuela y ahí la maestra les enseña y yo voy a la universidad y en las horas vacantes se realizan los trabajos de grupo</w:t>
      </w:r>
      <w:r w:rsidRPr="00A045AE">
        <w:rPr>
          <w:rFonts w:ascii="Arial" w:hAnsi="Arial" w:cs="Arial"/>
          <w:color w:val="000000" w:themeColor="text1"/>
        </w:rPr>
        <w:t xml:space="preserve"> (…) </w:t>
      </w:r>
      <w:r w:rsidR="004E2EF1" w:rsidRPr="00A045AE">
        <w:rPr>
          <w:rFonts w:ascii="Arial" w:hAnsi="Arial" w:cs="Arial"/>
          <w:color w:val="000000" w:themeColor="text1"/>
        </w:rPr>
        <w:t xml:space="preserve"> el resto del tiempo uno se organiza para trabajar o hacer las cosas de la casa</w:t>
      </w:r>
      <w:r w:rsidRPr="00A045AE">
        <w:rPr>
          <w:rFonts w:ascii="Arial" w:hAnsi="Arial" w:cs="Arial"/>
          <w:color w:val="000000" w:themeColor="text1"/>
        </w:rPr>
        <w:t xml:space="preserve"> (…) a</w:t>
      </w:r>
      <w:r w:rsidR="004E2EF1" w:rsidRPr="00A045AE">
        <w:rPr>
          <w:rFonts w:ascii="Arial" w:hAnsi="Arial" w:cs="Arial"/>
          <w:color w:val="000000" w:themeColor="text1"/>
        </w:rPr>
        <w:t>hora me toca ser la maestra de los niños y aprender por mí misma” (</w:t>
      </w:r>
      <w:r w:rsidR="00D923C7" w:rsidRPr="00A045AE">
        <w:rPr>
          <w:rFonts w:ascii="Arial" w:hAnsi="Arial" w:cs="Arial"/>
          <w:color w:val="000000" w:themeColor="text1"/>
        </w:rPr>
        <w:t>Grupo Focal</w:t>
      </w:r>
      <w:r w:rsidRPr="00A045AE">
        <w:rPr>
          <w:rFonts w:ascii="Arial" w:hAnsi="Arial" w:cs="Arial"/>
          <w:color w:val="000000" w:themeColor="text1"/>
        </w:rPr>
        <w:t xml:space="preserve">, </w:t>
      </w:r>
      <w:r w:rsidR="004E2EF1" w:rsidRPr="00A045AE">
        <w:rPr>
          <w:rFonts w:ascii="Arial" w:hAnsi="Arial" w:cs="Arial"/>
          <w:color w:val="000000" w:themeColor="text1"/>
        </w:rPr>
        <w:t>2021).</w:t>
      </w:r>
    </w:p>
    <w:p w14:paraId="45039D0C" w14:textId="6B1944A2" w:rsidR="00204609" w:rsidRPr="00A045AE" w:rsidRDefault="00EA346B" w:rsidP="00605543">
      <w:pPr>
        <w:spacing w:line="360" w:lineRule="auto"/>
        <w:jc w:val="both"/>
        <w:rPr>
          <w:rFonts w:ascii="Arial" w:hAnsi="Arial" w:cs="Arial"/>
          <w:b/>
          <w:bCs/>
          <w:color w:val="000000" w:themeColor="text1"/>
        </w:rPr>
      </w:pPr>
      <w:r w:rsidRPr="00A045AE">
        <w:rPr>
          <w:rFonts w:ascii="Arial" w:hAnsi="Arial" w:cs="Arial"/>
          <w:b/>
          <w:bCs/>
          <w:color w:val="000000" w:themeColor="text1"/>
        </w:rPr>
        <w:t>Percepciones sobre los aprendizajes en tiempos de pandemia</w:t>
      </w:r>
    </w:p>
    <w:p w14:paraId="028D38A9" w14:textId="6CBDE00A" w:rsidR="000802D2" w:rsidRPr="00A045AE" w:rsidRDefault="00B63EC2" w:rsidP="00605543">
      <w:pPr>
        <w:spacing w:line="360" w:lineRule="auto"/>
        <w:jc w:val="both"/>
        <w:rPr>
          <w:rFonts w:ascii="Arial" w:hAnsi="Arial" w:cs="Arial"/>
          <w:color w:val="000000" w:themeColor="text1"/>
        </w:rPr>
      </w:pPr>
      <w:r w:rsidRPr="00A045AE">
        <w:rPr>
          <w:rFonts w:ascii="Arial" w:hAnsi="Arial" w:cs="Arial"/>
          <w:color w:val="000000" w:themeColor="text1"/>
        </w:rPr>
        <w:t>La presión por asistir a las clases es fuerte por parte de los docentes de primaria, secundaria y algunos profesores universitarios, por lo que los estudiantes deben hacer lo imposible para estar presentes en el Zoom al m</w:t>
      </w:r>
      <w:r w:rsidR="00C00A0C" w:rsidRPr="00A045AE">
        <w:rPr>
          <w:rFonts w:ascii="Arial" w:hAnsi="Arial" w:cs="Arial"/>
          <w:color w:val="000000" w:themeColor="text1"/>
        </w:rPr>
        <w:t>omento de la toma de asistencia “</w:t>
      </w:r>
      <w:r w:rsidR="00EA346B" w:rsidRPr="00A045AE">
        <w:rPr>
          <w:rFonts w:ascii="Arial" w:hAnsi="Arial" w:cs="Arial"/>
          <w:color w:val="000000" w:themeColor="text1"/>
        </w:rPr>
        <w:t>s</w:t>
      </w:r>
      <w:r w:rsidR="00C00A0C" w:rsidRPr="00A045AE">
        <w:rPr>
          <w:rFonts w:ascii="Arial" w:hAnsi="Arial" w:cs="Arial"/>
          <w:color w:val="000000" w:themeColor="text1"/>
        </w:rPr>
        <w:t xml:space="preserve">e </w:t>
      </w:r>
      <w:r w:rsidR="00F56C3B" w:rsidRPr="00A045AE">
        <w:rPr>
          <w:rFonts w:ascii="Arial" w:hAnsi="Arial" w:cs="Arial"/>
          <w:color w:val="000000" w:themeColor="text1"/>
        </w:rPr>
        <w:t>les</w:t>
      </w:r>
      <w:r w:rsidR="00C00A0C" w:rsidRPr="00A045AE">
        <w:rPr>
          <w:rFonts w:ascii="Arial" w:hAnsi="Arial" w:cs="Arial"/>
          <w:color w:val="000000" w:themeColor="text1"/>
        </w:rPr>
        <w:t xml:space="preserve"> da prioridad a los niños porque a ellos les toman full asistencia”</w:t>
      </w:r>
      <w:r w:rsidR="00EA346B" w:rsidRPr="00A045AE">
        <w:rPr>
          <w:rFonts w:ascii="Arial" w:hAnsi="Arial" w:cs="Arial"/>
          <w:color w:val="000000" w:themeColor="text1"/>
        </w:rPr>
        <w:t xml:space="preserve"> (P6, Grupo Focal, 2021).</w:t>
      </w:r>
      <w:r w:rsidR="003B41FB" w:rsidRPr="00A045AE">
        <w:rPr>
          <w:rFonts w:ascii="Arial" w:hAnsi="Arial" w:cs="Arial"/>
          <w:color w:val="000000" w:themeColor="text1"/>
        </w:rPr>
        <w:t xml:space="preserve"> Así pues, l</w:t>
      </w:r>
      <w:r w:rsidR="001840CE" w:rsidRPr="00A045AE">
        <w:rPr>
          <w:rFonts w:ascii="Arial" w:hAnsi="Arial" w:cs="Arial"/>
          <w:color w:val="000000" w:themeColor="text1"/>
        </w:rPr>
        <w:t xml:space="preserve">a asistencia se ha convertido, </w:t>
      </w:r>
      <w:r w:rsidR="00600B3E" w:rsidRPr="00A045AE">
        <w:rPr>
          <w:rFonts w:ascii="Arial" w:hAnsi="Arial" w:cs="Arial"/>
          <w:color w:val="000000" w:themeColor="text1"/>
        </w:rPr>
        <w:t>e</w:t>
      </w:r>
      <w:r w:rsidR="001840CE" w:rsidRPr="00A045AE">
        <w:rPr>
          <w:rFonts w:ascii="Arial" w:hAnsi="Arial" w:cs="Arial"/>
          <w:color w:val="000000" w:themeColor="text1"/>
        </w:rPr>
        <w:t xml:space="preserve">n </w:t>
      </w:r>
      <w:r w:rsidR="009F44DD" w:rsidRPr="00A045AE">
        <w:rPr>
          <w:rFonts w:ascii="Arial" w:hAnsi="Arial" w:cs="Arial"/>
          <w:color w:val="000000" w:themeColor="text1"/>
        </w:rPr>
        <w:t>uno de los</w:t>
      </w:r>
      <w:r w:rsidR="001840CE" w:rsidRPr="00A045AE">
        <w:rPr>
          <w:rFonts w:ascii="Arial" w:hAnsi="Arial" w:cs="Arial"/>
          <w:color w:val="000000" w:themeColor="text1"/>
        </w:rPr>
        <w:t xml:space="preserve"> objetivo</w:t>
      </w:r>
      <w:r w:rsidR="009F44DD" w:rsidRPr="00A045AE">
        <w:rPr>
          <w:rFonts w:ascii="Arial" w:hAnsi="Arial" w:cs="Arial"/>
          <w:color w:val="000000" w:themeColor="text1"/>
        </w:rPr>
        <w:t>s</w:t>
      </w:r>
      <w:r w:rsidR="00F00146" w:rsidRPr="00A045AE">
        <w:rPr>
          <w:rFonts w:ascii="Arial" w:hAnsi="Arial" w:cs="Arial"/>
          <w:color w:val="000000" w:themeColor="text1"/>
        </w:rPr>
        <w:t xml:space="preserve"> de la educación virtual, incluso por encima del aprendizaje</w:t>
      </w:r>
      <w:r w:rsidR="00600B3E" w:rsidRPr="00A045AE">
        <w:rPr>
          <w:rFonts w:ascii="Arial" w:hAnsi="Arial" w:cs="Arial"/>
          <w:color w:val="000000" w:themeColor="text1"/>
        </w:rPr>
        <w:t xml:space="preserve"> </w:t>
      </w:r>
      <w:r w:rsidR="00F00146" w:rsidRPr="00A045AE">
        <w:rPr>
          <w:rFonts w:ascii="Arial" w:hAnsi="Arial" w:cs="Arial"/>
          <w:color w:val="000000" w:themeColor="text1"/>
        </w:rPr>
        <w:t>“</w:t>
      </w:r>
      <w:r w:rsidR="00600B3E" w:rsidRPr="00A045AE">
        <w:rPr>
          <w:rFonts w:ascii="Arial" w:hAnsi="Arial" w:cs="Arial"/>
          <w:color w:val="000000" w:themeColor="text1"/>
        </w:rPr>
        <w:t>l</w:t>
      </w:r>
      <w:r w:rsidR="00F00146" w:rsidRPr="00A045AE">
        <w:rPr>
          <w:rFonts w:ascii="Arial" w:hAnsi="Arial" w:cs="Arial"/>
          <w:color w:val="000000" w:themeColor="text1"/>
        </w:rPr>
        <w:t>os niños se están quedando en las nubes, pero la asistencia es importante</w:t>
      </w:r>
      <w:r w:rsidR="00600B3E" w:rsidRPr="00A045AE">
        <w:rPr>
          <w:rFonts w:ascii="Arial" w:hAnsi="Arial" w:cs="Arial"/>
          <w:color w:val="000000" w:themeColor="text1"/>
        </w:rPr>
        <w:t xml:space="preserve"> (…) l</w:t>
      </w:r>
      <w:r w:rsidR="009F44DD" w:rsidRPr="00A045AE">
        <w:rPr>
          <w:rFonts w:ascii="Arial" w:hAnsi="Arial" w:cs="Arial"/>
          <w:color w:val="000000" w:themeColor="text1"/>
        </w:rPr>
        <w:t>as clases empie</w:t>
      </w:r>
      <w:r w:rsidR="00F00146" w:rsidRPr="00A045AE">
        <w:rPr>
          <w:rFonts w:ascii="Arial" w:hAnsi="Arial" w:cs="Arial"/>
          <w:color w:val="000000" w:themeColor="text1"/>
        </w:rPr>
        <w:t>zan a las 7 am en punto y por un minuto tarde pone inasistencia. Muchos van a perder por inasistencia</w:t>
      </w:r>
      <w:r w:rsidR="00600B3E" w:rsidRPr="00A045AE">
        <w:rPr>
          <w:rFonts w:ascii="Arial" w:hAnsi="Arial" w:cs="Arial"/>
          <w:color w:val="000000" w:themeColor="text1"/>
        </w:rPr>
        <w:t xml:space="preserve"> (…) p</w:t>
      </w:r>
      <w:r w:rsidR="00F00146" w:rsidRPr="00A045AE">
        <w:rPr>
          <w:rFonts w:ascii="Arial" w:hAnsi="Arial" w:cs="Arial"/>
          <w:color w:val="000000" w:themeColor="text1"/>
        </w:rPr>
        <w:t>or eso muchos prenden, activan, ponen presente y se duermen” (</w:t>
      </w:r>
      <w:r w:rsidR="00D923C7" w:rsidRPr="00A045AE">
        <w:rPr>
          <w:rFonts w:ascii="Arial" w:hAnsi="Arial" w:cs="Arial"/>
          <w:color w:val="000000" w:themeColor="text1"/>
        </w:rPr>
        <w:t>Grupo Focal</w:t>
      </w:r>
      <w:r w:rsidR="00600B3E" w:rsidRPr="00A045AE">
        <w:rPr>
          <w:rFonts w:ascii="Arial" w:hAnsi="Arial" w:cs="Arial"/>
          <w:color w:val="000000" w:themeColor="text1"/>
        </w:rPr>
        <w:t xml:space="preserve">, </w:t>
      </w:r>
      <w:r w:rsidR="00F00146" w:rsidRPr="00A045AE">
        <w:rPr>
          <w:rFonts w:ascii="Arial" w:hAnsi="Arial" w:cs="Arial"/>
          <w:color w:val="000000" w:themeColor="text1"/>
        </w:rPr>
        <w:t>2021).</w:t>
      </w:r>
    </w:p>
    <w:p w14:paraId="5C404992" w14:textId="05C5C365" w:rsidR="00A67D9C" w:rsidRPr="00A045AE" w:rsidRDefault="00A67D9C" w:rsidP="00605543">
      <w:pPr>
        <w:spacing w:line="360" w:lineRule="auto"/>
        <w:jc w:val="both"/>
        <w:rPr>
          <w:rFonts w:ascii="Arial" w:hAnsi="Arial" w:cs="Arial"/>
          <w:color w:val="000000" w:themeColor="text1"/>
        </w:rPr>
      </w:pPr>
      <w:r w:rsidRPr="00A045AE">
        <w:rPr>
          <w:rFonts w:ascii="Arial" w:hAnsi="Arial" w:cs="Arial"/>
          <w:color w:val="000000" w:themeColor="text1"/>
        </w:rPr>
        <w:t xml:space="preserve">Otro fenómeno </w:t>
      </w:r>
      <w:r w:rsidR="000802D2" w:rsidRPr="00A045AE">
        <w:rPr>
          <w:rFonts w:ascii="Arial" w:hAnsi="Arial" w:cs="Arial"/>
          <w:color w:val="000000" w:themeColor="text1"/>
        </w:rPr>
        <w:t xml:space="preserve">que </w:t>
      </w:r>
      <w:r w:rsidRPr="00A045AE">
        <w:rPr>
          <w:rFonts w:ascii="Arial" w:hAnsi="Arial" w:cs="Arial"/>
          <w:color w:val="000000" w:themeColor="text1"/>
        </w:rPr>
        <w:t xml:space="preserve">se está desarrollando como consecuencia de la pandemia </w:t>
      </w:r>
      <w:commentRangeStart w:id="30"/>
      <w:r w:rsidRPr="00A045AE">
        <w:rPr>
          <w:rFonts w:ascii="Arial" w:hAnsi="Arial" w:cs="Arial"/>
          <w:color w:val="000000" w:themeColor="text1"/>
        </w:rPr>
        <w:t xml:space="preserve">y </w:t>
      </w:r>
      <w:commentRangeEnd w:id="30"/>
      <w:r w:rsidR="004D57E7">
        <w:rPr>
          <w:rStyle w:val="Refdecomentario"/>
        </w:rPr>
        <w:commentReference w:id="30"/>
      </w:r>
      <w:r w:rsidRPr="00A045AE">
        <w:rPr>
          <w:rFonts w:ascii="Arial" w:hAnsi="Arial" w:cs="Arial"/>
          <w:color w:val="000000" w:themeColor="text1"/>
        </w:rPr>
        <w:t>es algo que pudiera denominarse la solidaridad pedagógica. Es decir, familias, que cuentan con computador o con buena conexión reciben a niños vecinos o familiares en edad escolar que usan sus dispositivos para asistir a clases.</w:t>
      </w:r>
      <w:r w:rsidR="000802D2" w:rsidRPr="00A045AE">
        <w:rPr>
          <w:rFonts w:ascii="Arial" w:hAnsi="Arial" w:cs="Arial"/>
          <w:color w:val="000000" w:themeColor="text1"/>
        </w:rPr>
        <w:t xml:space="preserve"> Los informantes mencionan que </w:t>
      </w:r>
      <w:r w:rsidRPr="00A045AE">
        <w:rPr>
          <w:rFonts w:ascii="Arial" w:hAnsi="Arial" w:cs="Arial"/>
          <w:color w:val="000000" w:themeColor="text1"/>
        </w:rPr>
        <w:t xml:space="preserve">son solicitados por sus vecinos y familiares para que les expliquen diferentes contenidos, </w:t>
      </w:r>
      <w:r w:rsidR="000802D2" w:rsidRPr="00A045AE">
        <w:rPr>
          <w:rFonts w:ascii="Arial" w:hAnsi="Arial" w:cs="Arial"/>
          <w:color w:val="000000" w:themeColor="text1"/>
        </w:rPr>
        <w:t xml:space="preserve">con el fin de solventar </w:t>
      </w:r>
      <w:r w:rsidRPr="00A045AE">
        <w:rPr>
          <w:rFonts w:ascii="Arial" w:hAnsi="Arial" w:cs="Arial"/>
          <w:color w:val="000000" w:themeColor="text1"/>
        </w:rPr>
        <w:t>las dudas que les quedaron de las clases virtuales.</w:t>
      </w:r>
      <w:r w:rsidR="00497CE1" w:rsidRPr="00A045AE">
        <w:rPr>
          <w:rFonts w:ascii="Arial" w:hAnsi="Arial" w:cs="Arial"/>
          <w:color w:val="000000" w:themeColor="text1"/>
        </w:rPr>
        <w:t xml:space="preserve"> </w:t>
      </w:r>
      <w:r w:rsidR="000802D2" w:rsidRPr="00A045AE">
        <w:rPr>
          <w:rFonts w:ascii="Arial" w:hAnsi="Arial" w:cs="Arial"/>
          <w:color w:val="000000" w:themeColor="text1"/>
        </w:rPr>
        <w:t>En tal sentido, se ha observado la creación de</w:t>
      </w:r>
      <w:r w:rsidR="00497CE1" w:rsidRPr="00A045AE">
        <w:rPr>
          <w:rFonts w:ascii="Arial" w:hAnsi="Arial" w:cs="Arial"/>
          <w:color w:val="000000" w:themeColor="text1"/>
        </w:rPr>
        <w:t xml:space="preserve"> comunidades</w:t>
      </w:r>
      <w:r w:rsidR="000802D2" w:rsidRPr="00A045AE">
        <w:rPr>
          <w:rFonts w:ascii="Arial" w:hAnsi="Arial" w:cs="Arial"/>
          <w:color w:val="000000" w:themeColor="text1"/>
        </w:rPr>
        <w:t xml:space="preserve"> de aprendizaje informales, que no se centran en los títulos académicos; sino,</w:t>
      </w:r>
      <w:r w:rsidR="00F56C3B" w:rsidRPr="00A045AE">
        <w:rPr>
          <w:rFonts w:ascii="Arial" w:hAnsi="Arial" w:cs="Arial"/>
          <w:color w:val="000000" w:themeColor="text1"/>
        </w:rPr>
        <w:t xml:space="preserve"> en los saberes de estudiantes en formación</w:t>
      </w:r>
      <w:r w:rsidR="000802D2" w:rsidRPr="00A045AE">
        <w:rPr>
          <w:rFonts w:ascii="Arial" w:hAnsi="Arial" w:cs="Arial"/>
          <w:color w:val="000000" w:themeColor="text1"/>
        </w:rPr>
        <w:t xml:space="preserve"> </w:t>
      </w:r>
      <w:r w:rsidR="00497CE1" w:rsidRPr="00A045AE">
        <w:rPr>
          <w:rFonts w:ascii="Arial" w:hAnsi="Arial" w:cs="Arial"/>
          <w:color w:val="000000" w:themeColor="text1"/>
        </w:rPr>
        <w:t xml:space="preserve">para </w:t>
      </w:r>
      <w:r w:rsidR="000802D2" w:rsidRPr="00A045AE">
        <w:rPr>
          <w:rFonts w:ascii="Arial" w:hAnsi="Arial" w:cs="Arial"/>
          <w:color w:val="000000" w:themeColor="text1"/>
        </w:rPr>
        <w:t>enfrentar</w:t>
      </w:r>
      <w:r w:rsidR="00497CE1" w:rsidRPr="00A045AE">
        <w:rPr>
          <w:rFonts w:ascii="Arial" w:hAnsi="Arial" w:cs="Arial"/>
          <w:color w:val="000000" w:themeColor="text1"/>
        </w:rPr>
        <w:t xml:space="preserve"> los efectos de una escuela que tiene dificultades para reaccionar frente a la nueva situación.</w:t>
      </w:r>
    </w:p>
    <w:p w14:paraId="66CA3A2A" w14:textId="73752797" w:rsidR="003C5C32" w:rsidRPr="00A045AE" w:rsidRDefault="00552998" w:rsidP="00605543">
      <w:pPr>
        <w:spacing w:line="360" w:lineRule="auto"/>
        <w:jc w:val="both"/>
        <w:rPr>
          <w:rFonts w:ascii="Arial" w:hAnsi="Arial" w:cs="Arial"/>
          <w:color w:val="000000" w:themeColor="text1"/>
        </w:rPr>
      </w:pPr>
      <w:r w:rsidRPr="00A045AE">
        <w:rPr>
          <w:rFonts w:ascii="Arial" w:hAnsi="Arial" w:cs="Arial"/>
          <w:color w:val="000000" w:themeColor="text1"/>
        </w:rPr>
        <w:t>Los estudiantes manifiestan que</w:t>
      </w:r>
      <w:r w:rsidR="00F56C3B" w:rsidRPr="00A045AE">
        <w:rPr>
          <w:rFonts w:ascii="Arial" w:hAnsi="Arial" w:cs="Arial"/>
          <w:color w:val="000000" w:themeColor="text1"/>
        </w:rPr>
        <w:t xml:space="preserve"> los docentes deberían reforzar sus estrategias y competencias digitales para</w:t>
      </w:r>
      <w:commentRangeStart w:id="31"/>
      <w:r w:rsidR="00F56C3B" w:rsidRPr="00A045AE">
        <w:rPr>
          <w:rFonts w:ascii="Arial" w:hAnsi="Arial" w:cs="Arial"/>
          <w:color w:val="000000" w:themeColor="text1"/>
        </w:rPr>
        <w:t xml:space="preserve"> </w:t>
      </w:r>
      <w:commentRangeEnd w:id="31"/>
      <w:r w:rsidR="004D57E7">
        <w:rPr>
          <w:rStyle w:val="Refdecomentario"/>
        </w:rPr>
        <w:commentReference w:id="31"/>
      </w:r>
      <w:r w:rsidR="00F56C3B" w:rsidRPr="00A045AE">
        <w:rPr>
          <w:rFonts w:ascii="Arial" w:hAnsi="Arial" w:cs="Arial"/>
          <w:color w:val="000000" w:themeColor="text1"/>
        </w:rPr>
        <w:t xml:space="preserve">educación en línea. En varios momentos no se observa la transición debida de la clase presencial a la clase virtual y suelen brindar clases magistrales compartiendo </w:t>
      </w:r>
      <w:r w:rsidRPr="00A045AE">
        <w:rPr>
          <w:rFonts w:ascii="Arial" w:hAnsi="Arial" w:cs="Arial"/>
          <w:color w:val="000000" w:themeColor="text1"/>
        </w:rPr>
        <w:t xml:space="preserve">láminas de </w:t>
      </w:r>
      <w:proofErr w:type="spellStart"/>
      <w:r w:rsidRPr="00A045AE">
        <w:rPr>
          <w:rFonts w:ascii="Arial" w:hAnsi="Arial" w:cs="Arial"/>
          <w:color w:val="000000" w:themeColor="text1"/>
        </w:rPr>
        <w:t>Power</w:t>
      </w:r>
      <w:proofErr w:type="spellEnd"/>
      <w:r w:rsidRPr="00A045AE">
        <w:rPr>
          <w:rFonts w:ascii="Arial" w:hAnsi="Arial" w:cs="Arial"/>
          <w:color w:val="000000" w:themeColor="text1"/>
        </w:rPr>
        <w:t xml:space="preserve"> Point </w:t>
      </w:r>
      <w:r w:rsidR="00F56C3B" w:rsidRPr="00A045AE">
        <w:rPr>
          <w:rFonts w:ascii="Arial" w:hAnsi="Arial" w:cs="Arial"/>
          <w:color w:val="000000" w:themeColor="text1"/>
        </w:rPr>
        <w:t xml:space="preserve">o archivos en formato </w:t>
      </w:r>
      <w:r w:rsidRPr="00A045AE">
        <w:rPr>
          <w:rFonts w:ascii="Arial" w:hAnsi="Arial" w:cs="Arial"/>
          <w:color w:val="000000" w:themeColor="text1"/>
        </w:rPr>
        <w:t>PDF</w:t>
      </w:r>
      <w:r w:rsidR="00F56C3B" w:rsidRPr="00A045AE">
        <w:rPr>
          <w:rFonts w:ascii="Arial" w:hAnsi="Arial" w:cs="Arial"/>
          <w:color w:val="000000" w:themeColor="text1"/>
        </w:rPr>
        <w:t xml:space="preserve">, en algunos espacios la clases suelen ser </w:t>
      </w:r>
      <w:r w:rsidR="00C610F4" w:rsidRPr="00A045AE">
        <w:rPr>
          <w:rFonts w:ascii="Arial" w:hAnsi="Arial" w:cs="Arial"/>
          <w:color w:val="000000" w:themeColor="text1"/>
        </w:rPr>
        <w:t>“</w:t>
      </w:r>
      <w:r w:rsidRPr="00A045AE">
        <w:rPr>
          <w:rFonts w:ascii="Arial" w:hAnsi="Arial" w:cs="Arial"/>
          <w:color w:val="000000" w:themeColor="text1"/>
        </w:rPr>
        <w:t>monótonas y poco ilustrativas</w:t>
      </w:r>
      <w:r w:rsidR="00F56C3B" w:rsidRPr="00A045AE">
        <w:rPr>
          <w:rFonts w:ascii="Arial" w:hAnsi="Arial" w:cs="Arial"/>
          <w:color w:val="000000" w:themeColor="text1"/>
        </w:rPr>
        <w:t xml:space="preserve"> (…) h</w:t>
      </w:r>
      <w:r w:rsidRPr="00A045AE">
        <w:rPr>
          <w:rFonts w:ascii="Arial" w:hAnsi="Arial" w:cs="Arial"/>
          <w:color w:val="000000" w:themeColor="text1"/>
        </w:rPr>
        <w:t>ay pocos profesores que saben dar clases en línea</w:t>
      </w:r>
      <w:r w:rsidR="00F56C3B" w:rsidRPr="00A045AE">
        <w:rPr>
          <w:rFonts w:ascii="Arial" w:hAnsi="Arial" w:cs="Arial"/>
          <w:color w:val="000000" w:themeColor="text1"/>
        </w:rPr>
        <w:t xml:space="preserve"> (…) </w:t>
      </w:r>
      <w:r w:rsidR="00595C60" w:rsidRPr="00A045AE">
        <w:rPr>
          <w:rFonts w:ascii="Arial" w:hAnsi="Arial" w:cs="Arial"/>
          <w:color w:val="000000" w:themeColor="text1"/>
        </w:rPr>
        <w:t>Los contenidos se dictan muy rápido y son demasiados</w:t>
      </w:r>
      <w:r w:rsidR="00F56C3B" w:rsidRPr="00A045AE">
        <w:rPr>
          <w:rFonts w:ascii="Arial" w:hAnsi="Arial" w:cs="Arial"/>
          <w:color w:val="000000" w:themeColor="text1"/>
        </w:rPr>
        <w:t xml:space="preserve"> </w:t>
      </w:r>
      <w:r w:rsidR="00F41F9C" w:rsidRPr="00A045AE">
        <w:rPr>
          <w:rFonts w:ascii="Arial" w:hAnsi="Arial" w:cs="Arial"/>
          <w:color w:val="000000" w:themeColor="text1"/>
        </w:rPr>
        <w:t>(</w:t>
      </w:r>
      <w:r w:rsidR="00D923C7" w:rsidRPr="00A045AE">
        <w:rPr>
          <w:rFonts w:ascii="Arial" w:hAnsi="Arial" w:cs="Arial"/>
          <w:color w:val="000000" w:themeColor="text1"/>
        </w:rPr>
        <w:t>Grupo Focal</w:t>
      </w:r>
      <w:r w:rsidR="00F56C3B" w:rsidRPr="00A045AE">
        <w:rPr>
          <w:rFonts w:ascii="Arial" w:hAnsi="Arial" w:cs="Arial"/>
          <w:color w:val="000000" w:themeColor="text1"/>
        </w:rPr>
        <w:t xml:space="preserve">, </w:t>
      </w:r>
      <w:r w:rsidR="00F41F9C" w:rsidRPr="00A045AE">
        <w:rPr>
          <w:rFonts w:ascii="Arial" w:hAnsi="Arial" w:cs="Arial"/>
          <w:color w:val="000000" w:themeColor="text1"/>
        </w:rPr>
        <w:t>2021).</w:t>
      </w:r>
    </w:p>
    <w:p w14:paraId="772646FB" w14:textId="2B210F30" w:rsidR="003C5C32" w:rsidRPr="00A045AE" w:rsidRDefault="00137F8C" w:rsidP="00605543">
      <w:pPr>
        <w:spacing w:line="360" w:lineRule="auto"/>
        <w:jc w:val="both"/>
        <w:rPr>
          <w:rFonts w:ascii="Arial" w:hAnsi="Arial" w:cs="Arial"/>
          <w:color w:val="000000" w:themeColor="text1"/>
        </w:rPr>
      </w:pPr>
      <w:r w:rsidRPr="00A045AE">
        <w:rPr>
          <w:rFonts w:ascii="Arial" w:hAnsi="Arial" w:cs="Arial"/>
          <w:color w:val="000000" w:themeColor="text1"/>
        </w:rPr>
        <w:lastRenderedPageBreak/>
        <w:t xml:space="preserve">Esto puede </w:t>
      </w:r>
      <w:commentRangeStart w:id="32"/>
      <w:r w:rsidRPr="00A045AE">
        <w:rPr>
          <w:rFonts w:ascii="Arial" w:hAnsi="Arial" w:cs="Arial"/>
          <w:color w:val="000000" w:themeColor="text1"/>
        </w:rPr>
        <w:t>enfrentarse</w:t>
      </w:r>
      <w:commentRangeEnd w:id="32"/>
      <w:r w:rsidR="004D57E7">
        <w:rPr>
          <w:rStyle w:val="Refdecomentario"/>
        </w:rPr>
        <w:commentReference w:id="32"/>
      </w:r>
      <w:r w:rsidRPr="00A045AE">
        <w:rPr>
          <w:rFonts w:ascii="Arial" w:hAnsi="Arial" w:cs="Arial"/>
          <w:color w:val="000000" w:themeColor="text1"/>
        </w:rPr>
        <w:t xml:space="preserve"> por ejemplo con las principales formas en las que</w:t>
      </w:r>
      <w:commentRangeStart w:id="33"/>
      <w:r w:rsidRPr="00A045AE">
        <w:rPr>
          <w:rFonts w:ascii="Arial" w:hAnsi="Arial" w:cs="Arial"/>
          <w:color w:val="000000" w:themeColor="text1"/>
        </w:rPr>
        <w:t xml:space="preserve"> </w:t>
      </w:r>
      <w:commentRangeEnd w:id="33"/>
      <w:r w:rsidR="004D57E7">
        <w:rPr>
          <w:rStyle w:val="Refdecomentario"/>
        </w:rPr>
        <w:commentReference w:id="33"/>
      </w:r>
      <w:r w:rsidRPr="00A045AE">
        <w:rPr>
          <w:rFonts w:ascii="Arial" w:hAnsi="Arial" w:cs="Arial"/>
          <w:color w:val="000000" w:themeColor="text1"/>
        </w:rPr>
        <w:t>desean aprender</w:t>
      </w:r>
      <w:commentRangeStart w:id="34"/>
      <w:r w:rsidRPr="00A045AE">
        <w:rPr>
          <w:rFonts w:ascii="Arial" w:hAnsi="Arial" w:cs="Arial"/>
          <w:color w:val="000000" w:themeColor="text1"/>
        </w:rPr>
        <w:t xml:space="preserve">; </w:t>
      </w:r>
      <w:commentRangeEnd w:id="34"/>
      <w:r w:rsidR="004D57E7">
        <w:rPr>
          <w:rStyle w:val="Refdecomentario"/>
        </w:rPr>
        <w:commentReference w:id="34"/>
      </w:r>
      <w:r w:rsidRPr="00A045AE">
        <w:rPr>
          <w:rFonts w:ascii="Arial" w:hAnsi="Arial" w:cs="Arial"/>
          <w:color w:val="000000" w:themeColor="text1"/>
        </w:rPr>
        <w:t>así pues, por ejemplo los</w:t>
      </w:r>
      <w:r w:rsidR="00595C60" w:rsidRPr="00A045AE">
        <w:rPr>
          <w:rFonts w:ascii="Arial" w:hAnsi="Arial" w:cs="Arial"/>
          <w:color w:val="000000" w:themeColor="text1"/>
        </w:rPr>
        <w:t xml:space="preserve"> estudiantes </w:t>
      </w:r>
      <w:r w:rsidR="00964974" w:rsidRPr="00A045AE">
        <w:rPr>
          <w:rFonts w:ascii="Arial" w:hAnsi="Arial" w:cs="Arial"/>
          <w:color w:val="000000" w:themeColor="text1"/>
        </w:rPr>
        <w:t xml:space="preserve">encuestados prefieren las clases </w:t>
      </w:r>
      <w:r w:rsidR="00737602" w:rsidRPr="00A045AE">
        <w:rPr>
          <w:rFonts w:ascii="Arial" w:hAnsi="Arial" w:cs="Arial"/>
          <w:color w:val="000000" w:themeColor="text1"/>
        </w:rPr>
        <w:t>sincrónicas</w:t>
      </w:r>
      <w:r w:rsidRPr="00A045AE">
        <w:rPr>
          <w:rFonts w:ascii="Arial" w:hAnsi="Arial" w:cs="Arial"/>
          <w:color w:val="000000" w:themeColor="text1"/>
        </w:rPr>
        <w:t xml:space="preserve"> </w:t>
      </w:r>
      <w:r w:rsidR="00737602" w:rsidRPr="00A045AE">
        <w:rPr>
          <w:rFonts w:ascii="Arial" w:hAnsi="Arial" w:cs="Arial"/>
          <w:color w:val="000000" w:themeColor="text1"/>
        </w:rPr>
        <w:t xml:space="preserve">en un </w:t>
      </w:r>
      <w:r w:rsidR="00964974" w:rsidRPr="00A045AE">
        <w:rPr>
          <w:rFonts w:ascii="Arial" w:hAnsi="Arial" w:cs="Arial"/>
          <w:color w:val="000000" w:themeColor="text1"/>
        </w:rPr>
        <w:t xml:space="preserve">39,8% </w:t>
      </w:r>
      <w:r w:rsidR="00737602" w:rsidRPr="00A045AE">
        <w:rPr>
          <w:rFonts w:ascii="Arial" w:hAnsi="Arial" w:cs="Arial"/>
          <w:color w:val="000000" w:themeColor="text1"/>
        </w:rPr>
        <w:t xml:space="preserve">debido a que sienten </w:t>
      </w:r>
      <w:r w:rsidR="00964974" w:rsidRPr="00A045AE">
        <w:rPr>
          <w:rFonts w:ascii="Arial" w:hAnsi="Arial" w:cs="Arial"/>
          <w:color w:val="000000" w:themeColor="text1"/>
        </w:rPr>
        <w:t>más cómodos</w:t>
      </w:r>
      <w:r w:rsidR="00737602" w:rsidRPr="00A045AE">
        <w:rPr>
          <w:rFonts w:ascii="Arial" w:hAnsi="Arial" w:cs="Arial"/>
          <w:color w:val="000000" w:themeColor="text1"/>
        </w:rPr>
        <w:t xml:space="preserve"> cuando los docentes</w:t>
      </w:r>
      <w:commentRangeStart w:id="35"/>
      <w:r w:rsidR="00737602" w:rsidRPr="00A045AE">
        <w:rPr>
          <w:rFonts w:ascii="Arial" w:hAnsi="Arial" w:cs="Arial"/>
          <w:color w:val="000000" w:themeColor="text1"/>
        </w:rPr>
        <w:t xml:space="preserve"> des </w:t>
      </w:r>
      <w:commentRangeEnd w:id="35"/>
      <w:r w:rsidR="004D57E7">
        <w:rPr>
          <w:rStyle w:val="Refdecomentario"/>
        </w:rPr>
        <w:commentReference w:id="35"/>
      </w:r>
      <w:r w:rsidR="00737602" w:rsidRPr="00A045AE">
        <w:rPr>
          <w:rFonts w:ascii="Arial" w:hAnsi="Arial" w:cs="Arial"/>
          <w:color w:val="000000" w:themeColor="text1"/>
        </w:rPr>
        <w:t>dan la oportunidad de interactuar,</w:t>
      </w:r>
      <w:commentRangeStart w:id="36"/>
      <w:r w:rsidR="00737602" w:rsidRPr="00A045AE">
        <w:rPr>
          <w:rFonts w:ascii="Arial" w:hAnsi="Arial" w:cs="Arial"/>
          <w:color w:val="000000" w:themeColor="text1"/>
        </w:rPr>
        <w:t xml:space="preserve"> además </w:t>
      </w:r>
      <w:commentRangeEnd w:id="36"/>
      <w:r w:rsidR="004D57E7">
        <w:rPr>
          <w:rStyle w:val="Refdecomentario"/>
        </w:rPr>
        <w:commentReference w:id="36"/>
      </w:r>
      <w:r w:rsidR="00737602" w:rsidRPr="00A045AE">
        <w:rPr>
          <w:rFonts w:ascii="Arial" w:hAnsi="Arial" w:cs="Arial"/>
          <w:color w:val="000000" w:themeColor="text1"/>
        </w:rPr>
        <w:t xml:space="preserve">de ello, el </w:t>
      </w:r>
      <w:r w:rsidR="00964974" w:rsidRPr="00A045AE">
        <w:rPr>
          <w:rFonts w:ascii="Arial" w:hAnsi="Arial" w:cs="Arial"/>
          <w:color w:val="000000" w:themeColor="text1"/>
        </w:rPr>
        <w:t xml:space="preserve">33% </w:t>
      </w:r>
      <w:r w:rsidR="00737602" w:rsidRPr="00A045AE">
        <w:rPr>
          <w:rFonts w:ascii="Arial" w:hAnsi="Arial" w:cs="Arial"/>
          <w:color w:val="000000" w:themeColor="text1"/>
        </w:rPr>
        <w:t xml:space="preserve">comenta que es importante el acompañamiento </w:t>
      </w:r>
      <w:r w:rsidR="00964974" w:rsidRPr="00A045AE">
        <w:rPr>
          <w:rFonts w:ascii="Arial" w:hAnsi="Arial" w:cs="Arial"/>
          <w:color w:val="000000" w:themeColor="text1"/>
        </w:rPr>
        <w:t>asincrónic</w:t>
      </w:r>
      <w:r w:rsidR="00737602" w:rsidRPr="00A045AE">
        <w:rPr>
          <w:rFonts w:ascii="Arial" w:hAnsi="Arial" w:cs="Arial"/>
          <w:color w:val="000000" w:themeColor="text1"/>
        </w:rPr>
        <w:t>o con actividades</w:t>
      </w:r>
      <w:r w:rsidR="00964974" w:rsidRPr="00A045AE">
        <w:rPr>
          <w:rFonts w:ascii="Arial" w:hAnsi="Arial" w:cs="Arial"/>
          <w:color w:val="000000" w:themeColor="text1"/>
        </w:rPr>
        <w:t xml:space="preserve"> apoyadas en el aula virtual y en videos.</w:t>
      </w:r>
      <w:r w:rsidR="00595C60" w:rsidRPr="00A045AE">
        <w:rPr>
          <w:rFonts w:ascii="Arial" w:hAnsi="Arial" w:cs="Arial"/>
          <w:color w:val="000000" w:themeColor="text1"/>
        </w:rPr>
        <w:t xml:space="preserve"> </w:t>
      </w:r>
      <w:commentRangeStart w:id="37"/>
      <w:proofErr w:type="gramStart"/>
      <w:r w:rsidR="00595C60" w:rsidRPr="00A045AE">
        <w:rPr>
          <w:rFonts w:ascii="Arial" w:hAnsi="Arial" w:cs="Arial"/>
          <w:color w:val="000000" w:themeColor="text1"/>
        </w:rPr>
        <w:t>las</w:t>
      </w:r>
      <w:proofErr w:type="gramEnd"/>
      <w:r w:rsidR="00595C60" w:rsidRPr="00A045AE">
        <w:rPr>
          <w:rFonts w:ascii="Arial" w:hAnsi="Arial" w:cs="Arial"/>
          <w:color w:val="000000" w:themeColor="text1"/>
        </w:rPr>
        <w:t xml:space="preserve"> clases presenc</w:t>
      </w:r>
      <w:r w:rsidR="003C5C32" w:rsidRPr="00A045AE">
        <w:rPr>
          <w:rFonts w:ascii="Arial" w:hAnsi="Arial" w:cs="Arial"/>
          <w:color w:val="000000" w:themeColor="text1"/>
        </w:rPr>
        <w:t>iales</w:t>
      </w:r>
      <w:commentRangeEnd w:id="37"/>
      <w:r w:rsidR="004D57E7">
        <w:rPr>
          <w:rStyle w:val="Refdecomentario"/>
        </w:rPr>
        <w:commentReference w:id="37"/>
      </w:r>
      <w:r w:rsidR="003C5C32" w:rsidRPr="00A045AE">
        <w:rPr>
          <w:rFonts w:ascii="Arial" w:hAnsi="Arial" w:cs="Arial"/>
          <w:color w:val="000000" w:themeColor="text1"/>
        </w:rPr>
        <w:t xml:space="preserve">. </w:t>
      </w:r>
      <w:r w:rsidR="00737602" w:rsidRPr="00A045AE">
        <w:rPr>
          <w:rFonts w:ascii="Arial" w:hAnsi="Arial" w:cs="Arial"/>
          <w:color w:val="000000" w:themeColor="text1"/>
        </w:rPr>
        <w:t xml:space="preserve">Cabe destacar que en el diálogo de Grupo Focal los estudiantes mencionan que si bien es cierto estudiantes y docentes han realizado todo el esfuerzo para desarrollar las clases, todos los participantes prefieren las clases presenciales </w:t>
      </w:r>
      <w:r w:rsidR="00595C60" w:rsidRPr="00A045AE">
        <w:rPr>
          <w:rFonts w:ascii="Arial" w:hAnsi="Arial" w:cs="Arial"/>
          <w:color w:val="000000" w:themeColor="text1"/>
        </w:rPr>
        <w:t>“</w:t>
      </w:r>
      <w:r w:rsidR="00737602" w:rsidRPr="00A045AE">
        <w:rPr>
          <w:rFonts w:ascii="Arial" w:hAnsi="Arial" w:cs="Arial"/>
          <w:color w:val="000000" w:themeColor="text1"/>
        </w:rPr>
        <w:t>p</w:t>
      </w:r>
      <w:r w:rsidR="00595C60" w:rsidRPr="00A045AE">
        <w:rPr>
          <w:rFonts w:ascii="Arial" w:hAnsi="Arial" w:cs="Arial"/>
          <w:color w:val="000000" w:themeColor="text1"/>
        </w:rPr>
        <w:t>ara aprender, obviamente lo presencial</w:t>
      </w:r>
      <w:r w:rsidR="00737602" w:rsidRPr="00A045AE">
        <w:rPr>
          <w:rFonts w:ascii="Arial" w:hAnsi="Arial" w:cs="Arial"/>
          <w:color w:val="000000" w:themeColor="text1"/>
        </w:rPr>
        <w:t xml:space="preserve"> (…) p</w:t>
      </w:r>
      <w:r w:rsidR="00595C60" w:rsidRPr="00A045AE">
        <w:rPr>
          <w:rFonts w:ascii="Arial" w:hAnsi="Arial" w:cs="Arial"/>
          <w:color w:val="000000" w:themeColor="text1"/>
        </w:rPr>
        <w:t>ara aprender es mejor la presencialidad</w:t>
      </w:r>
      <w:r w:rsidR="00737602" w:rsidRPr="00A045AE">
        <w:rPr>
          <w:rFonts w:ascii="Arial" w:hAnsi="Arial" w:cs="Arial"/>
          <w:color w:val="000000" w:themeColor="text1"/>
        </w:rPr>
        <w:t xml:space="preserve"> (…) no</w:t>
      </w:r>
      <w:r w:rsidR="003C5C32" w:rsidRPr="00A045AE">
        <w:rPr>
          <w:rFonts w:ascii="Arial" w:hAnsi="Arial" w:cs="Arial"/>
          <w:color w:val="000000" w:themeColor="text1"/>
        </w:rPr>
        <w:t xml:space="preserve"> estamos aprendiendo mucho</w:t>
      </w:r>
      <w:r w:rsidR="00737602" w:rsidRPr="00A045AE">
        <w:rPr>
          <w:rFonts w:ascii="Arial" w:hAnsi="Arial" w:cs="Arial"/>
          <w:color w:val="000000" w:themeColor="text1"/>
        </w:rPr>
        <w:t xml:space="preserve"> (…) </w:t>
      </w:r>
      <w:r w:rsidR="00F41F9C" w:rsidRPr="00A045AE">
        <w:rPr>
          <w:rFonts w:ascii="Arial" w:hAnsi="Arial" w:cs="Arial"/>
          <w:color w:val="000000" w:themeColor="text1"/>
        </w:rPr>
        <w:t>Aprender ahorita es muy poco”</w:t>
      </w:r>
      <w:r w:rsidR="00574713" w:rsidRPr="00A045AE">
        <w:rPr>
          <w:rFonts w:ascii="Arial" w:hAnsi="Arial" w:cs="Arial"/>
          <w:color w:val="000000" w:themeColor="text1"/>
        </w:rPr>
        <w:t xml:space="preserve"> (</w:t>
      </w:r>
      <w:r w:rsidR="00D923C7" w:rsidRPr="00A045AE">
        <w:rPr>
          <w:rFonts w:ascii="Arial" w:hAnsi="Arial" w:cs="Arial"/>
          <w:color w:val="000000" w:themeColor="text1"/>
        </w:rPr>
        <w:t>Grupo Focal</w:t>
      </w:r>
      <w:r w:rsidR="00737602" w:rsidRPr="00A045AE">
        <w:rPr>
          <w:rFonts w:ascii="Arial" w:hAnsi="Arial" w:cs="Arial"/>
          <w:color w:val="000000" w:themeColor="text1"/>
        </w:rPr>
        <w:t xml:space="preserve">, </w:t>
      </w:r>
      <w:r w:rsidR="00574713" w:rsidRPr="00A045AE">
        <w:rPr>
          <w:rFonts w:ascii="Arial" w:hAnsi="Arial" w:cs="Arial"/>
          <w:color w:val="000000" w:themeColor="text1"/>
        </w:rPr>
        <w:t>2021)</w:t>
      </w:r>
      <w:r w:rsidR="00574713" w:rsidRPr="00A045AE">
        <w:rPr>
          <w:rFonts w:ascii="Arial" w:hAnsi="Arial" w:cs="Arial"/>
          <w:b/>
          <w:color w:val="000000" w:themeColor="text1"/>
        </w:rPr>
        <w:t>.</w:t>
      </w:r>
    </w:p>
    <w:p w14:paraId="6811871D" w14:textId="57EC2663" w:rsidR="001D0B21" w:rsidRPr="00A045AE" w:rsidRDefault="00B940AA" w:rsidP="00605543">
      <w:pPr>
        <w:spacing w:line="360" w:lineRule="auto"/>
        <w:jc w:val="both"/>
        <w:rPr>
          <w:rFonts w:ascii="Arial" w:hAnsi="Arial" w:cs="Arial"/>
          <w:b/>
          <w:bCs/>
          <w:color w:val="000000" w:themeColor="text1"/>
        </w:rPr>
      </w:pPr>
      <w:r w:rsidRPr="00A045AE">
        <w:rPr>
          <w:rFonts w:ascii="Arial" w:hAnsi="Arial" w:cs="Arial"/>
          <w:b/>
          <w:bCs/>
          <w:color w:val="000000" w:themeColor="text1"/>
        </w:rPr>
        <w:t>Propuestas para fortalecer las clases en línea</w:t>
      </w:r>
    </w:p>
    <w:p w14:paraId="3F8528AA" w14:textId="7AF28A0D" w:rsidR="002B3992" w:rsidRPr="002B3992" w:rsidRDefault="00E52593" w:rsidP="00605543">
      <w:pPr>
        <w:spacing w:line="360" w:lineRule="auto"/>
        <w:jc w:val="both"/>
        <w:rPr>
          <w:rFonts w:ascii="Arial" w:hAnsi="Arial" w:cs="Arial"/>
          <w:color w:val="000000" w:themeColor="text1"/>
        </w:rPr>
      </w:pPr>
      <w:r w:rsidRPr="002B3992">
        <w:rPr>
          <w:rFonts w:ascii="Arial" w:hAnsi="Arial" w:cs="Arial"/>
          <w:color w:val="000000" w:themeColor="text1"/>
        </w:rPr>
        <w:t>Una de las principales recomendaciones de los estudiantes para mejorar los aprendizajes en línea</w:t>
      </w:r>
      <w:r w:rsidR="00D01C07" w:rsidRPr="002B3992">
        <w:rPr>
          <w:rFonts w:ascii="Arial" w:hAnsi="Arial" w:cs="Arial"/>
          <w:color w:val="000000" w:themeColor="text1"/>
        </w:rPr>
        <w:t>,</w:t>
      </w:r>
      <w:r w:rsidRPr="002B3992">
        <w:rPr>
          <w:rFonts w:ascii="Arial" w:hAnsi="Arial" w:cs="Arial"/>
          <w:color w:val="000000" w:themeColor="text1"/>
        </w:rPr>
        <w:t xml:space="preserve"> es el cambio en las estrategias de los docentes.</w:t>
      </w:r>
      <w:r w:rsidR="007F5AEA" w:rsidRPr="002B3992">
        <w:rPr>
          <w:rFonts w:ascii="Arial" w:hAnsi="Arial" w:cs="Arial"/>
          <w:color w:val="000000" w:themeColor="text1"/>
        </w:rPr>
        <w:t xml:space="preserve"> </w:t>
      </w:r>
      <w:r w:rsidR="00D01C07" w:rsidRPr="002B3992">
        <w:rPr>
          <w:rFonts w:ascii="Arial" w:hAnsi="Arial" w:cs="Arial"/>
          <w:color w:val="000000" w:themeColor="text1"/>
        </w:rPr>
        <w:t>Sugieren fortalecer temas relevantes desde la comunicación verbal y no verbal</w:t>
      </w:r>
      <w:r w:rsidR="004B5CE2" w:rsidRPr="002B3992">
        <w:rPr>
          <w:rFonts w:ascii="Arial" w:hAnsi="Arial" w:cs="Arial"/>
          <w:color w:val="000000" w:themeColor="text1"/>
        </w:rPr>
        <w:t xml:space="preserve">, </w:t>
      </w:r>
      <w:r w:rsidR="007F5AEA" w:rsidRPr="002B3992">
        <w:rPr>
          <w:rFonts w:ascii="Arial" w:hAnsi="Arial" w:cs="Arial"/>
          <w:color w:val="000000" w:themeColor="text1"/>
        </w:rPr>
        <w:t>para evitar la monotonía</w:t>
      </w:r>
      <w:r w:rsidR="004B5CE2" w:rsidRPr="002B3992">
        <w:rPr>
          <w:rFonts w:ascii="Arial" w:hAnsi="Arial" w:cs="Arial"/>
          <w:color w:val="000000" w:themeColor="text1"/>
        </w:rPr>
        <w:t xml:space="preserve"> o la reproducción de clases magistrales</w:t>
      </w:r>
      <w:commentRangeStart w:id="38"/>
      <w:r w:rsidR="002B3992" w:rsidRPr="002B3992">
        <w:rPr>
          <w:rFonts w:ascii="Arial" w:hAnsi="Arial" w:cs="Arial"/>
          <w:color w:val="000000" w:themeColor="text1"/>
        </w:rPr>
        <w:t>, lo cual en muchas ocasiones se ha visto más enfatizad</w:t>
      </w:r>
      <w:r w:rsidR="002B3992">
        <w:rPr>
          <w:rFonts w:ascii="Arial" w:hAnsi="Arial" w:cs="Arial"/>
          <w:color w:val="000000" w:themeColor="text1"/>
        </w:rPr>
        <w:t xml:space="preserve">a </w:t>
      </w:r>
      <w:r w:rsidR="002B3992" w:rsidRPr="002B3992">
        <w:rPr>
          <w:rFonts w:ascii="Arial" w:hAnsi="Arial" w:cs="Arial"/>
          <w:color w:val="000000" w:themeColor="text1"/>
        </w:rPr>
        <w:t>debido a las “</w:t>
      </w:r>
      <w:r w:rsidR="002B3992" w:rsidRPr="002B3992">
        <w:rPr>
          <w:rFonts w:ascii="Arial" w:hAnsi="Arial" w:cs="Arial"/>
        </w:rPr>
        <w:t>crisis previas producidas por las masivas desigualdades de riqueza, ingresos y poder” (Giroux, Rivera-Vargas y Passeron, 2020)</w:t>
      </w:r>
      <w:r w:rsidR="002B3992">
        <w:rPr>
          <w:rFonts w:ascii="Arial" w:hAnsi="Arial" w:cs="Arial"/>
        </w:rPr>
        <w:t xml:space="preserve"> que a través de la pandemia se han vuelto más visibles</w:t>
      </w:r>
      <w:commentRangeEnd w:id="38"/>
      <w:r w:rsidR="004D57E7">
        <w:rPr>
          <w:rStyle w:val="Refdecomentario"/>
        </w:rPr>
        <w:commentReference w:id="38"/>
      </w:r>
      <w:r w:rsidR="002B3992">
        <w:rPr>
          <w:rFonts w:ascii="Arial" w:hAnsi="Arial" w:cs="Arial"/>
        </w:rPr>
        <w:t xml:space="preserve"> brechas que parecían estar superadas en varios países. </w:t>
      </w:r>
    </w:p>
    <w:p w14:paraId="325B22F8" w14:textId="4757D164" w:rsidR="007F5AEA" w:rsidRPr="00A045AE" w:rsidRDefault="004B5CE2" w:rsidP="00605543">
      <w:pPr>
        <w:spacing w:line="360" w:lineRule="auto"/>
        <w:jc w:val="both"/>
        <w:rPr>
          <w:rFonts w:ascii="Arial" w:hAnsi="Arial" w:cs="Arial"/>
          <w:color w:val="000000" w:themeColor="text1"/>
        </w:rPr>
      </w:pPr>
      <w:r w:rsidRPr="002B3992">
        <w:rPr>
          <w:rFonts w:ascii="Arial" w:hAnsi="Arial" w:cs="Arial"/>
          <w:color w:val="000000" w:themeColor="text1"/>
        </w:rPr>
        <w:t>En tal sentido, es fundamental para los espacios sincrónicos o</w:t>
      </w:r>
      <w:r w:rsidR="007F5AEA" w:rsidRPr="002B3992">
        <w:rPr>
          <w:rFonts w:ascii="Arial" w:hAnsi="Arial" w:cs="Arial"/>
          <w:color w:val="000000" w:themeColor="text1"/>
        </w:rPr>
        <w:t xml:space="preserve">rganizar debates, subir videos de </w:t>
      </w:r>
      <w:proofErr w:type="spellStart"/>
      <w:r w:rsidR="007F5AEA" w:rsidRPr="002B3992">
        <w:rPr>
          <w:rFonts w:ascii="Arial" w:hAnsi="Arial" w:cs="Arial"/>
          <w:color w:val="000000" w:themeColor="text1"/>
        </w:rPr>
        <w:t>Youtube</w:t>
      </w:r>
      <w:proofErr w:type="spellEnd"/>
      <w:r w:rsidR="007F5AEA" w:rsidRPr="002B3992">
        <w:rPr>
          <w:rFonts w:ascii="Arial" w:hAnsi="Arial" w:cs="Arial"/>
          <w:color w:val="000000" w:themeColor="text1"/>
        </w:rPr>
        <w:t xml:space="preserve"> de cada materia</w:t>
      </w:r>
      <w:r w:rsidR="007F5AEA" w:rsidRPr="00A045AE">
        <w:rPr>
          <w:rFonts w:ascii="Arial" w:hAnsi="Arial" w:cs="Arial"/>
          <w:color w:val="000000" w:themeColor="text1"/>
        </w:rPr>
        <w:t xml:space="preserve"> que se vea en clase para complementar los contenidos. Hacer </w:t>
      </w:r>
      <w:r w:rsidRPr="00A045AE">
        <w:rPr>
          <w:rFonts w:ascii="Arial" w:hAnsi="Arial" w:cs="Arial"/>
          <w:color w:val="000000" w:themeColor="text1"/>
        </w:rPr>
        <w:t>refuerzos</w:t>
      </w:r>
      <w:r w:rsidR="007F5AEA" w:rsidRPr="00A045AE">
        <w:rPr>
          <w:rFonts w:ascii="Arial" w:hAnsi="Arial" w:cs="Arial"/>
          <w:color w:val="000000" w:themeColor="text1"/>
        </w:rPr>
        <w:t xml:space="preserve"> de las clases anteriores para retroalimentar los conocimientos previos. Solicitar a los estudiantes que expliquen con sus propias palabras lo que recuerdan de algún tema</w:t>
      </w:r>
      <w:r w:rsidRPr="00A045AE">
        <w:rPr>
          <w:rFonts w:ascii="Arial" w:hAnsi="Arial" w:cs="Arial"/>
          <w:color w:val="000000" w:themeColor="text1"/>
        </w:rPr>
        <w:t xml:space="preserve"> mediante metodologías activas</w:t>
      </w:r>
      <w:r w:rsidR="007F5AEA" w:rsidRPr="00A045AE">
        <w:rPr>
          <w:rFonts w:ascii="Arial" w:hAnsi="Arial" w:cs="Arial"/>
          <w:color w:val="000000" w:themeColor="text1"/>
        </w:rPr>
        <w:t>. Y dejar de enviar PDF largos que aportan poco para el aprendizaje de los alumnos</w:t>
      </w:r>
      <w:r w:rsidR="00C16D34" w:rsidRPr="00A045AE">
        <w:rPr>
          <w:rFonts w:ascii="Arial" w:hAnsi="Arial" w:cs="Arial"/>
          <w:color w:val="000000" w:themeColor="text1"/>
        </w:rPr>
        <w:t>, en palabras de  Viñals y Cuenca (2016) otras maneras de enseñar.</w:t>
      </w:r>
    </w:p>
    <w:p w14:paraId="6D595098" w14:textId="1DC5B778" w:rsidR="007F5AEA" w:rsidRPr="00A045AE" w:rsidRDefault="00C17332" w:rsidP="00605543">
      <w:pPr>
        <w:spacing w:line="360" w:lineRule="auto"/>
        <w:jc w:val="both"/>
        <w:rPr>
          <w:rFonts w:ascii="Arial" w:hAnsi="Arial" w:cs="Arial"/>
          <w:color w:val="000000" w:themeColor="text1"/>
        </w:rPr>
      </w:pPr>
      <w:r w:rsidRPr="00A045AE">
        <w:rPr>
          <w:rFonts w:ascii="Arial" w:hAnsi="Arial" w:cs="Arial"/>
          <w:color w:val="000000" w:themeColor="text1"/>
        </w:rPr>
        <w:t xml:space="preserve">Como segundo foco de atención relevante, </w:t>
      </w:r>
      <w:commentRangeStart w:id="39"/>
      <w:r w:rsidRPr="00A045AE">
        <w:rPr>
          <w:rFonts w:ascii="Arial" w:hAnsi="Arial" w:cs="Arial"/>
          <w:color w:val="000000" w:themeColor="text1"/>
        </w:rPr>
        <w:t xml:space="preserve">es solicitar </w:t>
      </w:r>
      <w:commentRangeEnd w:id="39"/>
      <w:r w:rsidR="004D57E7">
        <w:rPr>
          <w:rStyle w:val="Refdecomentario"/>
        </w:rPr>
        <w:commentReference w:id="39"/>
      </w:r>
      <w:r w:rsidRPr="00A045AE">
        <w:rPr>
          <w:rFonts w:ascii="Arial" w:hAnsi="Arial" w:cs="Arial"/>
          <w:color w:val="000000" w:themeColor="text1"/>
        </w:rPr>
        <w:t xml:space="preserve">que los docentes </w:t>
      </w:r>
      <w:r w:rsidR="00E52593" w:rsidRPr="00A045AE">
        <w:rPr>
          <w:rFonts w:ascii="Arial" w:hAnsi="Arial" w:cs="Arial"/>
          <w:color w:val="000000" w:themeColor="text1"/>
        </w:rPr>
        <w:t xml:space="preserve">antes de empezar cualquier curso </w:t>
      </w:r>
      <w:r w:rsidRPr="00A045AE">
        <w:rPr>
          <w:rFonts w:ascii="Arial" w:hAnsi="Arial" w:cs="Arial"/>
          <w:color w:val="000000" w:themeColor="text1"/>
        </w:rPr>
        <w:t>deberían</w:t>
      </w:r>
      <w:r w:rsidR="00E52593" w:rsidRPr="00A045AE">
        <w:rPr>
          <w:rFonts w:ascii="Arial" w:hAnsi="Arial" w:cs="Arial"/>
          <w:color w:val="000000" w:themeColor="text1"/>
        </w:rPr>
        <w:t xml:space="preserve"> </w:t>
      </w:r>
      <w:r w:rsidRPr="00A045AE">
        <w:rPr>
          <w:rFonts w:ascii="Arial" w:hAnsi="Arial" w:cs="Arial"/>
          <w:color w:val="000000" w:themeColor="text1"/>
        </w:rPr>
        <w:t>conocer</w:t>
      </w:r>
      <w:r w:rsidR="007F5AEA" w:rsidRPr="00A045AE">
        <w:rPr>
          <w:rFonts w:ascii="Arial" w:hAnsi="Arial" w:cs="Arial"/>
          <w:color w:val="000000" w:themeColor="text1"/>
        </w:rPr>
        <w:t xml:space="preserve"> la </w:t>
      </w:r>
      <w:r w:rsidR="00E52593" w:rsidRPr="00A045AE">
        <w:rPr>
          <w:rFonts w:ascii="Arial" w:hAnsi="Arial" w:cs="Arial"/>
          <w:color w:val="000000" w:themeColor="text1"/>
        </w:rPr>
        <w:t>situación de sus estudiantes, que estén al tanto de cuántos de ellos tienen dificultades de conexión o de acceso a las clases para actuar en consecuencia</w:t>
      </w:r>
      <w:r w:rsidRPr="00A045AE">
        <w:rPr>
          <w:rFonts w:ascii="Arial" w:hAnsi="Arial" w:cs="Arial"/>
          <w:color w:val="000000" w:themeColor="text1"/>
        </w:rPr>
        <w:t xml:space="preserve"> y crear formas de acompañamiento pertinentes.</w:t>
      </w:r>
    </w:p>
    <w:p w14:paraId="3EB41FFD" w14:textId="7D517CE1" w:rsidR="007F5AEA" w:rsidRPr="00A045AE" w:rsidRDefault="00C17332" w:rsidP="00605543">
      <w:pPr>
        <w:spacing w:line="360" w:lineRule="auto"/>
        <w:jc w:val="both"/>
        <w:rPr>
          <w:rFonts w:ascii="Arial" w:hAnsi="Arial" w:cs="Arial"/>
          <w:color w:val="000000" w:themeColor="text1"/>
        </w:rPr>
      </w:pPr>
      <w:r w:rsidRPr="0067103E">
        <w:rPr>
          <w:rFonts w:ascii="Arial" w:hAnsi="Arial" w:cs="Arial"/>
          <w:color w:val="000000" w:themeColor="text1"/>
        </w:rPr>
        <w:t>En un tercer espacio</w:t>
      </w:r>
      <w:r w:rsidRPr="00A045AE">
        <w:rPr>
          <w:rFonts w:ascii="Arial" w:hAnsi="Arial" w:cs="Arial"/>
          <w:color w:val="000000" w:themeColor="text1"/>
        </w:rPr>
        <w:t xml:space="preserve"> </w:t>
      </w:r>
      <w:r w:rsidR="00003279" w:rsidRPr="00A045AE">
        <w:rPr>
          <w:rFonts w:ascii="Arial" w:hAnsi="Arial" w:cs="Arial"/>
          <w:color w:val="000000" w:themeColor="text1"/>
        </w:rPr>
        <w:t xml:space="preserve">consideran importante </w:t>
      </w:r>
      <w:r w:rsidR="007F5AEA" w:rsidRPr="00A045AE">
        <w:rPr>
          <w:rFonts w:ascii="Arial" w:hAnsi="Arial" w:cs="Arial"/>
          <w:color w:val="000000" w:themeColor="text1"/>
        </w:rPr>
        <w:t xml:space="preserve">que los docentes tengan </w:t>
      </w:r>
      <w:r w:rsidR="00003279" w:rsidRPr="00A045AE">
        <w:rPr>
          <w:rFonts w:ascii="Arial" w:hAnsi="Arial" w:cs="Arial"/>
          <w:color w:val="000000" w:themeColor="text1"/>
        </w:rPr>
        <w:t xml:space="preserve">mayor comunicación con los </w:t>
      </w:r>
      <w:bookmarkStart w:id="40" w:name="_GoBack"/>
      <w:bookmarkEnd w:id="40"/>
      <w:r w:rsidR="00003279" w:rsidRPr="00A045AE">
        <w:rPr>
          <w:rFonts w:ascii="Arial" w:hAnsi="Arial" w:cs="Arial"/>
          <w:color w:val="000000" w:themeColor="text1"/>
        </w:rPr>
        <w:t>estudiantes. Hacer grupos de trabajo dentro de cada clase para mejorar la participación de los alumnos, pues dicen que “a los estudiantes les da recelo participar”</w:t>
      </w:r>
      <w:r w:rsidR="007F5AEA" w:rsidRPr="00A045AE">
        <w:rPr>
          <w:rFonts w:ascii="Arial" w:hAnsi="Arial" w:cs="Arial"/>
          <w:color w:val="000000" w:themeColor="text1"/>
        </w:rPr>
        <w:t xml:space="preserve"> (</w:t>
      </w:r>
      <w:r w:rsidR="00EB764F" w:rsidRPr="00A045AE">
        <w:rPr>
          <w:rFonts w:ascii="Arial" w:hAnsi="Arial" w:cs="Arial"/>
          <w:color w:val="000000" w:themeColor="text1"/>
        </w:rPr>
        <w:t xml:space="preserve">P5, </w:t>
      </w:r>
      <w:r w:rsidR="00D923C7" w:rsidRPr="00A045AE">
        <w:rPr>
          <w:rFonts w:ascii="Arial" w:hAnsi="Arial" w:cs="Arial"/>
          <w:color w:val="000000" w:themeColor="text1"/>
        </w:rPr>
        <w:t>Grupo Focal</w:t>
      </w:r>
      <w:r w:rsidR="00EB764F" w:rsidRPr="00A045AE">
        <w:rPr>
          <w:rFonts w:ascii="Arial" w:hAnsi="Arial" w:cs="Arial"/>
          <w:color w:val="000000" w:themeColor="text1"/>
        </w:rPr>
        <w:t xml:space="preserve">, </w:t>
      </w:r>
      <w:r w:rsidR="007F5AEA" w:rsidRPr="00A045AE">
        <w:rPr>
          <w:rFonts w:ascii="Arial" w:hAnsi="Arial" w:cs="Arial"/>
          <w:color w:val="000000" w:themeColor="text1"/>
        </w:rPr>
        <w:t xml:space="preserve">2021). </w:t>
      </w:r>
      <w:r w:rsidR="00003279" w:rsidRPr="00A045AE">
        <w:rPr>
          <w:rFonts w:ascii="Arial" w:hAnsi="Arial" w:cs="Arial"/>
          <w:color w:val="000000" w:themeColor="text1"/>
        </w:rPr>
        <w:t xml:space="preserve">Generar debates, buscando la participación del </w:t>
      </w:r>
      <w:r w:rsidR="00003279" w:rsidRPr="00A045AE">
        <w:rPr>
          <w:rFonts w:ascii="Arial" w:hAnsi="Arial" w:cs="Arial"/>
          <w:color w:val="000000" w:themeColor="text1"/>
        </w:rPr>
        <w:lastRenderedPageBreak/>
        <w:t xml:space="preserve">mayor número de estudiantes. </w:t>
      </w:r>
      <w:r w:rsidR="007F5AEA" w:rsidRPr="00A045AE">
        <w:rPr>
          <w:rFonts w:ascii="Arial" w:hAnsi="Arial" w:cs="Arial"/>
          <w:color w:val="000000" w:themeColor="text1"/>
        </w:rPr>
        <w:t>Enviar las preguntas con anticipación para que los estudiantes puedan prepararse y participar en los debates.</w:t>
      </w:r>
    </w:p>
    <w:p w14:paraId="6A6AE9EB" w14:textId="505C6B71" w:rsidR="00220233" w:rsidRPr="00A045AE" w:rsidRDefault="006D5FB2" w:rsidP="00605543">
      <w:pPr>
        <w:spacing w:line="360" w:lineRule="auto"/>
        <w:jc w:val="both"/>
        <w:rPr>
          <w:rFonts w:ascii="Arial" w:hAnsi="Arial" w:cs="Arial"/>
          <w:color w:val="000000" w:themeColor="text1"/>
        </w:rPr>
      </w:pPr>
      <w:r w:rsidRPr="00A045AE">
        <w:rPr>
          <w:rFonts w:ascii="Arial" w:hAnsi="Arial" w:cs="Arial"/>
          <w:color w:val="000000" w:themeColor="text1"/>
        </w:rPr>
        <w:t>Recomiendan como cuarta propuesta, p</w:t>
      </w:r>
      <w:r w:rsidR="007F5AEA" w:rsidRPr="00A045AE">
        <w:rPr>
          <w:rFonts w:ascii="Arial" w:hAnsi="Arial" w:cs="Arial"/>
          <w:color w:val="000000" w:themeColor="text1"/>
        </w:rPr>
        <w:t xml:space="preserve">ensar en </w:t>
      </w:r>
      <w:r w:rsidRPr="00A045AE">
        <w:rPr>
          <w:rFonts w:ascii="Arial" w:hAnsi="Arial" w:cs="Arial"/>
          <w:color w:val="000000" w:themeColor="text1"/>
        </w:rPr>
        <w:t>adecuación</w:t>
      </w:r>
      <w:r w:rsidR="007F5AEA" w:rsidRPr="00A045AE">
        <w:rPr>
          <w:rFonts w:ascii="Arial" w:hAnsi="Arial" w:cs="Arial"/>
          <w:color w:val="000000" w:themeColor="text1"/>
        </w:rPr>
        <w:t xml:space="preserve"> de horarios de las diferentes asignaturas y la organización de dos grupos dentro del mismo curso, uno con un horario y el otro con otro en función de las posibilidades de conexión de los estudiantes.</w:t>
      </w:r>
      <w:r w:rsidRPr="00A045AE">
        <w:rPr>
          <w:rFonts w:ascii="Arial" w:hAnsi="Arial" w:cs="Arial"/>
          <w:color w:val="000000" w:themeColor="text1"/>
        </w:rPr>
        <w:t xml:space="preserve"> Acompañado de </w:t>
      </w:r>
      <w:r w:rsidR="00220233" w:rsidRPr="00A045AE">
        <w:rPr>
          <w:rFonts w:ascii="Arial" w:hAnsi="Arial" w:cs="Arial"/>
          <w:color w:val="000000" w:themeColor="text1"/>
        </w:rPr>
        <w:t>reducir el tiempo de cada clase. Consideran como ideal una clase de 40 minutos, máximo de 1 hora. Afirman que “</w:t>
      </w:r>
      <w:r w:rsidRPr="00A045AE">
        <w:rPr>
          <w:rFonts w:ascii="Arial" w:hAnsi="Arial" w:cs="Arial"/>
          <w:color w:val="000000" w:themeColor="text1"/>
        </w:rPr>
        <w:t>h</w:t>
      </w:r>
      <w:r w:rsidR="00220233" w:rsidRPr="00A045AE">
        <w:rPr>
          <w:rFonts w:ascii="Arial" w:hAnsi="Arial" w:cs="Arial"/>
          <w:color w:val="000000" w:themeColor="text1"/>
        </w:rPr>
        <w:t xml:space="preserve">ay clases que se toman 2 y 3 horas y </w:t>
      </w:r>
      <w:r w:rsidR="0019311F" w:rsidRPr="00A045AE">
        <w:rPr>
          <w:rFonts w:ascii="Arial" w:hAnsi="Arial" w:cs="Arial"/>
          <w:color w:val="000000" w:themeColor="text1"/>
        </w:rPr>
        <w:t>el estudiante no aprende</w:t>
      </w:r>
      <w:r w:rsidR="00220233" w:rsidRPr="00A045AE">
        <w:rPr>
          <w:rFonts w:ascii="Arial" w:hAnsi="Arial" w:cs="Arial"/>
          <w:color w:val="000000" w:themeColor="text1"/>
        </w:rPr>
        <w:t xml:space="preserve"> nada</w:t>
      </w:r>
      <w:r w:rsidRPr="00A045AE">
        <w:rPr>
          <w:rFonts w:ascii="Arial" w:hAnsi="Arial" w:cs="Arial"/>
          <w:color w:val="000000" w:themeColor="text1"/>
        </w:rPr>
        <w:t xml:space="preserve"> (…) d</w:t>
      </w:r>
      <w:r w:rsidR="00220233" w:rsidRPr="00A045AE">
        <w:rPr>
          <w:rFonts w:ascii="Arial" w:hAnsi="Arial" w:cs="Arial"/>
          <w:color w:val="000000" w:themeColor="text1"/>
        </w:rPr>
        <w:t>eberían ser temas cortos, puntuales y que se entiendan</w:t>
      </w:r>
      <w:r w:rsidR="0019311F" w:rsidRPr="00A045AE">
        <w:rPr>
          <w:rFonts w:ascii="Arial" w:hAnsi="Arial" w:cs="Arial"/>
          <w:color w:val="000000" w:themeColor="text1"/>
        </w:rPr>
        <w:t>” (</w:t>
      </w:r>
      <w:r w:rsidR="00D923C7" w:rsidRPr="00A045AE">
        <w:rPr>
          <w:rFonts w:ascii="Arial" w:hAnsi="Arial" w:cs="Arial"/>
          <w:color w:val="000000" w:themeColor="text1"/>
        </w:rPr>
        <w:t>Grupo Focal</w:t>
      </w:r>
      <w:r w:rsidRPr="00A045AE">
        <w:rPr>
          <w:rFonts w:ascii="Arial" w:hAnsi="Arial" w:cs="Arial"/>
          <w:color w:val="000000" w:themeColor="text1"/>
        </w:rPr>
        <w:t xml:space="preserve">, </w:t>
      </w:r>
      <w:r w:rsidR="0019311F" w:rsidRPr="00A045AE">
        <w:rPr>
          <w:rFonts w:ascii="Arial" w:hAnsi="Arial" w:cs="Arial"/>
          <w:color w:val="000000" w:themeColor="text1"/>
        </w:rPr>
        <w:t>2021).</w:t>
      </w:r>
    </w:p>
    <w:p w14:paraId="524680F2" w14:textId="422E6D50" w:rsidR="00724EF5" w:rsidRPr="00A045AE" w:rsidRDefault="00724EF5" w:rsidP="00605543">
      <w:pPr>
        <w:spacing w:line="360" w:lineRule="auto"/>
        <w:jc w:val="both"/>
        <w:rPr>
          <w:rFonts w:ascii="Arial" w:hAnsi="Arial" w:cs="Arial"/>
          <w:color w:val="000000" w:themeColor="text1"/>
        </w:rPr>
      </w:pPr>
    </w:p>
    <w:p w14:paraId="5AD55028" w14:textId="051C6F9A" w:rsidR="00571CBD" w:rsidRPr="00A045AE" w:rsidRDefault="00571CBD" w:rsidP="00605543">
      <w:pPr>
        <w:spacing w:after="0" w:line="360" w:lineRule="auto"/>
        <w:jc w:val="both"/>
        <w:rPr>
          <w:rFonts w:ascii="Arial" w:eastAsia="Times New Roman" w:hAnsi="Arial" w:cs="Arial"/>
          <w:b/>
          <w:bCs/>
          <w:color w:val="000000" w:themeColor="text1"/>
          <w:lang w:eastAsia="es-EC"/>
        </w:rPr>
      </w:pPr>
      <w:r w:rsidRPr="00A045AE">
        <w:rPr>
          <w:rFonts w:ascii="Arial" w:eastAsia="Times New Roman" w:hAnsi="Arial" w:cs="Arial"/>
          <w:b/>
          <w:bCs/>
          <w:color w:val="000000" w:themeColor="text1"/>
          <w:lang w:eastAsia="es-EC"/>
        </w:rPr>
        <w:t>CONCLUSIONES </w:t>
      </w:r>
    </w:p>
    <w:p w14:paraId="2EF21A6C" w14:textId="18EC72E9" w:rsidR="000C738F" w:rsidRPr="00A045AE" w:rsidRDefault="000C738F" w:rsidP="00605543">
      <w:pPr>
        <w:spacing w:after="0" w:line="360" w:lineRule="auto"/>
        <w:jc w:val="both"/>
        <w:rPr>
          <w:rFonts w:ascii="Arial" w:eastAsia="Times New Roman" w:hAnsi="Arial" w:cs="Arial"/>
          <w:b/>
          <w:bCs/>
          <w:color w:val="000000" w:themeColor="text1"/>
          <w:lang w:eastAsia="es-EC"/>
        </w:rPr>
      </w:pPr>
    </w:p>
    <w:p w14:paraId="420107AC" w14:textId="3C901FB6" w:rsidR="000C738F" w:rsidRPr="00A045AE" w:rsidRDefault="000C738F" w:rsidP="00605543">
      <w:pPr>
        <w:spacing w:after="0" w:line="360" w:lineRule="auto"/>
        <w:jc w:val="both"/>
        <w:rPr>
          <w:rFonts w:ascii="Arial" w:eastAsia="Times New Roman" w:hAnsi="Arial" w:cs="Arial"/>
          <w:b/>
          <w:bCs/>
          <w:color w:val="000000" w:themeColor="text1"/>
          <w:lang w:eastAsia="es-EC"/>
        </w:rPr>
      </w:pPr>
    </w:p>
    <w:p w14:paraId="001D54E0" w14:textId="77777777" w:rsidR="000C738F" w:rsidRPr="00A045AE" w:rsidRDefault="000C738F" w:rsidP="00605543">
      <w:pPr>
        <w:spacing w:after="0" w:line="360" w:lineRule="auto"/>
        <w:jc w:val="both"/>
        <w:rPr>
          <w:rFonts w:ascii="Arial" w:eastAsia="Times New Roman" w:hAnsi="Arial" w:cs="Arial"/>
          <w:color w:val="000000" w:themeColor="text1"/>
          <w:lang w:eastAsia="es-EC"/>
        </w:rPr>
      </w:pPr>
    </w:p>
    <w:p w14:paraId="644E19B3" w14:textId="77777777" w:rsidR="00571CBD" w:rsidRPr="00A045AE" w:rsidRDefault="00571CBD" w:rsidP="00605543">
      <w:pPr>
        <w:spacing w:after="0" w:line="360" w:lineRule="auto"/>
        <w:jc w:val="both"/>
        <w:rPr>
          <w:rFonts w:ascii="Arial" w:eastAsia="Times New Roman" w:hAnsi="Arial" w:cs="Arial"/>
          <w:color w:val="000000" w:themeColor="text1"/>
          <w:lang w:eastAsia="es-EC"/>
        </w:rPr>
      </w:pPr>
      <w:r w:rsidRPr="00A045AE">
        <w:rPr>
          <w:rFonts w:ascii="Arial" w:eastAsia="Times New Roman" w:hAnsi="Arial" w:cs="Arial"/>
          <w:b/>
          <w:bCs/>
          <w:color w:val="000000" w:themeColor="text1"/>
          <w:lang w:eastAsia="es-EC"/>
        </w:rPr>
        <w:t>REFERENCIAS</w:t>
      </w:r>
    </w:p>
    <w:p w14:paraId="233CD4FA" w14:textId="77777777" w:rsidR="00571CBD" w:rsidRPr="00A045AE" w:rsidRDefault="00571CBD" w:rsidP="00816688">
      <w:pPr>
        <w:spacing w:after="0" w:line="360" w:lineRule="auto"/>
        <w:ind w:left="851" w:hanging="851"/>
        <w:rPr>
          <w:rFonts w:ascii="Arial" w:eastAsia="Times New Roman" w:hAnsi="Arial" w:cs="Arial"/>
          <w:color w:val="000000" w:themeColor="text1"/>
          <w:lang w:eastAsia="es-EC"/>
        </w:rPr>
      </w:pPr>
    </w:p>
    <w:p w14:paraId="6FC33257" w14:textId="77777777" w:rsidR="00571CBD" w:rsidRPr="00A045AE" w:rsidRDefault="00571CBD" w:rsidP="00816688">
      <w:pPr>
        <w:spacing w:after="0" w:line="360" w:lineRule="auto"/>
        <w:ind w:left="851" w:hanging="851"/>
        <w:rPr>
          <w:rFonts w:ascii="Arial" w:eastAsia="Times New Roman" w:hAnsi="Arial" w:cs="Arial"/>
          <w:color w:val="000000" w:themeColor="text1"/>
          <w:lang w:eastAsia="es-EC"/>
        </w:rPr>
      </w:pPr>
      <w:r w:rsidRPr="00A045AE">
        <w:rPr>
          <w:rFonts w:ascii="Arial" w:eastAsia="Times New Roman" w:hAnsi="Arial" w:cs="Arial"/>
          <w:color w:val="000000" w:themeColor="text1"/>
          <w:shd w:val="clear" w:color="auto" w:fill="FFFFFF"/>
          <w:lang w:eastAsia="es-EC"/>
        </w:rPr>
        <w:t xml:space="preserve">Apolo, D., Melo, M., Solano, J., y Aliaga-Sáez, F. (2020). </w:t>
      </w:r>
      <w:r w:rsidRPr="00FA41D1">
        <w:rPr>
          <w:rFonts w:ascii="Arial" w:eastAsia="Times New Roman" w:hAnsi="Arial" w:cs="Arial"/>
          <w:color w:val="000000" w:themeColor="text1"/>
          <w:shd w:val="clear" w:color="auto" w:fill="FFFFFF"/>
          <w:lang w:val="en-US" w:eastAsia="es-EC"/>
        </w:rPr>
        <w:t xml:space="preserve">Pending issues from digital inclusion in Ecuador: challenges for public policies, programs and projects developed and ICT-mediated teacher training. </w:t>
      </w:r>
      <w:r w:rsidRPr="00A045AE">
        <w:rPr>
          <w:rFonts w:ascii="Arial" w:eastAsia="Times New Roman" w:hAnsi="Arial" w:cs="Arial"/>
          <w:i/>
          <w:iCs/>
          <w:color w:val="000000" w:themeColor="text1"/>
          <w:shd w:val="clear" w:color="auto" w:fill="FFFFFF"/>
          <w:lang w:eastAsia="es-EC"/>
        </w:rPr>
        <w:t xml:space="preserve">Digital </w:t>
      </w:r>
      <w:proofErr w:type="spellStart"/>
      <w:r w:rsidRPr="00A045AE">
        <w:rPr>
          <w:rFonts w:ascii="Arial" w:eastAsia="Times New Roman" w:hAnsi="Arial" w:cs="Arial"/>
          <w:i/>
          <w:iCs/>
          <w:color w:val="000000" w:themeColor="text1"/>
          <w:shd w:val="clear" w:color="auto" w:fill="FFFFFF"/>
          <w:lang w:eastAsia="es-EC"/>
        </w:rPr>
        <w:t>Education</w:t>
      </w:r>
      <w:proofErr w:type="spellEnd"/>
      <w:r w:rsidRPr="00A045AE">
        <w:rPr>
          <w:rFonts w:ascii="Arial" w:eastAsia="Times New Roman" w:hAnsi="Arial" w:cs="Arial"/>
          <w:i/>
          <w:iCs/>
          <w:color w:val="000000" w:themeColor="text1"/>
          <w:shd w:val="clear" w:color="auto" w:fill="FFFFFF"/>
          <w:lang w:eastAsia="es-EC"/>
        </w:rPr>
        <w:t xml:space="preserve"> </w:t>
      </w:r>
      <w:proofErr w:type="spellStart"/>
      <w:r w:rsidRPr="00A045AE">
        <w:rPr>
          <w:rFonts w:ascii="Arial" w:eastAsia="Times New Roman" w:hAnsi="Arial" w:cs="Arial"/>
          <w:i/>
          <w:iCs/>
          <w:color w:val="000000" w:themeColor="text1"/>
          <w:shd w:val="clear" w:color="auto" w:fill="FFFFFF"/>
          <w:lang w:eastAsia="es-EC"/>
        </w:rPr>
        <w:t>Review</w:t>
      </w:r>
      <w:proofErr w:type="spellEnd"/>
      <w:r w:rsidRPr="00A045AE">
        <w:rPr>
          <w:rFonts w:ascii="Arial" w:eastAsia="Times New Roman" w:hAnsi="Arial" w:cs="Arial"/>
          <w:color w:val="000000" w:themeColor="text1"/>
          <w:shd w:val="clear" w:color="auto" w:fill="FFFFFF"/>
          <w:lang w:eastAsia="es-EC"/>
        </w:rPr>
        <w:t xml:space="preserve">, (37), 130-153.Disponible en: </w:t>
      </w:r>
      <w:hyperlink r:id="rId18" w:history="1">
        <w:r w:rsidRPr="00A045AE">
          <w:rPr>
            <w:rFonts w:ascii="Arial" w:eastAsia="Times New Roman" w:hAnsi="Arial" w:cs="Arial"/>
            <w:color w:val="000000" w:themeColor="text1"/>
            <w:u w:val="single"/>
            <w:shd w:val="clear" w:color="auto" w:fill="FFFFFF"/>
            <w:lang w:eastAsia="es-EC"/>
          </w:rPr>
          <w:t>https://revistes.ub.edu/index.php/der/article/view/30610</w:t>
        </w:r>
      </w:hyperlink>
      <w:r w:rsidRPr="00A045AE">
        <w:rPr>
          <w:rFonts w:ascii="Arial" w:eastAsia="Times New Roman" w:hAnsi="Arial" w:cs="Arial"/>
          <w:color w:val="000000" w:themeColor="text1"/>
          <w:shd w:val="clear" w:color="auto" w:fill="FFFFFF"/>
          <w:lang w:eastAsia="es-EC"/>
        </w:rPr>
        <w:t> </w:t>
      </w:r>
    </w:p>
    <w:p w14:paraId="722FCA03" w14:textId="570F612C" w:rsidR="000D6CFA" w:rsidRPr="00A045AE" w:rsidRDefault="000D6CFA" w:rsidP="000D6CFA">
      <w:pPr>
        <w:spacing w:after="0" w:line="360" w:lineRule="auto"/>
        <w:ind w:left="851" w:hanging="851"/>
        <w:rPr>
          <w:rFonts w:ascii="Arial" w:eastAsia="Times New Roman" w:hAnsi="Arial" w:cs="Arial"/>
          <w:color w:val="000000" w:themeColor="text1"/>
          <w:lang w:eastAsia="es-EC"/>
        </w:rPr>
      </w:pPr>
      <w:r w:rsidRPr="00A045AE">
        <w:rPr>
          <w:rFonts w:ascii="Arial" w:hAnsi="Arial" w:cs="Arial"/>
          <w:color w:val="000000" w:themeColor="text1"/>
          <w:shd w:val="clear" w:color="auto" w:fill="FFFFFF"/>
        </w:rPr>
        <w:t>Baptista, P., Almazán, A., Loeza, C., López, V. y Cárdenas, J. (2020). Encuesta Nacional a Docentes ante el COVID-19. Retos para la educación a distancia. </w:t>
      </w:r>
      <w:r w:rsidRPr="00A045AE">
        <w:rPr>
          <w:rFonts w:ascii="Arial" w:hAnsi="Arial" w:cs="Arial"/>
          <w:i/>
          <w:iCs/>
          <w:color w:val="000000" w:themeColor="text1"/>
          <w:shd w:val="clear" w:color="auto" w:fill="FFFFFF"/>
        </w:rPr>
        <w:t>Revista Latinoamericana de Estudios Educativos</w:t>
      </w:r>
      <w:r w:rsidRPr="00A045AE">
        <w:rPr>
          <w:rFonts w:ascii="Arial" w:hAnsi="Arial" w:cs="Arial"/>
          <w:color w:val="000000" w:themeColor="text1"/>
          <w:shd w:val="clear" w:color="auto" w:fill="FFFFFF"/>
        </w:rPr>
        <w:t>, </w:t>
      </w:r>
      <w:r w:rsidRPr="00A045AE">
        <w:rPr>
          <w:rFonts w:ascii="Arial" w:hAnsi="Arial" w:cs="Arial"/>
          <w:i/>
          <w:iCs/>
          <w:color w:val="000000" w:themeColor="text1"/>
          <w:shd w:val="clear" w:color="auto" w:fill="FFFFFF"/>
        </w:rPr>
        <w:t>50</w:t>
      </w:r>
      <w:r w:rsidRPr="00A045AE">
        <w:rPr>
          <w:rFonts w:ascii="Arial" w:hAnsi="Arial" w:cs="Arial"/>
          <w:color w:val="000000" w:themeColor="text1"/>
          <w:shd w:val="clear" w:color="auto" w:fill="FFFFFF"/>
        </w:rPr>
        <w:t xml:space="preserve">, 41-88. Disponible en: </w:t>
      </w:r>
      <w:hyperlink r:id="rId19" w:history="1">
        <w:r w:rsidRPr="00A045AE">
          <w:rPr>
            <w:rStyle w:val="Hipervnculo"/>
            <w:rFonts w:ascii="Arial" w:hAnsi="Arial" w:cs="Arial"/>
            <w:color w:val="000000" w:themeColor="text1"/>
            <w:shd w:val="clear" w:color="auto" w:fill="FFFFFF"/>
          </w:rPr>
          <w:t>https://www.redalyc.org/jatsRepo/270/27063237021/html/index.html</w:t>
        </w:r>
      </w:hyperlink>
      <w:r w:rsidRPr="00A045AE">
        <w:rPr>
          <w:rFonts w:ascii="Arial" w:hAnsi="Arial" w:cs="Arial"/>
          <w:color w:val="000000" w:themeColor="text1"/>
          <w:shd w:val="clear" w:color="auto" w:fill="FFFFFF"/>
        </w:rPr>
        <w:t xml:space="preserve"> </w:t>
      </w:r>
    </w:p>
    <w:p w14:paraId="2E6F244D" w14:textId="1EAD1C9F" w:rsidR="00571CBD" w:rsidRPr="00A045AE" w:rsidRDefault="00571CBD" w:rsidP="00816688">
      <w:pPr>
        <w:spacing w:after="0" w:line="360" w:lineRule="auto"/>
        <w:ind w:left="851" w:hanging="851"/>
        <w:rPr>
          <w:rFonts w:ascii="Arial" w:eastAsia="Times New Roman" w:hAnsi="Arial" w:cs="Arial"/>
          <w:color w:val="000000" w:themeColor="text1"/>
          <w:lang w:eastAsia="es-EC"/>
        </w:rPr>
      </w:pPr>
      <w:r w:rsidRPr="00A045AE">
        <w:rPr>
          <w:rFonts w:ascii="Arial" w:eastAsia="Times New Roman" w:hAnsi="Arial" w:cs="Arial"/>
          <w:color w:val="000000" w:themeColor="text1"/>
          <w:shd w:val="clear" w:color="auto" w:fill="FFFFFF"/>
          <w:lang w:eastAsia="es-EC"/>
        </w:rPr>
        <w:t xml:space="preserve">Bonilla, J. (2020). Las dos caras de la educación en el COVID-19. </w:t>
      </w:r>
      <w:proofErr w:type="spellStart"/>
      <w:r w:rsidRPr="00A045AE">
        <w:rPr>
          <w:rFonts w:ascii="Arial" w:eastAsia="Times New Roman" w:hAnsi="Arial" w:cs="Arial"/>
          <w:i/>
          <w:iCs/>
          <w:color w:val="000000" w:themeColor="text1"/>
          <w:shd w:val="clear" w:color="auto" w:fill="FFFFFF"/>
          <w:lang w:eastAsia="es-EC"/>
        </w:rPr>
        <w:t>CienciAmérica</w:t>
      </w:r>
      <w:proofErr w:type="spellEnd"/>
      <w:r w:rsidRPr="00A045AE">
        <w:rPr>
          <w:rFonts w:ascii="Arial" w:eastAsia="Times New Roman" w:hAnsi="Arial" w:cs="Arial"/>
          <w:color w:val="000000" w:themeColor="text1"/>
          <w:shd w:val="clear" w:color="auto" w:fill="FFFFFF"/>
          <w:lang w:eastAsia="es-EC"/>
        </w:rPr>
        <w:t xml:space="preserve">, </w:t>
      </w:r>
      <w:r w:rsidRPr="00A045AE">
        <w:rPr>
          <w:rFonts w:ascii="Arial" w:eastAsia="Times New Roman" w:hAnsi="Arial" w:cs="Arial"/>
          <w:i/>
          <w:iCs/>
          <w:color w:val="000000" w:themeColor="text1"/>
          <w:shd w:val="clear" w:color="auto" w:fill="FFFFFF"/>
          <w:lang w:eastAsia="es-EC"/>
        </w:rPr>
        <w:t>9</w:t>
      </w:r>
      <w:r w:rsidRPr="00A045AE">
        <w:rPr>
          <w:rFonts w:ascii="Arial" w:eastAsia="Times New Roman" w:hAnsi="Arial" w:cs="Arial"/>
          <w:color w:val="000000" w:themeColor="text1"/>
          <w:shd w:val="clear" w:color="auto" w:fill="FFFFFF"/>
          <w:lang w:eastAsia="es-EC"/>
        </w:rPr>
        <w:t xml:space="preserve">(2), 89-98.Disponible en: </w:t>
      </w:r>
      <w:hyperlink r:id="rId20" w:history="1">
        <w:r w:rsidRPr="00A045AE">
          <w:rPr>
            <w:rFonts w:ascii="Arial" w:eastAsia="Times New Roman" w:hAnsi="Arial" w:cs="Arial"/>
            <w:color w:val="000000" w:themeColor="text1"/>
            <w:u w:val="single"/>
            <w:shd w:val="clear" w:color="auto" w:fill="FFFFFF"/>
            <w:lang w:eastAsia="es-EC"/>
          </w:rPr>
          <w:t>http://cienciamerica.uti.edu.ec/openjournal/index.php/uti/article/view/294/461</w:t>
        </w:r>
      </w:hyperlink>
      <w:r w:rsidRPr="00A045AE">
        <w:rPr>
          <w:rFonts w:ascii="Arial" w:eastAsia="Times New Roman" w:hAnsi="Arial" w:cs="Arial"/>
          <w:color w:val="000000" w:themeColor="text1"/>
          <w:shd w:val="clear" w:color="auto" w:fill="FFFFFF"/>
          <w:lang w:eastAsia="es-EC"/>
        </w:rPr>
        <w:t> </w:t>
      </w:r>
    </w:p>
    <w:p w14:paraId="78D058A3" w14:textId="77777777" w:rsidR="00571CBD" w:rsidRPr="00A045AE" w:rsidRDefault="00571CBD" w:rsidP="00816688">
      <w:pPr>
        <w:spacing w:after="0" w:line="360" w:lineRule="auto"/>
        <w:ind w:left="851" w:hanging="851"/>
        <w:rPr>
          <w:rFonts w:ascii="Arial" w:eastAsia="Times New Roman" w:hAnsi="Arial" w:cs="Arial"/>
          <w:color w:val="000000" w:themeColor="text1"/>
          <w:lang w:eastAsia="es-EC"/>
        </w:rPr>
      </w:pPr>
    </w:p>
    <w:p w14:paraId="6BE56E08" w14:textId="77777777" w:rsidR="00571CBD" w:rsidRPr="00A045AE" w:rsidRDefault="00571CBD" w:rsidP="00816688">
      <w:pPr>
        <w:spacing w:after="0" w:line="360" w:lineRule="auto"/>
        <w:ind w:left="851" w:hanging="851"/>
        <w:rPr>
          <w:rFonts w:ascii="Arial" w:eastAsia="Times New Roman" w:hAnsi="Arial" w:cs="Arial"/>
          <w:color w:val="000000" w:themeColor="text1"/>
          <w:lang w:eastAsia="es-EC"/>
        </w:rPr>
      </w:pPr>
      <w:r w:rsidRPr="00A045AE">
        <w:rPr>
          <w:rFonts w:ascii="Arial" w:eastAsia="Times New Roman" w:hAnsi="Arial" w:cs="Arial"/>
          <w:color w:val="000000" w:themeColor="text1"/>
          <w:shd w:val="clear" w:color="auto" w:fill="FFFFFF"/>
          <w:lang w:eastAsia="es-EC"/>
        </w:rPr>
        <w:t xml:space="preserve">Díaz, J., y Valdés, M. (2020). La pandemia de COVID 19 y sus implicaciones en la concepción, diseño e instrumentación didáctica de la educación médica superior cubana. </w:t>
      </w:r>
      <w:proofErr w:type="spellStart"/>
      <w:r w:rsidRPr="00A045AE">
        <w:rPr>
          <w:rFonts w:ascii="Arial" w:eastAsia="Times New Roman" w:hAnsi="Arial" w:cs="Arial"/>
          <w:i/>
          <w:iCs/>
          <w:color w:val="000000" w:themeColor="text1"/>
          <w:shd w:val="clear" w:color="auto" w:fill="FFFFFF"/>
          <w:lang w:eastAsia="es-EC"/>
        </w:rPr>
        <w:t>MediSur</w:t>
      </w:r>
      <w:proofErr w:type="spellEnd"/>
      <w:r w:rsidRPr="00A045AE">
        <w:rPr>
          <w:rFonts w:ascii="Arial" w:eastAsia="Times New Roman" w:hAnsi="Arial" w:cs="Arial"/>
          <w:color w:val="000000" w:themeColor="text1"/>
          <w:shd w:val="clear" w:color="auto" w:fill="FFFFFF"/>
          <w:lang w:eastAsia="es-EC"/>
        </w:rPr>
        <w:t xml:space="preserve">, </w:t>
      </w:r>
      <w:r w:rsidRPr="00A045AE">
        <w:rPr>
          <w:rFonts w:ascii="Arial" w:eastAsia="Times New Roman" w:hAnsi="Arial" w:cs="Arial"/>
          <w:i/>
          <w:iCs/>
          <w:color w:val="000000" w:themeColor="text1"/>
          <w:shd w:val="clear" w:color="auto" w:fill="FFFFFF"/>
          <w:lang w:eastAsia="es-EC"/>
        </w:rPr>
        <w:t>18</w:t>
      </w:r>
      <w:r w:rsidRPr="00A045AE">
        <w:rPr>
          <w:rFonts w:ascii="Arial" w:eastAsia="Times New Roman" w:hAnsi="Arial" w:cs="Arial"/>
          <w:color w:val="000000" w:themeColor="text1"/>
          <w:shd w:val="clear" w:color="auto" w:fill="FFFFFF"/>
          <w:lang w:eastAsia="es-EC"/>
        </w:rPr>
        <w:t>(3), 496-506.</w:t>
      </w:r>
    </w:p>
    <w:p w14:paraId="5BBB1CD2" w14:textId="77777777" w:rsidR="00571CBD" w:rsidRPr="00A045AE" w:rsidRDefault="00571CBD" w:rsidP="00816688">
      <w:pPr>
        <w:spacing w:after="0" w:line="360" w:lineRule="auto"/>
        <w:ind w:left="851" w:hanging="851"/>
        <w:rPr>
          <w:rFonts w:ascii="Arial" w:eastAsia="Times New Roman" w:hAnsi="Arial" w:cs="Arial"/>
          <w:color w:val="000000" w:themeColor="text1"/>
          <w:lang w:eastAsia="es-EC"/>
        </w:rPr>
      </w:pPr>
    </w:p>
    <w:p w14:paraId="344D7E21" w14:textId="77777777" w:rsidR="00571CBD" w:rsidRPr="00A045AE" w:rsidRDefault="00571CBD" w:rsidP="00816688">
      <w:pPr>
        <w:spacing w:after="0" w:line="360" w:lineRule="auto"/>
        <w:ind w:left="851" w:hanging="851"/>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lastRenderedPageBreak/>
        <w:t xml:space="preserve">El comercio. (11/08/2020). El rastro de 17754 alumnos de Sierra y Amazonía se perdió en la emergencia. Disponible en: </w:t>
      </w:r>
      <w:hyperlink r:id="rId21" w:history="1">
        <w:r w:rsidRPr="00A045AE">
          <w:rPr>
            <w:rFonts w:ascii="Arial" w:eastAsia="Times New Roman" w:hAnsi="Arial" w:cs="Arial"/>
            <w:color w:val="000000" w:themeColor="text1"/>
            <w:u w:val="single"/>
            <w:lang w:eastAsia="es-EC"/>
          </w:rPr>
          <w:t>https://www.elcomercio.com/app_public.php/actualidad/rastro-alumnos-sierra-amazonia-ecuador.html</w:t>
        </w:r>
      </w:hyperlink>
      <w:r w:rsidRPr="00A045AE">
        <w:rPr>
          <w:rFonts w:ascii="Arial" w:eastAsia="Times New Roman" w:hAnsi="Arial" w:cs="Arial"/>
          <w:color w:val="000000" w:themeColor="text1"/>
          <w:lang w:eastAsia="es-EC"/>
        </w:rPr>
        <w:t> </w:t>
      </w:r>
    </w:p>
    <w:p w14:paraId="252BA41B" w14:textId="525BC1EE" w:rsidR="00A045AE" w:rsidRPr="00A045AE" w:rsidRDefault="00A045AE" w:rsidP="002B3992">
      <w:pPr>
        <w:spacing w:after="0" w:line="360" w:lineRule="auto"/>
        <w:ind w:left="1416" w:hanging="1416"/>
        <w:rPr>
          <w:rFonts w:ascii="Arial" w:eastAsia="Times New Roman" w:hAnsi="Arial" w:cs="Arial"/>
          <w:color w:val="000000" w:themeColor="text1"/>
          <w:lang w:eastAsia="es-EC"/>
        </w:rPr>
      </w:pPr>
      <w:r w:rsidRPr="00A045AE">
        <w:rPr>
          <w:color w:val="000000" w:themeColor="text1"/>
          <w:sz w:val="27"/>
          <w:szCs w:val="27"/>
          <w:shd w:val="clear" w:color="auto" w:fill="FFFFFF"/>
        </w:rPr>
        <w:t xml:space="preserve">Giroux, H., Rivera-Vargas, P., &amp; Passeron, E. (2020). Pedagogía Pandémica. Reproducción Funcional o Educación </w:t>
      </w:r>
      <w:proofErr w:type="spellStart"/>
      <w:r w:rsidRPr="00A045AE">
        <w:rPr>
          <w:color w:val="000000" w:themeColor="text1"/>
          <w:sz w:val="27"/>
          <w:szCs w:val="27"/>
          <w:shd w:val="clear" w:color="auto" w:fill="FFFFFF"/>
        </w:rPr>
        <w:t>Antihegemónica</w:t>
      </w:r>
      <w:proofErr w:type="spellEnd"/>
      <w:r w:rsidRPr="00A045AE">
        <w:rPr>
          <w:color w:val="000000" w:themeColor="text1"/>
          <w:sz w:val="27"/>
          <w:szCs w:val="27"/>
          <w:shd w:val="clear" w:color="auto" w:fill="FFFFFF"/>
        </w:rPr>
        <w:t>. </w:t>
      </w:r>
      <w:r w:rsidRPr="00A045AE">
        <w:rPr>
          <w:i/>
          <w:iCs/>
          <w:color w:val="000000" w:themeColor="text1"/>
          <w:sz w:val="27"/>
          <w:szCs w:val="27"/>
          <w:shd w:val="clear" w:color="auto" w:fill="FFFFFF"/>
        </w:rPr>
        <w:t>Revista Internacional De Educación Para La Justicia Social</w:t>
      </w:r>
      <w:r w:rsidRPr="00A045AE">
        <w:rPr>
          <w:color w:val="000000" w:themeColor="text1"/>
          <w:sz w:val="27"/>
          <w:szCs w:val="27"/>
          <w:shd w:val="clear" w:color="auto" w:fill="FFFFFF"/>
        </w:rPr>
        <w:t>, </w:t>
      </w:r>
      <w:r w:rsidRPr="00A045AE">
        <w:rPr>
          <w:i/>
          <w:iCs/>
          <w:color w:val="000000" w:themeColor="text1"/>
          <w:sz w:val="27"/>
          <w:szCs w:val="27"/>
          <w:shd w:val="clear" w:color="auto" w:fill="FFFFFF"/>
        </w:rPr>
        <w:t>9</w:t>
      </w:r>
      <w:r w:rsidRPr="00A045AE">
        <w:rPr>
          <w:color w:val="000000" w:themeColor="text1"/>
          <w:sz w:val="27"/>
          <w:szCs w:val="27"/>
          <w:shd w:val="clear" w:color="auto" w:fill="FFFFFF"/>
        </w:rPr>
        <w:t xml:space="preserve">(3). Recuperado a partir de </w:t>
      </w:r>
      <w:hyperlink r:id="rId22" w:history="1">
        <w:r w:rsidRPr="008B7944">
          <w:rPr>
            <w:rStyle w:val="Hipervnculo"/>
            <w:sz w:val="27"/>
            <w:szCs w:val="27"/>
            <w:shd w:val="clear" w:color="auto" w:fill="FFFFFF"/>
          </w:rPr>
          <w:t>https://revistas.uam.es/riejs/article/view/12199</w:t>
        </w:r>
      </w:hyperlink>
      <w:r>
        <w:rPr>
          <w:color w:val="000000" w:themeColor="text1"/>
          <w:sz w:val="27"/>
          <w:szCs w:val="27"/>
          <w:shd w:val="clear" w:color="auto" w:fill="FFFFFF"/>
        </w:rPr>
        <w:t xml:space="preserve"> </w:t>
      </w:r>
    </w:p>
    <w:p w14:paraId="5C50564E" w14:textId="5D9E839A" w:rsidR="00B92467" w:rsidRPr="00A045AE" w:rsidRDefault="00B92467" w:rsidP="00816688">
      <w:pPr>
        <w:spacing w:after="0" w:line="360" w:lineRule="auto"/>
        <w:ind w:left="851" w:hanging="851"/>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Gutiérrez, L. (2012). Conectivismo como teoría de aprendizaje: conceptos, ideas y posibles limitaciones. </w:t>
      </w:r>
      <w:r w:rsidRPr="00A045AE">
        <w:rPr>
          <w:rFonts w:ascii="Arial" w:eastAsia="Times New Roman" w:hAnsi="Arial" w:cs="Arial"/>
          <w:i/>
          <w:iCs/>
          <w:color w:val="000000" w:themeColor="text1"/>
          <w:lang w:eastAsia="es-EC"/>
        </w:rPr>
        <w:t>Revista educación y tecnología</w:t>
      </w:r>
      <w:r w:rsidRPr="00A045AE">
        <w:rPr>
          <w:rFonts w:ascii="Arial" w:eastAsia="Times New Roman" w:hAnsi="Arial" w:cs="Arial"/>
          <w:color w:val="000000" w:themeColor="text1"/>
          <w:lang w:eastAsia="es-EC"/>
        </w:rPr>
        <w:t>, (1), 111-122.</w:t>
      </w:r>
    </w:p>
    <w:p w14:paraId="1BEC89AA" w14:textId="5483B8AB" w:rsidR="00571CBD" w:rsidRPr="00A045AE" w:rsidRDefault="00571CBD" w:rsidP="00816688">
      <w:pPr>
        <w:spacing w:after="0" w:line="360" w:lineRule="auto"/>
        <w:ind w:left="851" w:hanging="851"/>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 xml:space="preserve">Organización de las Naciones Unidas (ONU). (14/01/2021). Priorizar la educación para todos los niños y niñas es el camino a la recuperación. Disponible en: </w:t>
      </w:r>
      <w:hyperlink r:id="rId23" w:history="1">
        <w:r w:rsidRPr="00A045AE">
          <w:rPr>
            <w:rFonts w:ascii="Arial" w:eastAsia="Times New Roman" w:hAnsi="Arial" w:cs="Arial"/>
            <w:color w:val="000000" w:themeColor="text1"/>
            <w:u w:val="single"/>
            <w:lang w:eastAsia="es-EC"/>
          </w:rPr>
          <w:t>https://www.unicef.org/ecuador/comunicados-prensa/priorizar-la-educaci%C3%B3n-para-todos-los-ni%C3%B1os-y-ni%C3%B1as-es-el-camino-la-recuperaci%C3%B3n</w:t>
        </w:r>
      </w:hyperlink>
    </w:p>
    <w:p w14:paraId="38576848" w14:textId="05A6370B" w:rsidR="007F2F82" w:rsidRPr="00A045AE" w:rsidRDefault="007F2F82" w:rsidP="00816688">
      <w:pPr>
        <w:spacing w:after="0" w:line="360" w:lineRule="auto"/>
        <w:ind w:left="851" w:hanging="851"/>
        <w:rPr>
          <w:rFonts w:ascii="Arial" w:eastAsia="Times New Roman" w:hAnsi="Arial" w:cs="Arial"/>
          <w:color w:val="000000" w:themeColor="text1"/>
          <w:lang w:eastAsia="es-EC"/>
        </w:rPr>
      </w:pPr>
      <w:r w:rsidRPr="00A045AE">
        <w:rPr>
          <w:rFonts w:ascii="Arial" w:hAnsi="Arial" w:cs="Arial"/>
          <w:color w:val="000000" w:themeColor="text1"/>
          <w:shd w:val="clear" w:color="auto" w:fill="FFFFFF"/>
        </w:rPr>
        <w:t xml:space="preserve">Pérez-Gómez, Á. I. (2012). </w:t>
      </w:r>
      <w:r w:rsidRPr="00A045AE">
        <w:rPr>
          <w:rFonts w:ascii="Arial" w:hAnsi="Arial" w:cs="Arial"/>
          <w:i/>
          <w:iCs/>
          <w:color w:val="000000" w:themeColor="text1"/>
          <w:shd w:val="clear" w:color="auto" w:fill="FFFFFF"/>
        </w:rPr>
        <w:t>Educarse en la era digital</w:t>
      </w:r>
      <w:r w:rsidRPr="00A045AE">
        <w:rPr>
          <w:rFonts w:ascii="Arial" w:hAnsi="Arial" w:cs="Arial"/>
          <w:color w:val="000000" w:themeColor="text1"/>
          <w:shd w:val="clear" w:color="auto" w:fill="FFFFFF"/>
        </w:rPr>
        <w:t>. Madrid</w:t>
      </w:r>
      <w:r w:rsidRPr="00A045AE">
        <w:rPr>
          <w:rFonts w:ascii="Arial" w:hAnsi="Arial" w:cs="Arial"/>
          <w:i/>
          <w:iCs/>
          <w:color w:val="000000" w:themeColor="text1"/>
          <w:shd w:val="clear" w:color="auto" w:fill="FFFFFF"/>
        </w:rPr>
        <w:t>: Morata</w:t>
      </w:r>
      <w:r w:rsidRPr="00A045AE">
        <w:rPr>
          <w:rFonts w:ascii="Arial" w:hAnsi="Arial" w:cs="Arial"/>
          <w:color w:val="000000" w:themeColor="text1"/>
          <w:shd w:val="clear" w:color="auto" w:fill="FFFFFF"/>
        </w:rPr>
        <w:t>.</w:t>
      </w:r>
    </w:p>
    <w:p w14:paraId="55107607" w14:textId="454DA0CD" w:rsidR="00F61C9F" w:rsidRPr="00A045AE" w:rsidRDefault="005F0CE5" w:rsidP="003A0B0F">
      <w:pPr>
        <w:spacing w:after="0" w:line="360" w:lineRule="auto"/>
        <w:ind w:left="851" w:hanging="851"/>
        <w:rPr>
          <w:rFonts w:ascii="Arial" w:eastAsia="Times New Roman" w:hAnsi="Arial" w:cs="Arial"/>
          <w:color w:val="000000" w:themeColor="text1"/>
          <w:lang w:eastAsia="es-EC"/>
        </w:rPr>
      </w:pPr>
      <w:r w:rsidRPr="00A045AE">
        <w:rPr>
          <w:rFonts w:ascii="Arial" w:eastAsia="Times New Roman" w:hAnsi="Arial" w:cs="Arial"/>
          <w:noProof/>
          <w:color w:val="000000" w:themeColor="text1"/>
          <w:lang w:eastAsia="es-EC"/>
        </w:rPr>
        <mc:AlternateContent>
          <mc:Choice Requires="wpi">
            <w:drawing>
              <wp:anchor distT="0" distB="0" distL="114300" distR="114300" simplePos="0" relativeHeight="251661312" behindDoc="0" locked="0" layoutInCell="1" allowOverlap="1" wp14:anchorId="156E2BC0" wp14:editId="1A6E631A">
                <wp:simplePos x="0" y="0"/>
                <wp:positionH relativeFrom="column">
                  <wp:posOffset>724535</wp:posOffset>
                </wp:positionH>
                <wp:positionV relativeFrom="paragraph">
                  <wp:posOffset>986155</wp:posOffset>
                </wp:positionV>
                <wp:extent cx="360" cy="360"/>
                <wp:effectExtent l="38100" t="38100" r="57150" b="57150"/>
                <wp:wrapNone/>
                <wp:docPr id="6" name="Entrada de lápiz 6"/>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DB49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6" o:spid="_x0000_s1026" type="#_x0000_t75" style="position:absolute;margin-left:56.35pt;margin-top:76.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">
                <v:imagedata r:id="rId25" o:title=""/>
              </v:shape>
            </w:pict>
          </mc:Fallback>
        </mc:AlternateContent>
      </w:r>
      <w:proofErr w:type="spellStart"/>
      <w:r w:rsidR="00F61C9F" w:rsidRPr="00A045AE">
        <w:rPr>
          <w:rFonts w:ascii="Arial" w:eastAsia="Times New Roman" w:hAnsi="Arial" w:cs="Arial"/>
          <w:color w:val="000000" w:themeColor="text1"/>
          <w:lang w:eastAsia="es-EC"/>
        </w:rPr>
        <w:t>Pericacho</w:t>
      </w:r>
      <w:proofErr w:type="spellEnd"/>
      <w:r w:rsidR="00F61C9F" w:rsidRPr="00A045AE">
        <w:rPr>
          <w:rFonts w:ascii="Arial" w:eastAsia="Times New Roman" w:hAnsi="Arial" w:cs="Arial"/>
          <w:color w:val="000000" w:themeColor="text1"/>
          <w:lang w:eastAsia="es-EC"/>
        </w:rPr>
        <w:t xml:space="preserve">, M., Rosado, J. A., Pons de Villanueva, J., y </w:t>
      </w:r>
      <w:proofErr w:type="spellStart"/>
      <w:r w:rsidR="00F61C9F" w:rsidRPr="00A045AE">
        <w:rPr>
          <w:rFonts w:ascii="Arial" w:eastAsia="Times New Roman" w:hAnsi="Arial" w:cs="Arial"/>
          <w:color w:val="000000" w:themeColor="text1"/>
          <w:lang w:eastAsia="es-EC"/>
        </w:rPr>
        <w:t>Arbea</w:t>
      </w:r>
      <w:proofErr w:type="spellEnd"/>
      <w:r w:rsidR="00F61C9F" w:rsidRPr="00A045AE">
        <w:rPr>
          <w:rFonts w:ascii="Arial" w:eastAsia="Times New Roman" w:hAnsi="Arial" w:cs="Arial"/>
          <w:color w:val="000000" w:themeColor="text1"/>
          <w:lang w:eastAsia="es-EC"/>
        </w:rPr>
        <w:t xml:space="preserve">, L. (2020). Experiencias de Docencia Virtual en Facultades de Medicina Españolas durante la pandemia COVID19 (I): Anatomía, Fisiología, Fisiopatología, Oncología. </w:t>
      </w:r>
      <w:r w:rsidR="00F61C9F" w:rsidRPr="00A045AE">
        <w:rPr>
          <w:rFonts w:ascii="Arial" w:eastAsia="Times New Roman" w:hAnsi="Arial" w:cs="Arial"/>
          <w:i/>
          <w:iCs/>
          <w:color w:val="000000" w:themeColor="text1"/>
          <w:lang w:eastAsia="es-EC"/>
        </w:rPr>
        <w:t>Revista Española De Educación Médica,</w:t>
      </w:r>
      <w:r w:rsidR="00F61C9F" w:rsidRPr="00A045AE">
        <w:rPr>
          <w:rFonts w:ascii="Arial" w:eastAsia="Times New Roman" w:hAnsi="Arial" w:cs="Arial"/>
          <w:color w:val="000000" w:themeColor="text1"/>
          <w:lang w:eastAsia="es-EC"/>
        </w:rPr>
        <w:t xml:space="preserve"> 1(1), 32-39. Recuperado de: </w:t>
      </w:r>
      <w:hyperlink r:id="rId26" w:history="1">
        <w:r w:rsidR="00F61C9F" w:rsidRPr="00A045AE">
          <w:rPr>
            <w:rStyle w:val="Hipervnculo"/>
            <w:rFonts w:ascii="Arial" w:eastAsia="Times New Roman" w:hAnsi="Arial" w:cs="Arial"/>
            <w:color w:val="000000" w:themeColor="text1"/>
            <w:lang w:eastAsia="es-EC"/>
          </w:rPr>
          <w:t>https://revistas.um.es/edumed/article/view/428381/282821</w:t>
        </w:r>
      </w:hyperlink>
    </w:p>
    <w:p w14:paraId="5C69F1C8" w14:textId="0BCBB2DA" w:rsidR="00571CBD" w:rsidRPr="00A045AE" w:rsidRDefault="00571CBD" w:rsidP="00816688">
      <w:pPr>
        <w:spacing w:after="0" w:line="360" w:lineRule="auto"/>
        <w:ind w:left="851" w:hanging="851"/>
        <w:rPr>
          <w:rFonts w:ascii="Arial" w:eastAsia="Times New Roman" w:hAnsi="Arial" w:cs="Arial"/>
          <w:color w:val="000000" w:themeColor="text1"/>
          <w:lang w:eastAsia="es-EC"/>
        </w:rPr>
      </w:pPr>
      <w:r w:rsidRPr="00A045AE">
        <w:rPr>
          <w:rFonts w:ascii="Arial" w:eastAsia="Times New Roman" w:hAnsi="Arial" w:cs="Arial"/>
          <w:color w:val="000000" w:themeColor="text1"/>
          <w:lang w:eastAsia="es-EC"/>
        </w:rPr>
        <w:t>Portela, R. (2019). Algunas premisas consideradas para el logro de aprendizajes significativos y desarrolladores, como base del mejoramiento de la formación docentes en la carrera de educación básica de la UNAE. In Memorias del quinto Congreso Internacional de Ciencias Pedagógicas de Ecuador: Aprendizaje en la sociedad del conocimiento: modelos, experiencias y propuestos (pp. 894-904). Instituto Superior Tecnológico Bolivariano.</w:t>
      </w:r>
    </w:p>
    <w:p w14:paraId="63F56D2C" w14:textId="3AED9A1B" w:rsidR="00644F3C" w:rsidRPr="00A045AE" w:rsidRDefault="00644F3C" w:rsidP="00816688">
      <w:pPr>
        <w:spacing w:after="0" w:line="360" w:lineRule="auto"/>
        <w:ind w:left="851" w:hanging="851"/>
        <w:rPr>
          <w:rFonts w:ascii="Arial" w:eastAsia="Times New Roman" w:hAnsi="Arial" w:cs="Arial"/>
          <w:color w:val="000000" w:themeColor="text1"/>
          <w:shd w:val="clear" w:color="auto" w:fill="FFFFFF"/>
          <w:lang w:eastAsia="es-EC"/>
        </w:rPr>
      </w:pPr>
      <w:r w:rsidRPr="00A045AE">
        <w:rPr>
          <w:rFonts w:ascii="Arial" w:eastAsia="Times New Roman" w:hAnsi="Arial" w:cs="Arial"/>
          <w:color w:val="000000" w:themeColor="text1"/>
          <w:shd w:val="clear" w:color="auto" w:fill="FFFFFF"/>
          <w:lang w:eastAsia="es-EC"/>
        </w:rPr>
        <w:t xml:space="preserve">Roig, R., Urrea, M., y Merma, G. (2021). La comunicación en el aula universitaria en el contexto del COVID-19 a partir de la videoconferencia con Google </w:t>
      </w:r>
      <w:proofErr w:type="spellStart"/>
      <w:r w:rsidRPr="00A045AE">
        <w:rPr>
          <w:rFonts w:ascii="Arial" w:eastAsia="Times New Roman" w:hAnsi="Arial" w:cs="Arial"/>
          <w:color w:val="000000" w:themeColor="text1"/>
          <w:shd w:val="clear" w:color="auto" w:fill="FFFFFF"/>
          <w:lang w:eastAsia="es-EC"/>
        </w:rPr>
        <w:t>Meet</w:t>
      </w:r>
      <w:proofErr w:type="spellEnd"/>
      <w:r w:rsidRPr="00A045AE">
        <w:rPr>
          <w:rFonts w:ascii="Arial" w:eastAsia="Times New Roman" w:hAnsi="Arial" w:cs="Arial"/>
          <w:color w:val="000000" w:themeColor="text1"/>
          <w:shd w:val="clear" w:color="auto" w:fill="FFFFFF"/>
          <w:lang w:eastAsia="es-EC"/>
        </w:rPr>
        <w:t xml:space="preserve">. </w:t>
      </w:r>
      <w:r w:rsidRPr="00A045AE">
        <w:rPr>
          <w:rFonts w:ascii="Arial" w:eastAsia="Times New Roman" w:hAnsi="Arial" w:cs="Arial"/>
          <w:i/>
          <w:iCs/>
          <w:color w:val="000000" w:themeColor="text1"/>
          <w:shd w:val="clear" w:color="auto" w:fill="FFFFFF"/>
          <w:lang w:eastAsia="es-EC"/>
        </w:rPr>
        <w:t>RIED. Revista Iberoamericana de Educación a Distancia</w:t>
      </w:r>
      <w:r w:rsidRPr="00A045AE">
        <w:rPr>
          <w:rFonts w:ascii="Arial" w:eastAsia="Times New Roman" w:hAnsi="Arial" w:cs="Arial"/>
          <w:color w:val="000000" w:themeColor="text1"/>
          <w:shd w:val="clear" w:color="auto" w:fill="FFFFFF"/>
          <w:lang w:eastAsia="es-EC"/>
        </w:rPr>
        <w:t xml:space="preserve">, 24(1), pp. 197-220. </w:t>
      </w:r>
      <w:proofErr w:type="spellStart"/>
      <w:r w:rsidRPr="00A045AE">
        <w:rPr>
          <w:rFonts w:ascii="Arial" w:eastAsia="Times New Roman" w:hAnsi="Arial" w:cs="Arial"/>
          <w:color w:val="000000" w:themeColor="text1"/>
          <w:shd w:val="clear" w:color="auto" w:fill="FFFFFF"/>
          <w:lang w:eastAsia="es-EC"/>
        </w:rPr>
        <w:t>doi</w:t>
      </w:r>
      <w:proofErr w:type="spellEnd"/>
      <w:r w:rsidRPr="00A045AE">
        <w:rPr>
          <w:rFonts w:ascii="Arial" w:eastAsia="Times New Roman" w:hAnsi="Arial" w:cs="Arial"/>
          <w:color w:val="000000" w:themeColor="text1"/>
          <w:shd w:val="clear" w:color="auto" w:fill="FFFFFF"/>
          <w:lang w:eastAsia="es-EC"/>
        </w:rPr>
        <w:t>: http://dx.doi.org/10.5944/ried.24.1.27519</w:t>
      </w:r>
    </w:p>
    <w:p w14:paraId="676D7A3E" w14:textId="553B6DF0" w:rsidR="00571CBD" w:rsidRPr="00A045AE" w:rsidRDefault="00571CBD" w:rsidP="00816688">
      <w:pPr>
        <w:spacing w:after="0" w:line="360" w:lineRule="auto"/>
        <w:ind w:left="851" w:hanging="851"/>
        <w:rPr>
          <w:rFonts w:ascii="Arial" w:eastAsia="Times New Roman" w:hAnsi="Arial" w:cs="Arial"/>
          <w:color w:val="000000" w:themeColor="text1"/>
          <w:lang w:eastAsia="es-EC"/>
        </w:rPr>
      </w:pPr>
      <w:r w:rsidRPr="00A045AE">
        <w:rPr>
          <w:rFonts w:ascii="Arial" w:eastAsia="Times New Roman" w:hAnsi="Arial" w:cs="Arial"/>
          <w:color w:val="000000" w:themeColor="text1"/>
          <w:shd w:val="clear" w:color="auto" w:fill="FFFFFF"/>
          <w:lang w:eastAsia="es-EC"/>
        </w:rPr>
        <w:t xml:space="preserve">Román, J. A. M. (2020). La educación superior en tiempos de pandemia: una visión desde dentro del proceso formativo. </w:t>
      </w:r>
      <w:r w:rsidRPr="00A045AE">
        <w:rPr>
          <w:rFonts w:ascii="Arial" w:eastAsia="Times New Roman" w:hAnsi="Arial" w:cs="Arial"/>
          <w:i/>
          <w:iCs/>
          <w:color w:val="000000" w:themeColor="text1"/>
          <w:shd w:val="clear" w:color="auto" w:fill="FFFFFF"/>
          <w:lang w:eastAsia="es-EC"/>
        </w:rPr>
        <w:t xml:space="preserve">Revista Latinoamericana de Estudios </w:t>
      </w:r>
      <w:r w:rsidRPr="00A045AE">
        <w:rPr>
          <w:rFonts w:ascii="Arial" w:eastAsia="Times New Roman" w:hAnsi="Arial" w:cs="Arial"/>
          <w:i/>
          <w:iCs/>
          <w:color w:val="000000" w:themeColor="text1"/>
          <w:shd w:val="clear" w:color="auto" w:fill="FFFFFF"/>
          <w:lang w:eastAsia="es-EC"/>
        </w:rPr>
        <w:lastRenderedPageBreak/>
        <w:t>Educativos</w:t>
      </w:r>
      <w:r w:rsidRPr="00A045AE">
        <w:rPr>
          <w:rFonts w:ascii="Arial" w:eastAsia="Times New Roman" w:hAnsi="Arial" w:cs="Arial"/>
          <w:color w:val="000000" w:themeColor="text1"/>
          <w:shd w:val="clear" w:color="auto" w:fill="FFFFFF"/>
          <w:lang w:eastAsia="es-EC"/>
        </w:rPr>
        <w:t xml:space="preserve">, </w:t>
      </w:r>
      <w:r w:rsidRPr="00A045AE">
        <w:rPr>
          <w:rFonts w:ascii="Arial" w:eastAsia="Times New Roman" w:hAnsi="Arial" w:cs="Arial"/>
          <w:i/>
          <w:iCs/>
          <w:color w:val="000000" w:themeColor="text1"/>
          <w:shd w:val="clear" w:color="auto" w:fill="FFFFFF"/>
          <w:lang w:eastAsia="es-EC"/>
        </w:rPr>
        <w:t>50</w:t>
      </w:r>
      <w:r w:rsidRPr="00A045AE">
        <w:rPr>
          <w:rFonts w:ascii="Arial" w:eastAsia="Times New Roman" w:hAnsi="Arial" w:cs="Arial"/>
          <w:color w:val="000000" w:themeColor="text1"/>
          <w:shd w:val="clear" w:color="auto" w:fill="FFFFFF"/>
          <w:lang w:eastAsia="es-EC"/>
        </w:rPr>
        <w:t xml:space="preserve">(ESPECIAL), 13-40. Disponible en: </w:t>
      </w:r>
      <w:hyperlink r:id="rId27" w:history="1">
        <w:r w:rsidRPr="00A045AE">
          <w:rPr>
            <w:rFonts w:ascii="Arial" w:eastAsia="Times New Roman" w:hAnsi="Arial" w:cs="Arial"/>
            <w:color w:val="000000" w:themeColor="text1"/>
            <w:u w:val="single"/>
            <w:shd w:val="clear" w:color="auto" w:fill="FFFFFF"/>
            <w:lang w:eastAsia="es-EC"/>
          </w:rPr>
          <w:t>https://rlee.ibero.mx/index.php/rlee/article/view/95</w:t>
        </w:r>
      </w:hyperlink>
      <w:r w:rsidRPr="00A045AE">
        <w:rPr>
          <w:rFonts w:ascii="Arial" w:eastAsia="Times New Roman" w:hAnsi="Arial" w:cs="Arial"/>
          <w:color w:val="000000" w:themeColor="text1"/>
          <w:shd w:val="clear" w:color="auto" w:fill="FFFFFF"/>
          <w:lang w:eastAsia="es-EC"/>
        </w:rPr>
        <w:t> </w:t>
      </w:r>
    </w:p>
    <w:p w14:paraId="6DF78EA3" w14:textId="77777777" w:rsidR="00571CBD" w:rsidRPr="00A045AE" w:rsidRDefault="00571CBD" w:rsidP="00816688">
      <w:pPr>
        <w:spacing w:after="0" w:line="360" w:lineRule="auto"/>
        <w:ind w:left="851" w:hanging="851"/>
        <w:rPr>
          <w:rFonts w:ascii="Arial" w:eastAsia="Times New Roman" w:hAnsi="Arial" w:cs="Arial"/>
          <w:color w:val="000000" w:themeColor="text1"/>
          <w:lang w:eastAsia="es-EC"/>
        </w:rPr>
      </w:pPr>
      <w:r w:rsidRPr="00FA41D1">
        <w:rPr>
          <w:rFonts w:ascii="Arial" w:eastAsia="Times New Roman" w:hAnsi="Arial" w:cs="Arial"/>
          <w:color w:val="000000" w:themeColor="text1"/>
          <w:shd w:val="clear" w:color="auto" w:fill="FFFFFF"/>
          <w:lang w:val="en-US" w:eastAsia="es-EC"/>
        </w:rPr>
        <w:t xml:space="preserve">Siemens, G. (2004). </w:t>
      </w:r>
      <w:proofErr w:type="spellStart"/>
      <w:r w:rsidRPr="00FA41D1">
        <w:rPr>
          <w:rFonts w:ascii="Arial" w:eastAsia="Times New Roman" w:hAnsi="Arial" w:cs="Arial"/>
          <w:color w:val="000000" w:themeColor="text1"/>
          <w:shd w:val="clear" w:color="auto" w:fill="FFFFFF"/>
          <w:lang w:val="en-US" w:eastAsia="es-EC"/>
        </w:rPr>
        <w:t>Connectivism</w:t>
      </w:r>
      <w:proofErr w:type="spellEnd"/>
      <w:r w:rsidRPr="00FA41D1">
        <w:rPr>
          <w:rFonts w:ascii="Arial" w:eastAsia="Times New Roman" w:hAnsi="Arial" w:cs="Arial"/>
          <w:color w:val="000000" w:themeColor="text1"/>
          <w:shd w:val="clear" w:color="auto" w:fill="FFFFFF"/>
          <w:lang w:val="en-US" w:eastAsia="es-EC"/>
        </w:rPr>
        <w:t xml:space="preserve">: A learning theory for the digital age. </w:t>
      </w:r>
      <w:r w:rsidRPr="00A045AE">
        <w:rPr>
          <w:rFonts w:ascii="Arial" w:eastAsia="Times New Roman" w:hAnsi="Arial" w:cs="Arial"/>
          <w:color w:val="000000" w:themeColor="text1"/>
          <w:shd w:val="clear" w:color="auto" w:fill="FFFFFF"/>
          <w:lang w:eastAsia="es-EC"/>
        </w:rPr>
        <w:t xml:space="preserve">Disponible en: </w:t>
      </w:r>
      <w:hyperlink r:id="rId28" w:history="1">
        <w:r w:rsidRPr="00A045AE">
          <w:rPr>
            <w:rFonts w:ascii="Arial" w:eastAsia="Times New Roman" w:hAnsi="Arial" w:cs="Arial"/>
            <w:color w:val="000000" w:themeColor="text1"/>
            <w:u w:val="single"/>
            <w:shd w:val="clear" w:color="auto" w:fill="FFFFFF"/>
            <w:lang w:eastAsia="es-EC"/>
          </w:rPr>
          <w:t>http://www.elearnspace.org/Articles/connectivism.htm</w:t>
        </w:r>
      </w:hyperlink>
      <w:r w:rsidRPr="00A045AE">
        <w:rPr>
          <w:rFonts w:ascii="Arial" w:eastAsia="Times New Roman" w:hAnsi="Arial" w:cs="Arial"/>
          <w:color w:val="000000" w:themeColor="text1"/>
          <w:shd w:val="clear" w:color="auto" w:fill="FFFFFF"/>
          <w:lang w:eastAsia="es-EC"/>
        </w:rPr>
        <w:t> </w:t>
      </w:r>
    </w:p>
    <w:p w14:paraId="4D27F58E" w14:textId="0F08BA54" w:rsidR="00571CBD" w:rsidRPr="00FA41D1" w:rsidRDefault="00571CBD" w:rsidP="00816688">
      <w:pPr>
        <w:spacing w:after="0" w:line="360" w:lineRule="auto"/>
        <w:ind w:left="851" w:hanging="851"/>
        <w:rPr>
          <w:rFonts w:ascii="Arial" w:eastAsia="Times New Roman" w:hAnsi="Arial" w:cs="Arial"/>
          <w:color w:val="000000" w:themeColor="text1"/>
          <w:shd w:val="clear" w:color="auto" w:fill="FFFFFF"/>
          <w:lang w:val="en-US" w:eastAsia="es-EC"/>
        </w:rPr>
      </w:pPr>
      <w:r w:rsidRPr="00A045AE">
        <w:rPr>
          <w:rFonts w:ascii="Arial" w:eastAsia="Times New Roman" w:hAnsi="Arial" w:cs="Arial"/>
          <w:color w:val="000000" w:themeColor="text1"/>
          <w:shd w:val="clear" w:color="auto" w:fill="FFFFFF"/>
          <w:lang w:eastAsia="es-EC"/>
        </w:rPr>
        <w:t xml:space="preserve">Siemens, G. (2005). </w:t>
      </w:r>
      <w:proofErr w:type="spellStart"/>
      <w:r w:rsidRPr="00FA41D1">
        <w:rPr>
          <w:rFonts w:ascii="Arial" w:eastAsia="Times New Roman" w:hAnsi="Arial" w:cs="Arial"/>
          <w:color w:val="000000" w:themeColor="text1"/>
          <w:shd w:val="clear" w:color="auto" w:fill="FFFFFF"/>
          <w:lang w:val="en-US" w:eastAsia="es-EC"/>
        </w:rPr>
        <w:t>Connectivism</w:t>
      </w:r>
      <w:proofErr w:type="spellEnd"/>
      <w:r w:rsidRPr="00FA41D1">
        <w:rPr>
          <w:rFonts w:ascii="Arial" w:eastAsia="Times New Roman" w:hAnsi="Arial" w:cs="Arial"/>
          <w:color w:val="000000" w:themeColor="text1"/>
          <w:shd w:val="clear" w:color="auto" w:fill="FFFFFF"/>
          <w:lang w:val="en-US" w:eastAsia="es-EC"/>
        </w:rPr>
        <w:t>: A learning theory for the digital age. I</w:t>
      </w:r>
      <w:r w:rsidRPr="00FA41D1">
        <w:rPr>
          <w:rFonts w:ascii="Arial" w:eastAsia="Times New Roman" w:hAnsi="Arial" w:cs="Arial"/>
          <w:i/>
          <w:iCs/>
          <w:color w:val="000000" w:themeColor="text1"/>
          <w:shd w:val="clear" w:color="auto" w:fill="FFFFFF"/>
          <w:lang w:val="en-US" w:eastAsia="es-EC"/>
        </w:rPr>
        <w:t>nternational Journal of Instructional Technology and Distance Learning</w:t>
      </w:r>
      <w:r w:rsidRPr="00FA41D1">
        <w:rPr>
          <w:rFonts w:ascii="Arial" w:eastAsia="Times New Roman" w:hAnsi="Arial" w:cs="Arial"/>
          <w:color w:val="000000" w:themeColor="text1"/>
          <w:shd w:val="clear" w:color="auto" w:fill="FFFFFF"/>
          <w:lang w:val="en-US" w:eastAsia="es-EC"/>
        </w:rPr>
        <w:t xml:space="preserve">, 2(1). </w:t>
      </w:r>
      <w:proofErr w:type="spellStart"/>
      <w:r w:rsidRPr="00FA41D1">
        <w:rPr>
          <w:rFonts w:ascii="Arial" w:eastAsia="Times New Roman" w:hAnsi="Arial" w:cs="Arial"/>
          <w:color w:val="000000" w:themeColor="text1"/>
          <w:shd w:val="clear" w:color="auto" w:fill="FFFFFF"/>
          <w:lang w:val="en-US" w:eastAsia="es-EC"/>
        </w:rPr>
        <w:t>Disponible</w:t>
      </w:r>
      <w:proofErr w:type="spellEnd"/>
      <w:r w:rsidRPr="00FA41D1">
        <w:rPr>
          <w:rFonts w:ascii="Arial" w:eastAsia="Times New Roman" w:hAnsi="Arial" w:cs="Arial"/>
          <w:color w:val="000000" w:themeColor="text1"/>
          <w:shd w:val="clear" w:color="auto" w:fill="FFFFFF"/>
          <w:lang w:val="en-US" w:eastAsia="es-EC"/>
        </w:rPr>
        <w:t xml:space="preserve"> en: </w:t>
      </w:r>
      <w:hyperlink r:id="rId29" w:history="1">
        <w:r w:rsidRPr="00FA41D1">
          <w:rPr>
            <w:rFonts w:ascii="Arial" w:eastAsia="Times New Roman" w:hAnsi="Arial" w:cs="Arial"/>
            <w:color w:val="000000" w:themeColor="text1"/>
            <w:u w:val="single"/>
            <w:shd w:val="clear" w:color="auto" w:fill="FFFFFF"/>
            <w:lang w:val="en-US" w:eastAsia="es-EC"/>
          </w:rPr>
          <w:t>https://lidtfoundations.pressbooks.com/chapter/connectivism-a-learning-theory-for-the-digital-age/</w:t>
        </w:r>
      </w:hyperlink>
      <w:r w:rsidRPr="00FA41D1">
        <w:rPr>
          <w:rFonts w:ascii="Arial" w:eastAsia="Times New Roman" w:hAnsi="Arial" w:cs="Arial"/>
          <w:color w:val="000000" w:themeColor="text1"/>
          <w:shd w:val="clear" w:color="auto" w:fill="FFFFFF"/>
          <w:lang w:val="en-US" w:eastAsia="es-EC"/>
        </w:rPr>
        <w:t> </w:t>
      </w:r>
    </w:p>
    <w:p w14:paraId="5CE0E98D" w14:textId="0DD347F7" w:rsidR="00C16D34" w:rsidRPr="00A045AE" w:rsidRDefault="00C16D34" w:rsidP="00816688">
      <w:pPr>
        <w:spacing w:after="0" w:line="360" w:lineRule="auto"/>
        <w:ind w:left="851" w:hanging="851"/>
        <w:rPr>
          <w:rFonts w:ascii="Arial" w:hAnsi="Arial" w:cs="Arial"/>
          <w:color w:val="000000" w:themeColor="text1"/>
          <w:shd w:val="clear" w:color="auto" w:fill="FFFFFF"/>
        </w:rPr>
      </w:pPr>
      <w:r w:rsidRPr="00A045AE">
        <w:rPr>
          <w:rFonts w:ascii="Arial" w:hAnsi="Arial" w:cs="Arial"/>
          <w:color w:val="000000" w:themeColor="text1"/>
          <w:shd w:val="clear" w:color="auto" w:fill="FFFFFF"/>
        </w:rPr>
        <w:t>Viñals, A. y Cuenca, J. (2016). El rol del docente en la era digital. </w:t>
      </w:r>
      <w:r w:rsidRPr="00A045AE">
        <w:rPr>
          <w:rFonts w:ascii="Arial" w:hAnsi="Arial" w:cs="Arial"/>
          <w:i/>
          <w:iCs/>
          <w:color w:val="000000" w:themeColor="text1"/>
          <w:shd w:val="clear" w:color="auto" w:fill="FFFFFF"/>
        </w:rPr>
        <w:t>Revista interuniversitaria de formación del profesorado</w:t>
      </w:r>
      <w:r w:rsidRPr="00A045AE">
        <w:rPr>
          <w:rFonts w:ascii="Arial" w:hAnsi="Arial" w:cs="Arial"/>
          <w:color w:val="000000" w:themeColor="text1"/>
          <w:shd w:val="clear" w:color="auto" w:fill="FFFFFF"/>
        </w:rPr>
        <w:t>, </w:t>
      </w:r>
      <w:r w:rsidRPr="00A045AE">
        <w:rPr>
          <w:rFonts w:ascii="Arial" w:hAnsi="Arial" w:cs="Arial"/>
          <w:i/>
          <w:iCs/>
          <w:color w:val="000000" w:themeColor="text1"/>
          <w:shd w:val="clear" w:color="auto" w:fill="FFFFFF"/>
        </w:rPr>
        <w:t>30</w:t>
      </w:r>
      <w:r w:rsidRPr="00A045AE">
        <w:rPr>
          <w:rFonts w:ascii="Arial" w:hAnsi="Arial" w:cs="Arial"/>
          <w:color w:val="000000" w:themeColor="text1"/>
          <w:shd w:val="clear" w:color="auto" w:fill="FFFFFF"/>
        </w:rPr>
        <w:t>(2), 103-114.</w:t>
      </w:r>
    </w:p>
    <w:sectPr w:rsidR="00C16D34" w:rsidRPr="00A045AE">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elsa Emilia del Socorro López de Herrera" w:date="2021-02-11T15:32:00Z" w:initials="MEdSLdH">
    <w:p w14:paraId="16859459" w14:textId="77632F45" w:rsidR="00FA41D1" w:rsidRDefault="00FA41D1">
      <w:pPr>
        <w:pStyle w:val="Textocomentario"/>
      </w:pPr>
      <w:r>
        <w:rPr>
          <w:rStyle w:val="Refdecomentario"/>
        </w:rPr>
        <w:annotationRef/>
      </w:r>
      <w:r>
        <w:t>fortalecer</w:t>
      </w:r>
    </w:p>
  </w:comment>
  <w:comment w:id="1" w:author="Marielsa Emilia del Socorro López de Herrera" w:date="2021-02-11T15:32:00Z" w:initials="MEdSLdH">
    <w:p w14:paraId="33196A0C" w14:textId="0FE5B062" w:rsidR="00FA41D1" w:rsidRDefault="00FA41D1">
      <w:pPr>
        <w:pStyle w:val="Textocomentario"/>
      </w:pPr>
      <w:r>
        <w:rPr>
          <w:rStyle w:val="Refdecomentario"/>
        </w:rPr>
        <w:annotationRef/>
      </w:r>
      <w:r>
        <w:t>buscando</w:t>
      </w:r>
    </w:p>
  </w:comment>
  <w:comment w:id="2" w:author="Marielsa Emilia del Socorro López de Herrera" w:date="2021-02-11T15:33:00Z" w:initials="MEdSLdH">
    <w:p w14:paraId="79AC467C" w14:textId="192E0E19" w:rsidR="00FA41D1" w:rsidRDefault="00FA41D1">
      <w:pPr>
        <w:pStyle w:val="Textocomentario"/>
      </w:pPr>
      <w:r>
        <w:rPr>
          <w:rStyle w:val="Refdecomentario"/>
        </w:rPr>
        <w:annotationRef/>
      </w:r>
      <w:r>
        <w:t>tampoco</w:t>
      </w:r>
    </w:p>
  </w:comment>
  <w:comment w:id="3" w:author="Marielsa Emilia del Socorro López de Herrera" w:date="2021-02-11T15:33:00Z" w:initials="MEdSLdH">
    <w:p w14:paraId="16DF98AC" w14:textId="1DFC46A5" w:rsidR="00FA41D1" w:rsidRDefault="00FA41D1">
      <w:pPr>
        <w:pStyle w:val="Textocomentario"/>
      </w:pPr>
      <w:r>
        <w:rPr>
          <w:rStyle w:val="Refdecomentario"/>
        </w:rPr>
        <w:annotationRef/>
      </w:r>
      <w:r>
        <w:t>donde se menciona</w:t>
      </w:r>
    </w:p>
  </w:comment>
  <w:comment w:id="4" w:author="Marielsa Emilia del Socorro López de Herrera" w:date="2021-02-11T15:33:00Z" w:initials="MEdSLdH">
    <w:p w14:paraId="722EF9FC" w14:textId="1B3980D4" w:rsidR="00FA41D1" w:rsidRDefault="00FA41D1">
      <w:pPr>
        <w:pStyle w:val="Textocomentario"/>
      </w:pPr>
      <w:r>
        <w:rPr>
          <w:rStyle w:val="Refdecomentario"/>
        </w:rPr>
        <w:annotationRef/>
      </w:r>
      <w:r>
        <w:t>debido a que más del 85% de los estudiantes únicamente recibían clases presenciales…</w:t>
      </w:r>
    </w:p>
  </w:comment>
  <w:comment w:id="5" w:author="Marielsa Emilia del Socorro López de Herrera" w:date="2021-02-11T15:35:00Z" w:initials="MEdSLdH">
    <w:p w14:paraId="4372E0A2" w14:textId="59DB2B4E" w:rsidR="004162AD" w:rsidRDefault="004162AD">
      <w:pPr>
        <w:pStyle w:val="Textocomentario"/>
      </w:pPr>
      <w:r>
        <w:rPr>
          <w:rStyle w:val="Refdecomentario"/>
        </w:rPr>
        <w:annotationRef/>
      </w:r>
      <w:r>
        <w:t>para entender que la premisa</w:t>
      </w:r>
    </w:p>
  </w:comment>
  <w:comment w:id="6" w:author="Marielsa Emilia del Socorro López de Herrera" w:date="2021-02-11T15:36:00Z" w:initials="MEdSLdH">
    <w:p w14:paraId="481935FD" w14:textId="4797D582" w:rsidR="004162AD" w:rsidRDefault="004162AD">
      <w:pPr>
        <w:pStyle w:val="Textocomentario"/>
      </w:pPr>
      <w:r>
        <w:rPr>
          <w:rStyle w:val="Refdecomentario"/>
        </w:rPr>
        <w:annotationRef/>
      </w:r>
      <w:r>
        <w:t>coma</w:t>
      </w:r>
    </w:p>
  </w:comment>
  <w:comment w:id="7" w:author="Marielsa Emilia del Socorro López de Herrera" w:date="2021-02-11T15:37:00Z" w:initials="MEdSLdH">
    <w:p w14:paraId="26E6C427" w14:textId="5CC8D0AA" w:rsidR="004162AD" w:rsidRDefault="004162AD">
      <w:pPr>
        <w:pStyle w:val="Textocomentario"/>
      </w:pPr>
      <w:r>
        <w:rPr>
          <w:rStyle w:val="Refdecomentario"/>
        </w:rPr>
        <w:annotationRef/>
      </w:r>
      <w:r>
        <w:t xml:space="preserve">ésta ha tenido tanto </w:t>
      </w:r>
    </w:p>
  </w:comment>
  <w:comment w:id="8" w:author="Marielsa Emilia del Socorro López de Herrera" w:date="2021-02-11T15:38:00Z" w:initials="MEdSLdH">
    <w:p w14:paraId="1EF9F821" w14:textId="78948B0B" w:rsidR="004162AD" w:rsidRDefault="004162AD">
      <w:pPr>
        <w:pStyle w:val="Textocomentario"/>
      </w:pPr>
      <w:r>
        <w:rPr>
          <w:rStyle w:val="Refdecomentario"/>
        </w:rPr>
        <w:annotationRef/>
      </w:r>
      <w:r>
        <w:t>punto y seguido</w:t>
      </w:r>
    </w:p>
  </w:comment>
  <w:comment w:id="9" w:author="Marielsa Emilia del Socorro López de Herrera" w:date="2021-02-11T15:39:00Z" w:initials="MEdSLdH">
    <w:p w14:paraId="75A70D38" w14:textId="0492EBDB" w:rsidR="004162AD" w:rsidRDefault="004162AD">
      <w:pPr>
        <w:pStyle w:val="Textocomentario"/>
      </w:pPr>
      <w:r>
        <w:rPr>
          <w:rStyle w:val="Refdecomentario"/>
        </w:rPr>
        <w:annotationRef/>
      </w:r>
      <w:r>
        <w:t>punto y seguido</w:t>
      </w:r>
    </w:p>
  </w:comment>
  <w:comment w:id="10" w:author="Marielsa Emilia del Socorro López de Herrera" w:date="2021-02-11T15:39:00Z" w:initials="MEdSLdH">
    <w:p w14:paraId="136ED67A" w14:textId="4E2E5EBB" w:rsidR="004162AD" w:rsidRDefault="004162AD">
      <w:pPr>
        <w:pStyle w:val="Textocomentario"/>
      </w:pPr>
      <w:r>
        <w:rPr>
          <w:rStyle w:val="Refdecomentario"/>
        </w:rPr>
        <w:annotationRef/>
      </w:r>
      <w:r>
        <w:t>acento</w:t>
      </w:r>
    </w:p>
  </w:comment>
  <w:comment w:id="11" w:author="Marielsa Emilia del Socorro López de Herrera" w:date="2021-02-11T15:41:00Z" w:initials="MEdSLdH">
    <w:p w14:paraId="63F50313" w14:textId="0DD26611" w:rsidR="004162AD" w:rsidRDefault="004162AD">
      <w:pPr>
        <w:pStyle w:val="Textocomentario"/>
      </w:pPr>
      <w:r>
        <w:rPr>
          <w:rStyle w:val="Refdecomentario"/>
        </w:rPr>
        <w:annotationRef/>
      </w:r>
      <w:r>
        <w:t>punto y seguido, En efecto, los estudiantes mencionan que…</w:t>
      </w:r>
    </w:p>
  </w:comment>
  <w:comment w:id="12" w:author="Marielsa Emilia del Socorro López de Herrera" w:date="2021-02-11T15:43:00Z" w:initials="MEdSLdH">
    <w:p w14:paraId="5BA24CAD" w14:textId="349D6F6B" w:rsidR="004162AD" w:rsidRDefault="004162AD">
      <w:pPr>
        <w:pStyle w:val="Textocomentario"/>
      </w:pPr>
      <w:r>
        <w:rPr>
          <w:rStyle w:val="Refdecomentario"/>
        </w:rPr>
        <w:annotationRef/>
      </w:r>
      <w:r>
        <w:t>observa</w:t>
      </w:r>
    </w:p>
  </w:comment>
  <w:comment w:id="13" w:author="Marielsa Emilia del Socorro López de Herrera" w:date="2021-02-11T15:43:00Z" w:initials="MEdSLdH">
    <w:p w14:paraId="16C8253B" w14:textId="29798B8C" w:rsidR="004162AD" w:rsidRDefault="004162AD">
      <w:pPr>
        <w:pStyle w:val="Textocomentario"/>
      </w:pPr>
      <w:r>
        <w:rPr>
          <w:rStyle w:val="Refdecomentario"/>
        </w:rPr>
        <w:annotationRef/>
      </w:r>
      <w:r>
        <w:t>esto está repetido</w:t>
      </w:r>
    </w:p>
  </w:comment>
  <w:comment w:id="14" w:author="Marielsa Emilia del Socorro López de Herrera" w:date="2021-02-11T15:44:00Z" w:initials="MEdSLdH">
    <w:p w14:paraId="36EB4D1B" w14:textId="3ABD050A" w:rsidR="004162AD" w:rsidRDefault="004162AD">
      <w:pPr>
        <w:pStyle w:val="Textocomentario"/>
      </w:pPr>
      <w:r>
        <w:rPr>
          <w:rStyle w:val="Refdecomentario"/>
        </w:rPr>
        <w:annotationRef/>
      </w:r>
      <w:r>
        <w:t>repetido</w:t>
      </w:r>
    </w:p>
  </w:comment>
  <w:comment w:id="15" w:author="Marielsa Emilia del Socorro López de Herrera" w:date="2021-02-11T15:44:00Z" w:initials="MEdSLdH">
    <w:p w14:paraId="00772455" w14:textId="68794FD8" w:rsidR="004162AD" w:rsidRDefault="004162AD">
      <w:pPr>
        <w:pStyle w:val="Textocomentario"/>
      </w:pPr>
      <w:r>
        <w:rPr>
          <w:rStyle w:val="Refdecomentario"/>
        </w:rPr>
        <w:annotationRef/>
      </w:r>
      <w:r>
        <w:t>De</w:t>
      </w:r>
    </w:p>
  </w:comment>
  <w:comment w:id="16" w:author="Marielsa Emilia del Socorro López de Herrera" w:date="2021-02-11T15:44:00Z" w:initials="MEdSLdH">
    <w:p w14:paraId="38123957" w14:textId="4C506273" w:rsidR="00643FAE" w:rsidRDefault="00643FAE">
      <w:pPr>
        <w:pStyle w:val="Textocomentario"/>
      </w:pPr>
      <w:r>
        <w:rPr>
          <w:rStyle w:val="Refdecomentario"/>
        </w:rPr>
        <w:annotationRef/>
      </w:r>
      <w:r>
        <w:t>eliminar</w:t>
      </w:r>
    </w:p>
  </w:comment>
  <w:comment w:id="17" w:author="Marielsa Emilia del Socorro López de Herrera" w:date="2021-02-11T15:45:00Z" w:initials="MEdSLdH">
    <w:p w14:paraId="42DDA739" w14:textId="5E9EC22C" w:rsidR="00643FAE" w:rsidRDefault="00643FAE">
      <w:pPr>
        <w:pStyle w:val="Textocomentario"/>
      </w:pPr>
      <w:r>
        <w:rPr>
          <w:rStyle w:val="Refdecomentario"/>
        </w:rPr>
        <w:annotationRef/>
      </w:r>
      <w:r>
        <w:t>punto y seguido</w:t>
      </w:r>
    </w:p>
  </w:comment>
  <w:comment w:id="18" w:author="Marielsa Emilia del Socorro López de Herrera" w:date="2021-02-11T15:47:00Z" w:initials="MEdSLdH">
    <w:p w14:paraId="0B8C02FB" w14:textId="1E2B7D61" w:rsidR="00643FAE" w:rsidRDefault="00643FAE">
      <w:pPr>
        <w:pStyle w:val="Textocomentario"/>
      </w:pPr>
      <w:r>
        <w:rPr>
          <w:rStyle w:val="Refdecomentario"/>
        </w:rPr>
        <w:annotationRef/>
      </w:r>
      <w:r>
        <w:t>deberían permitir</w:t>
      </w:r>
    </w:p>
  </w:comment>
  <w:comment w:id="19" w:author="Marielsa Emilia del Socorro López de Herrera" w:date="2021-02-11T15:48:00Z" w:initials="MEdSLdH">
    <w:p w14:paraId="0575AFFC" w14:textId="34C36F94" w:rsidR="00643FAE" w:rsidRDefault="00643FAE">
      <w:pPr>
        <w:pStyle w:val="Textocomentario"/>
      </w:pPr>
      <w:r>
        <w:rPr>
          <w:rStyle w:val="Refdecomentario"/>
        </w:rPr>
        <w:annotationRef/>
      </w:r>
      <w:r>
        <w:t>punto y seguido</w:t>
      </w:r>
    </w:p>
  </w:comment>
  <w:comment w:id="20" w:author="Marielsa Emilia del Socorro López de Herrera" w:date="2021-02-11T15:48:00Z" w:initials="MEdSLdH">
    <w:p w14:paraId="489C5BF4" w14:textId="2914919B" w:rsidR="00643FAE" w:rsidRDefault="00643FAE">
      <w:pPr>
        <w:pStyle w:val="Textocomentario"/>
      </w:pPr>
      <w:r>
        <w:rPr>
          <w:rStyle w:val="Refdecomentario"/>
        </w:rPr>
        <w:annotationRef/>
      </w:r>
      <w:r>
        <w:t>punto y seguido</w:t>
      </w:r>
    </w:p>
  </w:comment>
  <w:comment w:id="21" w:author="Marielsa Emilia del Socorro López de Herrera" w:date="2021-02-11T15:48:00Z" w:initials="MEdSLdH">
    <w:p w14:paraId="1522BC48" w14:textId="0AB2542B" w:rsidR="00643FAE" w:rsidRDefault="00643FAE">
      <w:pPr>
        <w:pStyle w:val="Textocomentario"/>
      </w:pPr>
      <w:r>
        <w:rPr>
          <w:rStyle w:val="Refdecomentario"/>
        </w:rPr>
        <w:annotationRef/>
      </w:r>
      <w:r>
        <w:t>a ámbitos</w:t>
      </w:r>
    </w:p>
  </w:comment>
  <w:comment w:id="22" w:author="Marielsa Emilia del Socorro López de Herrera" w:date="2021-02-11T15:49:00Z" w:initials="MEdSLdH">
    <w:p w14:paraId="6CBBE777" w14:textId="783F13E2" w:rsidR="00643FAE" w:rsidRDefault="00643FAE">
      <w:pPr>
        <w:pStyle w:val="Textocomentario"/>
      </w:pPr>
      <w:r>
        <w:rPr>
          <w:rStyle w:val="Refdecomentario"/>
        </w:rPr>
        <w:annotationRef/>
      </w:r>
      <w:r>
        <w:t>dos puntos</w:t>
      </w:r>
    </w:p>
  </w:comment>
  <w:comment w:id="23" w:author="Marielsa Emilia del Socorro López de Herrera" w:date="2021-02-11T15:49:00Z" w:initials="MEdSLdH">
    <w:p w14:paraId="765399CF" w14:textId="47E664F5" w:rsidR="00643FAE" w:rsidRDefault="00643FAE">
      <w:pPr>
        <w:pStyle w:val="Textocomentario"/>
      </w:pPr>
      <w:r>
        <w:rPr>
          <w:rStyle w:val="Refdecomentario"/>
        </w:rPr>
        <w:annotationRef/>
      </w:r>
      <w:r>
        <w:t>dos puntos</w:t>
      </w:r>
    </w:p>
  </w:comment>
  <w:comment w:id="24" w:author="Marielsa Emilia del Socorro López de Herrera" w:date="2021-02-11T15:50:00Z" w:initials="MEdSLdH">
    <w:p w14:paraId="26EAB5DF" w14:textId="365FB783" w:rsidR="00643FAE" w:rsidRDefault="00643FAE">
      <w:pPr>
        <w:pStyle w:val="Textocomentario"/>
      </w:pPr>
      <w:r>
        <w:rPr>
          <w:rStyle w:val="Refdecomentario"/>
        </w:rPr>
        <w:annotationRef/>
      </w:r>
      <w:r>
        <w:t>Esto</w:t>
      </w:r>
    </w:p>
  </w:comment>
  <w:comment w:id="25" w:author="Marielsa Emilia del Socorro López de Herrera" w:date="2021-02-11T15:51:00Z" w:initials="MEdSLdH">
    <w:p w14:paraId="110FE63F" w14:textId="7AF4E6DB" w:rsidR="00643FAE" w:rsidRDefault="00643FAE">
      <w:pPr>
        <w:pStyle w:val="Textocomentario"/>
      </w:pPr>
      <w:r>
        <w:rPr>
          <w:rStyle w:val="Refdecomentario"/>
        </w:rPr>
        <w:annotationRef/>
      </w:r>
      <w:r>
        <w:t>para</w:t>
      </w:r>
    </w:p>
  </w:comment>
  <w:comment w:id="26" w:author="Marielsa Emilia del Socorro López de Herrera" w:date="2021-02-11T15:51:00Z" w:initials="MEdSLdH">
    <w:p w14:paraId="20494FF4" w14:textId="38976D0D" w:rsidR="00643FAE" w:rsidRDefault="00643FAE">
      <w:pPr>
        <w:pStyle w:val="Textocomentario"/>
      </w:pPr>
      <w:r>
        <w:rPr>
          <w:rStyle w:val="Refdecomentario"/>
        </w:rPr>
        <w:annotationRef/>
      </w:r>
      <w:r>
        <w:t>que</w:t>
      </w:r>
    </w:p>
  </w:comment>
  <w:comment w:id="27" w:author="Marielsa Emilia del Socorro López de Herrera" w:date="2021-02-11T15:52:00Z" w:initials="MEdSLdH">
    <w:p w14:paraId="243F57A1" w14:textId="10DDAB47" w:rsidR="00643FAE" w:rsidRDefault="00643FAE">
      <w:pPr>
        <w:pStyle w:val="Textocomentario"/>
      </w:pPr>
      <w:r>
        <w:rPr>
          <w:rStyle w:val="Refdecomentario"/>
        </w:rPr>
        <w:annotationRef/>
      </w:r>
      <w:r>
        <w:t>coma, quienes prefiere..</w:t>
      </w:r>
    </w:p>
  </w:comment>
  <w:comment w:id="28" w:author="Marielsa Emilia del Socorro López de Herrera" w:date="2021-02-11T15:53:00Z" w:initials="MEdSLdH">
    <w:p w14:paraId="230071B3" w14:textId="78361EB7" w:rsidR="00643FAE" w:rsidRDefault="00643FAE">
      <w:pPr>
        <w:pStyle w:val="Textocomentario"/>
      </w:pPr>
      <w:r>
        <w:rPr>
          <w:rStyle w:val="Refdecomentario"/>
        </w:rPr>
        <w:annotationRef/>
      </w:r>
      <w:r>
        <w:t>acento</w:t>
      </w:r>
    </w:p>
  </w:comment>
  <w:comment w:id="29" w:author="Marielsa Emilia del Socorro López de Herrera" w:date="2021-02-11T15:53:00Z" w:initials="MEdSLdH">
    <w:p w14:paraId="4F455694" w14:textId="432F0D76" w:rsidR="00643FAE" w:rsidRDefault="00643FAE">
      <w:pPr>
        <w:pStyle w:val="Textocomentario"/>
      </w:pPr>
      <w:r>
        <w:rPr>
          <w:rStyle w:val="Refdecomentario"/>
        </w:rPr>
        <w:annotationRef/>
      </w:r>
      <w:r>
        <w:t>dos puntos</w:t>
      </w:r>
    </w:p>
  </w:comment>
  <w:comment w:id="30" w:author="Marielsa Emilia del Socorro López de Herrera" w:date="2021-02-11T15:55:00Z" w:initials="MEdSLdH">
    <w:p w14:paraId="742CC6F7" w14:textId="67069C4C" w:rsidR="004D57E7" w:rsidRDefault="004D57E7">
      <w:pPr>
        <w:pStyle w:val="Textocomentario"/>
      </w:pPr>
      <w:r>
        <w:rPr>
          <w:rStyle w:val="Refdecomentario"/>
        </w:rPr>
        <w:annotationRef/>
      </w:r>
      <w:r>
        <w:t>eliminar</w:t>
      </w:r>
    </w:p>
  </w:comment>
  <w:comment w:id="31" w:author="Marielsa Emilia del Socorro López de Herrera" w:date="2021-02-11T15:55:00Z" w:initials="MEdSLdH">
    <w:p w14:paraId="03A7016E" w14:textId="320D1C2E" w:rsidR="004D57E7" w:rsidRDefault="004D57E7">
      <w:pPr>
        <w:pStyle w:val="Textocomentario"/>
      </w:pPr>
      <w:r>
        <w:rPr>
          <w:rStyle w:val="Refdecomentario"/>
        </w:rPr>
        <w:annotationRef/>
      </w:r>
      <w:r>
        <w:t>la</w:t>
      </w:r>
    </w:p>
  </w:comment>
  <w:comment w:id="32" w:author="Marielsa Emilia del Socorro López de Herrera" w:date="2021-02-11T15:56:00Z" w:initials="MEdSLdH">
    <w:p w14:paraId="6B7C75E6" w14:textId="1916DD0E" w:rsidR="004D57E7" w:rsidRDefault="004D57E7">
      <w:pPr>
        <w:pStyle w:val="Textocomentario"/>
      </w:pPr>
      <w:r>
        <w:rPr>
          <w:rStyle w:val="Refdecomentario"/>
        </w:rPr>
        <w:annotationRef/>
      </w:r>
      <w:r>
        <w:t xml:space="preserve">confrontarse, por ejemplo, </w:t>
      </w:r>
    </w:p>
  </w:comment>
  <w:comment w:id="33" w:author="Marielsa Emilia del Socorro López de Herrera" w:date="2021-02-11T15:57:00Z" w:initials="MEdSLdH">
    <w:p w14:paraId="1D2B31F6" w14:textId="34428F80" w:rsidR="004D57E7" w:rsidRDefault="004D57E7">
      <w:pPr>
        <w:pStyle w:val="Textocomentario"/>
      </w:pPr>
      <w:r>
        <w:rPr>
          <w:rStyle w:val="Refdecomentario"/>
        </w:rPr>
        <w:annotationRef/>
      </w:r>
      <w:r>
        <w:t>los estudiantes desean</w:t>
      </w:r>
    </w:p>
  </w:comment>
  <w:comment w:id="34" w:author="Marielsa Emilia del Socorro López de Herrera" w:date="2021-02-11T15:56:00Z" w:initials="MEdSLdH">
    <w:p w14:paraId="3BFEE3BB" w14:textId="31502A88" w:rsidR="004D57E7" w:rsidRDefault="004D57E7">
      <w:pPr>
        <w:pStyle w:val="Textocomentario"/>
      </w:pPr>
      <w:r>
        <w:rPr>
          <w:rStyle w:val="Refdecomentario"/>
        </w:rPr>
        <w:annotationRef/>
      </w:r>
      <w:r>
        <w:t>punto y seguido</w:t>
      </w:r>
    </w:p>
  </w:comment>
  <w:comment w:id="35" w:author="Marielsa Emilia del Socorro López de Herrera" w:date="2021-02-11T15:57:00Z" w:initials="MEdSLdH">
    <w:p w14:paraId="7887E442" w14:textId="6959B901" w:rsidR="004D57E7" w:rsidRDefault="004D57E7">
      <w:pPr>
        <w:pStyle w:val="Textocomentario"/>
      </w:pPr>
      <w:r>
        <w:rPr>
          <w:rStyle w:val="Refdecomentario"/>
        </w:rPr>
        <w:annotationRef/>
      </w:r>
      <w:r>
        <w:t>les</w:t>
      </w:r>
    </w:p>
  </w:comment>
  <w:comment w:id="36" w:author="Marielsa Emilia del Socorro López de Herrera" w:date="2021-02-11T15:57:00Z" w:initials="MEdSLdH">
    <w:p w14:paraId="321B5D97" w14:textId="2785A9C5" w:rsidR="004D57E7" w:rsidRDefault="004D57E7">
      <w:pPr>
        <w:pStyle w:val="Textocomentario"/>
      </w:pPr>
      <w:r>
        <w:rPr>
          <w:rStyle w:val="Refdecomentario"/>
        </w:rPr>
        <w:annotationRef/>
      </w:r>
      <w:r>
        <w:t>punto y seguido</w:t>
      </w:r>
    </w:p>
  </w:comment>
  <w:comment w:id="37" w:author="Marielsa Emilia del Socorro López de Herrera" w:date="2021-02-11T15:58:00Z" w:initials="MEdSLdH">
    <w:p w14:paraId="4DCEC2E8" w14:textId="7CB6EF27" w:rsidR="004D57E7" w:rsidRDefault="004D57E7">
      <w:pPr>
        <w:pStyle w:val="Textocomentario"/>
      </w:pPr>
      <w:r>
        <w:rPr>
          <w:rStyle w:val="Refdecomentario"/>
        </w:rPr>
        <w:annotationRef/>
      </w:r>
      <w:r>
        <w:t>¿???</w:t>
      </w:r>
    </w:p>
  </w:comment>
  <w:comment w:id="38" w:author="Marielsa Emilia del Socorro López de Herrera" w:date="2021-02-11T15:59:00Z" w:initials="MEdSLdH">
    <w:p w14:paraId="1101B351" w14:textId="78446BD6" w:rsidR="004D57E7" w:rsidRDefault="004D57E7">
      <w:pPr>
        <w:pStyle w:val="Textocomentario"/>
      </w:pPr>
      <w:r>
        <w:rPr>
          <w:rStyle w:val="Refdecomentario"/>
        </w:rPr>
        <w:annotationRef/>
      </w:r>
      <w:r>
        <w:t>No entendí</w:t>
      </w:r>
    </w:p>
  </w:comment>
  <w:comment w:id="39" w:author="Marielsa Emilia del Socorro López de Herrera" w:date="2021-02-11T16:00:00Z" w:initials="MEdSLdH">
    <w:p w14:paraId="73E9ED92" w14:textId="4928BE63" w:rsidR="004D57E7" w:rsidRDefault="004D57E7">
      <w:pPr>
        <w:pStyle w:val="Textocomentario"/>
      </w:pPr>
      <w:r>
        <w:rPr>
          <w:rStyle w:val="Refdecomentario"/>
        </w:rPr>
        <w:annotationRef/>
      </w:r>
      <w:r>
        <w:t>Los estudiantes solicitan que los docentes, antes de empezar cualquier curso, deberían conocer su situación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859459" w15:done="0"/>
  <w15:commentEx w15:paraId="33196A0C" w15:done="0"/>
  <w15:commentEx w15:paraId="79AC467C" w15:done="0"/>
  <w15:commentEx w15:paraId="16DF98AC" w15:done="0"/>
  <w15:commentEx w15:paraId="722EF9FC" w15:done="0"/>
  <w15:commentEx w15:paraId="4372E0A2" w15:done="0"/>
  <w15:commentEx w15:paraId="481935FD" w15:done="0"/>
  <w15:commentEx w15:paraId="26E6C427" w15:done="0"/>
  <w15:commentEx w15:paraId="1EF9F821" w15:done="0"/>
  <w15:commentEx w15:paraId="75A70D38" w15:done="0"/>
  <w15:commentEx w15:paraId="136ED67A" w15:done="0"/>
  <w15:commentEx w15:paraId="63F50313" w15:done="0"/>
  <w15:commentEx w15:paraId="5BA24CAD" w15:done="0"/>
  <w15:commentEx w15:paraId="16C8253B" w15:done="0"/>
  <w15:commentEx w15:paraId="36EB4D1B" w15:done="0"/>
  <w15:commentEx w15:paraId="00772455" w15:done="0"/>
  <w15:commentEx w15:paraId="38123957" w15:done="0"/>
  <w15:commentEx w15:paraId="42DDA739" w15:done="0"/>
  <w15:commentEx w15:paraId="0B8C02FB" w15:done="0"/>
  <w15:commentEx w15:paraId="0575AFFC" w15:done="0"/>
  <w15:commentEx w15:paraId="489C5BF4" w15:done="0"/>
  <w15:commentEx w15:paraId="1522BC48" w15:done="0"/>
  <w15:commentEx w15:paraId="6CBBE777" w15:done="0"/>
  <w15:commentEx w15:paraId="765399CF" w15:done="0"/>
  <w15:commentEx w15:paraId="26EAB5DF" w15:done="0"/>
  <w15:commentEx w15:paraId="110FE63F" w15:done="0"/>
  <w15:commentEx w15:paraId="20494FF4" w15:done="0"/>
  <w15:commentEx w15:paraId="243F57A1" w15:done="0"/>
  <w15:commentEx w15:paraId="230071B3" w15:done="0"/>
  <w15:commentEx w15:paraId="4F455694" w15:done="0"/>
  <w15:commentEx w15:paraId="742CC6F7" w15:done="0"/>
  <w15:commentEx w15:paraId="03A7016E" w15:done="0"/>
  <w15:commentEx w15:paraId="6B7C75E6" w15:done="0"/>
  <w15:commentEx w15:paraId="1D2B31F6" w15:done="0"/>
  <w15:commentEx w15:paraId="3BFEE3BB" w15:done="0"/>
  <w15:commentEx w15:paraId="7887E442" w15:done="0"/>
  <w15:commentEx w15:paraId="321B5D97" w15:done="0"/>
  <w15:commentEx w15:paraId="4DCEC2E8" w15:done="0"/>
  <w15:commentEx w15:paraId="1101B351" w15:done="0"/>
  <w15:commentEx w15:paraId="73E9ED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446A1"/>
    <w:multiLevelType w:val="multilevel"/>
    <w:tmpl w:val="7DCA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53565"/>
    <w:multiLevelType w:val="multilevel"/>
    <w:tmpl w:val="4548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22630F"/>
    <w:multiLevelType w:val="hybridMultilevel"/>
    <w:tmpl w:val="806E7FA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5225980"/>
    <w:multiLevelType w:val="hybridMultilevel"/>
    <w:tmpl w:val="B560BA46"/>
    <w:lvl w:ilvl="0" w:tplc="300A0003">
      <w:start w:val="1"/>
      <w:numFmt w:val="bullet"/>
      <w:lvlText w:val="o"/>
      <w:lvlJc w:val="left"/>
      <w:pPr>
        <w:ind w:left="1428" w:hanging="360"/>
      </w:pPr>
      <w:rPr>
        <w:rFonts w:ascii="Courier New" w:hAnsi="Courier New" w:cs="Courier New"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lsa Emilia del Socorro López de Herrera">
    <w15:presenceInfo w15:providerId="AD" w15:userId="S-1-5-21-1821711786-745499144-709860956-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21"/>
    <w:rsid w:val="00003279"/>
    <w:rsid w:val="00010869"/>
    <w:rsid w:val="00015F9E"/>
    <w:rsid w:val="0004244F"/>
    <w:rsid w:val="000500DB"/>
    <w:rsid w:val="0006706C"/>
    <w:rsid w:val="00080267"/>
    <w:rsid w:val="000802D2"/>
    <w:rsid w:val="00096E87"/>
    <w:rsid w:val="000A76B6"/>
    <w:rsid w:val="000C1425"/>
    <w:rsid w:val="000C3DD7"/>
    <w:rsid w:val="000C738F"/>
    <w:rsid w:val="000D69D3"/>
    <w:rsid w:val="000D6CFA"/>
    <w:rsid w:val="0010051B"/>
    <w:rsid w:val="00121C0E"/>
    <w:rsid w:val="00137F8C"/>
    <w:rsid w:val="001405CA"/>
    <w:rsid w:val="001409E9"/>
    <w:rsid w:val="0016060D"/>
    <w:rsid w:val="0016633F"/>
    <w:rsid w:val="0016756D"/>
    <w:rsid w:val="00172C63"/>
    <w:rsid w:val="001768B1"/>
    <w:rsid w:val="0018080B"/>
    <w:rsid w:val="001840CE"/>
    <w:rsid w:val="00185C2F"/>
    <w:rsid w:val="0019311F"/>
    <w:rsid w:val="00196E38"/>
    <w:rsid w:val="001A7CFF"/>
    <w:rsid w:val="001B092E"/>
    <w:rsid w:val="001C59A2"/>
    <w:rsid w:val="001D0B21"/>
    <w:rsid w:val="001E1F6A"/>
    <w:rsid w:val="002022FF"/>
    <w:rsid w:val="00203089"/>
    <w:rsid w:val="00204609"/>
    <w:rsid w:val="002075F2"/>
    <w:rsid w:val="00220233"/>
    <w:rsid w:val="00234875"/>
    <w:rsid w:val="00270D7A"/>
    <w:rsid w:val="00281461"/>
    <w:rsid w:val="002815FB"/>
    <w:rsid w:val="002910B2"/>
    <w:rsid w:val="002A2663"/>
    <w:rsid w:val="002B3992"/>
    <w:rsid w:val="002B6B66"/>
    <w:rsid w:val="002D6209"/>
    <w:rsid w:val="002D7915"/>
    <w:rsid w:val="002E3175"/>
    <w:rsid w:val="002F3BF2"/>
    <w:rsid w:val="0030308B"/>
    <w:rsid w:val="003159F0"/>
    <w:rsid w:val="00323D00"/>
    <w:rsid w:val="0034148E"/>
    <w:rsid w:val="003530AA"/>
    <w:rsid w:val="00356732"/>
    <w:rsid w:val="00373AE4"/>
    <w:rsid w:val="003750D3"/>
    <w:rsid w:val="003763EE"/>
    <w:rsid w:val="00383820"/>
    <w:rsid w:val="00395A0C"/>
    <w:rsid w:val="003A0B0F"/>
    <w:rsid w:val="003A1559"/>
    <w:rsid w:val="003B13DA"/>
    <w:rsid w:val="003B2DDD"/>
    <w:rsid w:val="003B41FB"/>
    <w:rsid w:val="003C5C32"/>
    <w:rsid w:val="004106FD"/>
    <w:rsid w:val="004159E7"/>
    <w:rsid w:val="004162AD"/>
    <w:rsid w:val="00440DBF"/>
    <w:rsid w:val="004454B5"/>
    <w:rsid w:val="00454EFF"/>
    <w:rsid w:val="00465E11"/>
    <w:rsid w:val="00497CE1"/>
    <w:rsid w:val="004A2C64"/>
    <w:rsid w:val="004A78E7"/>
    <w:rsid w:val="004B5CE2"/>
    <w:rsid w:val="004C55CA"/>
    <w:rsid w:val="004D3934"/>
    <w:rsid w:val="004D57E7"/>
    <w:rsid w:val="004E2EF1"/>
    <w:rsid w:val="00512B1D"/>
    <w:rsid w:val="00540525"/>
    <w:rsid w:val="00546271"/>
    <w:rsid w:val="00552998"/>
    <w:rsid w:val="00553344"/>
    <w:rsid w:val="00555D1D"/>
    <w:rsid w:val="00571CBD"/>
    <w:rsid w:val="00574713"/>
    <w:rsid w:val="00595C60"/>
    <w:rsid w:val="005A417E"/>
    <w:rsid w:val="005B1A93"/>
    <w:rsid w:val="005C3AB8"/>
    <w:rsid w:val="005C5E22"/>
    <w:rsid w:val="005D7662"/>
    <w:rsid w:val="005F0CE5"/>
    <w:rsid w:val="005F5937"/>
    <w:rsid w:val="00600B3E"/>
    <w:rsid w:val="006043DD"/>
    <w:rsid w:val="00605543"/>
    <w:rsid w:val="006428DA"/>
    <w:rsid w:val="00643FAE"/>
    <w:rsid w:val="00644F3C"/>
    <w:rsid w:val="006517D1"/>
    <w:rsid w:val="0067103E"/>
    <w:rsid w:val="00676451"/>
    <w:rsid w:val="00683A09"/>
    <w:rsid w:val="00687344"/>
    <w:rsid w:val="006A1CC5"/>
    <w:rsid w:val="006A50E4"/>
    <w:rsid w:val="006C3949"/>
    <w:rsid w:val="006D0A36"/>
    <w:rsid w:val="006D1D53"/>
    <w:rsid w:val="006D3EF1"/>
    <w:rsid w:val="006D504D"/>
    <w:rsid w:val="006D5FB2"/>
    <w:rsid w:val="006F15A1"/>
    <w:rsid w:val="00710052"/>
    <w:rsid w:val="00715943"/>
    <w:rsid w:val="00724EF5"/>
    <w:rsid w:val="0073446A"/>
    <w:rsid w:val="00737602"/>
    <w:rsid w:val="00746F0B"/>
    <w:rsid w:val="0074779A"/>
    <w:rsid w:val="007804F4"/>
    <w:rsid w:val="007852AB"/>
    <w:rsid w:val="00791A3E"/>
    <w:rsid w:val="007D1EC0"/>
    <w:rsid w:val="007D2D3D"/>
    <w:rsid w:val="007E5718"/>
    <w:rsid w:val="007F2F82"/>
    <w:rsid w:val="007F5AEA"/>
    <w:rsid w:val="00800BB4"/>
    <w:rsid w:val="008076B8"/>
    <w:rsid w:val="008147EA"/>
    <w:rsid w:val="00816688"/>
    <w:rsid w:val="0082147D"/>
    <w:rsid w:val="008218A0"/>
    <w:rsid w:val="00844593"/>
    <w:rsid w:val="00870B1E"/>
    <w:rsid w:val="0088744C"/>
    <w:rsid w:val="00893D7C"/>
    <w:rsid w:val="00897BD1"/>
    <w:rsid w:val="008A31BF"/>
    <w:rsid w:val="008B1B83"/>
    <w:rsid w:val="008C220F"/>
    <w:rsid w:val="008C4E82"/>
    <w:rsid w:val="008D3DE4"/>
    <w:rsid w:val="008D6815"/>
    <w:rsid w:val="008E4BBA"/>
    <w:rsid w:val="008F5867"/>
    <w:rsid w:val="00910ED0"/>
    <w:rsid w:val="0091585C"/>
    <w:rsid w:val="00917480"/>
    <w:rsid w:val="00932299"/>
    <w:rsid w:val="009411D3"/>
    <w:rsid w:val="00942D07"/>
    <w:rsid w:val="00945F3A"/>
    <w:rsid w:val="00952F8B"/>
    <w:rsid w:val="00954A95"/>
    <w:rsid w:val="0096352D"/>
    <w:rsid w:val="00964974"/>
    <w:rsid w:val="009B064A"/>
    <w:rsid w:val="009B2585"/>
    <w:rsid w:val="009B3720"/>
    <w:rsid w:val="009C47BF"/>
    <w:rsid w:val="009D2C7C"/>
    <w:rsid w:val="009D310E"/>
    <w:rsid w:val="009D420A"/>
    <w:rsid w:val="009D6910"/>
    <w:rsid w:val="009F2774"/>
    <w:rsid w:val="009F4374"/>
    <w:rsid w:val="009F44DD"/>
    <w:rsid w:val="009F6F5D"/>
    <w:rsid w:val="00A04487"/>
    <w:rsid w:val="00A045AE"/>
    <w:rsid w:val="00A06A9D"/>
    <w:rsid w:val="00A10C47"/>
    <w:rsid w:val="00A141FF"/>
    <w:rsid w:val="00A166F9"/>
    <w:rsid w:val="00A229EC"/>
    <w:rsid w:val="00A24E4C"/>
    <w:rsid w:val="00A27A2E"/>
    <w:rsid w:val="00A33CC1"/>
    <w:rsid w:val="00A34D16"/>
    <w:rsid w:val="00A36BA9"/>
    <w:rsid w:val="00A44C9B"/>
    <w:rsid w:val="00A66BE0"/>
    <w:rsid w:val="00A67D9C"/>
    <w:rsid w:val="00A701CF"/>
    <w:rsid w:val="00A8341E"/>
    <w:rsid w:val="00A873A8"/>
    <w:rsid w:val="00A9681D"/>
    <w:rsid w:val="00AC3138"/>
    <w:rsid w:val="00AC7809"/>
    <w:rsid w:val="00AD29C8"/>
    <w:rsid w:val="00AD6A1A"/>
    <w:rsid w:val="00AF6235"/>
    <w:rsid w:val="00B13A0B"/>
    <w:rsid w:val="00B273FD"/>
    <w:rsid w:val="00B30713"/>
    <w:rsid w:val="00B37F12"/>
    <w:rsid w:val="00B60933"/>
    <w:rsid w:val="00B63EC2"/>
    <w:rsid w:val="00B814F3"/>
    <w:rsid w:val="00B81B6C"/>
    <w:rsid w:val="00B8447A"/>
    <w:rsid w:val="00B92467"/>
    <w:rsid w:val="00B936A9"/>
    <w:rsid w:val="00B940AA"/>
    <w:rsid w:val="00BB66DC"/>
    <w:rsid w:val="00BC12E2"/>
    <w:rsid w:val="00BC7020"/>
    <w:rsid w:val="00BD32AC"/>
    <w:rsid w:val="00BD7CC4"/>
    <w:rsid w:val="00BE61A7"/>
    <w:rsid w:val="00BF47D8"/>
    <w:rsid w:val="00C00A0C"/>
    <w:rsid w:val="00C1124C"/>
    <w:rsid w:val="00C16D34"/>
    <w:rsid w:val="00C17332"/>
    <w:rsid w:val="00C17E0C"/>
    <w:rsid w:val="00C314AB"/>
    <w:rsid w:val="00C47D18"/>
    <w:rsid w:val="00C52E12"/>
    <w:rsid w:val="00C54F92"/>
    <w:rsid w:val="00C610F4"/>
    <w:rsid w:val="00C750AF"/>
    <w:rsid w:val="00C76D6C"/>
    <w:rsid w:val="00C76FF9"/>
    <w:rsid w:val="00CB1826"/>
    <w:rsid w:val="00CB3F13"/>
    <w:rsid w:val="00CB4E79"/>
    <w:rsid w:val="00CB61B5"/>
    <w:rsid w:val="00CB7A50"/>
    <w:rsid w:val="00CD1091"/>
    <w:rsid w:val="00CD147C"/>
    <w:rsid w:val="00CE6BDC"/>
    <w:rsid w:val="00CF3E58"/>
    <w:rsid w:val="00D00EE0"/>
    <w:rsid w:val="00D01C07"/>
    <w:rsid w:val="00D05015"/>
    <w:rsid w:val="00D114D3"/>
    <w:rsid w:val="00D145EC"/>
    <w:rsid w:val="00D2084D"/>
    <w:rsid w:val="00D22714"/>
    <w:rsid w:val="00D26509"/>
    <w:rsid w:val="00D35567"/>
    <w:rsid w:val="00D37E35"/>
    <w:rsid w:val="00D620B5"/>
    <w:rsid w:val="00D923C7"/>
    <w:rsid w:val="00DA504D"/>
    <w:rsid w:val="00DB4FE1"/>
    <w:rsid w:val="00DD580E"/>
    <w:rsid w:val="00E00509"/>
    <w:rsid w:val="00E03DEE"/>
    <w:rsid w:val="00E045DE"/>
    <w:rsid w:val="00E04B96"/>
    <w:rsid w:val="00E054E1"/>
    <w:rsid w:val="00E0758E"/>
    <w:rsid w:val="00E34201"/>
    <w:rsid w:val="00E376DD"/>
    <w:rsid w:val="00E52593"/>
    <w:rsid w:val="00E5548E"/>
    <w:rsid w:val="00E679DF"/>
    <w:rsid w:val="00E75786"/>
    <w:rsid w:val="00EA346B"/>
    <w:rsid w:val="00EA4FA1"/>
    <w:rsid w:val="00EB3379"/>
    <w:rsid w:val="00EB764F"/>
    <w:rsid w:val="00EC13C5"/>
    <w:rsid w:val="00EC55EF"/>
    <w:rsid w:val="00EE586F"/>
    <w:rsid w:val="00EF444C"/>
    <w:rsid w:val="00EF7AA4"/>
    <w:rsid w:val="00F00146"/>
    <w:rsid w:val="00F01800"/>
    <w:rsid w:val="00F2004B"/>
    <w:rsid w:val="00F21770"/>
    <w:rsid w:val="00F248B1"/>
    <w:rsid w:val="00F41F9C"/>
    <w:rsid w:val="00F472BA"/>
    <w:rsid w:val="00F56C3B"/>
    <w:rsid w:val="00F57BDD"/>
    <w:rsid w:val="00F61C9F"/>
    <w:rsid w:val="00F73D2C"/>
    <w:rsid w:val="00F75670"/>
    <w:rsid w:val="00F82104"/>
    <w:rsid w:val="00F918FF"/>
    <w:rsid w:val="00F957D4"/>
    <w:rsid w:val="00FA41D1"/>
    <w:rsid w:val="00FD22F9"/>
    <w:rsid w:val="00FE4D9E"/>
    <w:rsid w:val="00FE7065"/>
    <w:rsid w:val="00FE78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C3AE"/>
  <w15:chartTrackingRefBased/>
  <w15:docId w15:val="{ED7A4FFD-B08D-469B-A76C-7905C89C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0B21"/>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24EF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Refdecomentario">
    <w:name w:val="annotation reference"/>
    <w:basedOn w:val="Fuentedeprrafopredeter"/>
    <w:uiPriority w:val="99"/>
    <w:semiHidden/>
    <w:unhideWhenUsed/>
    <w:rsid w:val="00F472BA"/>
    <w:rPr>
      <w:sz w:val="16"/>
      <w:szCs w:val="16"/>
    </w:rPr>
  </w:style>
  <w:style w:type="paragraph" w:styleId="Textocomentario">
    <w:name w:val="annotation text"/>
    <w:basedOn w:val="Normal"/>
    <w:link w:val="TextocomentarioCar"/>
    <w:uiPriority w:val="99"/>
    <w:semiHidden/>
    <w:unhideWhenUsed/>
    <w:rsid w:val="00F47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72BA"/>
    <w:rPr>
      <w:sz w:val="20"/>
      <w:szCs w:val="20"/>
    </w:rPr>
  </w:style>
  <w:style w:type="paragraph" w:styleId="Asuntodelcomentario">
    <w:name w:val="annotation subject"/>
    <w:basedOn w:val="Textocomentario"/>
    <w:next w:val="Textocomentario"/>
    <w:link w:val="AsuntodelcomentarioCar"/>
    <w:uiPriority w:val="99"/>
    <w:semiHidden/>
    <w:unhideWhenUsed/>
    <w:rsid w:val="00F472BA"/>
    <w:rPr>
      <w:b/>
      <w:bCs/>
    </w:rPr>
  </w:style>
  <w:style w:type="character" w:customStyle="1" w:styleId="AsuntodelcomentarioCar">
    <w:name w:val="Asunto del comentario Car"/>
    <w:basedOn w:val="TextocomentarioCar"/>
    <w:link w:val="Asuntodelcomentario"/>
    <w:uiPriority w:val="99"/>
    <w:semiHidden/>
    <w:rsid w:val="00F472BA"/>
    <w:rPr>
      <w:b/>
      <w:bCs/>
      <w:sz w:val="20"/>
      <w:szCs w:val="20"/>
    </w:rPr>
  </w:style>
  <w:style w:type="character" w:styleId="Hipervnculo">
    <w:name w:val="Hyperlink"/>
    <w:basedOn w:val="Fuentedeprrafopredeter"/>
    <w:uiPriority w:val="99"/>
    <w:unhideWhenUsed/>
    <w:rsid w:val="00571CBD"/>
    <w:rPr>
      <w:color w:val="0000FF"/>
      <w:u w:val="single"/>
    </w:rPr>
  </w:style>
  <w:style w:type="character" w:customStyle="1" w:styleId="UnresolvedMention">
    <w:name w:val="Unresolved Mention"/>
    <w:basedOn w:val="Fuentedeprrafopredeter"/>
    <w:uiPriority w:val="99"/>
    <w:semiHidden/>
    <w:unhideWhenUsed/>
    <w:rsid w:val="00F61C9F"/>
    <w:rPr>
      <w:color w:val="605E5C"/>
      <w:shd w:val="clear" w:color="auto" w:fill="E1DFDD"/>
    </w:rPr>
  </w:style>
  <w:style w:type="paragraph" w:styleId="Textodeglobo">
    <w:name w:val="Balloon Text"/>
    <w:basedOn w:val="Normal"/>
    <w:link w:val="TextodegloboCar"/>
    <w:uiPriority w:val="99"/>
    <w:semiHidden/>
    <w:unhideWhenUsed/>
    <w:rsid w:val="00FA41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29395">
      <w:bodyDiv w:val="1"/>
      <w:marLeft w:val="0"/>
      <w:marRight w:val="0"/>
      <w:marTop w:val="0"/>
      <w:marBottom w:val="0"/>
      <w:divBdr>
        <w:top w:val="none" w:sz="0" w:space="0" w:color="auto"/>
        <w:left w:val="none" w:sz="0" w:space="0" w:color="auto"/>
        <w:bottom w:val="none" w:sz="0" w:space="0" w:color="auto"/>
        <w:right w:val="none" w:sz="0" w:space="0" w:color="auto"/>
      </w:divBdr>
      <w:divsChild>
        <w:div w:id="647830857">
          <w:marLeft w:val="547"/>
          <w:marRight w:val="0"/>
          <w:marTop w:val="0"/>
          <w:marBottom w:val="0"/>
          <w:divBdr>
            <w:top w:val="none" w:sz="0" w:space="0" w:color="auto"/>
            <w:left w:val="none" w:sz="0" w:space="0" w:color="auto"/>
            <w:bottom w:val="none" w:sz="0" w:space="0" w:color="auto"/>
            <w:right w:val="none" w:sz="0" w:space="0" w:color="auto"/>
          </w:divBdr>
        </w:div>
      </w:divsChild>
    </w:div>
    <w:div w:id="429473116">
      <w:bodyDiv w:val="1"/>
      <w:marLeft w:val="0"/>
      <w:marRight w:val="0"/>
      <w:marTop w:val="0"/>
      <w:marBottom w:val="0"/>
      <w:divBdr>
        <w:top w:val="none" w:sz="0" w:space="0" w:color="auto"/>
        <w:left w:val="none" w:sz="0" w:space="0" w:color="auto"/>
        <w:bottom w:val="none" w:sz="0" w:space="0" w:color="auto"/>
        <w:right w:val="none" w:sz="0" w:space="0" w:color="auto"/>
      </w:divBdr>
    </w:div>
    <w:div w:id="953055446">
      <w:bodyDiv w:val="1"/>
      <w:marLeft w:val="0"/>
      <w:marRight w:val="0"/>
      <w:marTop w:val="0"/>
      <w:marBottom w:val="0"/>
      <w:divBdr>
        <w:top w:val="none" w:sz="0" w:space="0" w:color="auto"/>
        <w:left w:val="none" w:sz="0" w:space="0" w:color="auto"/>
        <w:bottom w:val="none" w:sz="0" w:space="0" w:color="auto"/>
        <w:right w:val="none" w:sz="0" w:space="0" w:color="auto"/>
      </w:divBdr>
    </w:div>
    <w:div w:id="984312204">
      <w:bodyDiv w:val="1"/>
      <w:marLeft w:val="0"/>
      <w:marRight w:val="0"/>
      <w:marTop w:val="0"/>
      <w:marBottom w:val="0"/>
      <w:divBdr>
        <w:top w:val="none" w:sz="0" w:space="0" w:color="auto"/>
        <w:left w:val="none" w:sz="0" w:space="0" w:color="auto"/>
        <w:bottom w:val="none" w:sz="0" w:space="0" w:color="auto"/>
        <w:right w:val="none" w:sz="0" w:space="0" w:color="auto"/>
      </w:divBdr>
    </w:div>
    <w:div w:id="1104806652">
      <w:bodyDiv w:val="1"/>
      <w:marLeft w:val="0"/>
      <w:marRight w:val="0"/>
      <w:marTop w:val="0"/>
      <w:marBottom w:val="0"/>
      <w:divBdr>
        <w:top w:val="none" w:sz="0" w:space="0" w:color="auto"/>
        <w:left w:val="none" w:sz="0" w:space="0" w:color="auto"/>
        <w:bottom w:val="none" w:sz="0" w:space="0" w:color="auto"/>
        <w:right w:val="none" w:sz="0" w:space="0" w:color="auto"/>
      </w:divBdr>
    </w:div>
    <w:div w:id="15787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Layout" Target="diagrams/layout2.xml"/><Relationship Id="rId18" Type="http://schemas.openxmlformats.org/officeDocument/2006/relationships/hyperlink" Target="https://revistes.ub.edu/index.php/der/article/view/30610" TargetMode="External"/><Relationship Id="rId26" Type="http://schemas.openxmlformats.org/officeDocument/2006/relationships/hyperlink" Target="https://revistas.um.es/edumed/article/view/428381/282821" TargetMode="External"/><Relationship Id="rId3" Type="http://schemas.openxmlformats.org/officeDocument/2006/relationships/settings" Target="settings.xml"/><Relationship Id="rId21" Type="http://schemas.openxmlformats.org/officeDocument/2006/relationships/hyperlink" Target="https://www.elcomercio.com/app_public.php/actualidad/rastro-alumnos-sierra-amazonia-ecuador.html" TargetMode="External"/><Relationship Id="rId7" Type="http://schemas.openxmlformats.org/officeDocument/2006/relationships/diagramQuickStyle" Target="diagrams/quickStyle1.xml"/><Relationship Id="rId12" Type="http://schemas.openxmlformats.org/officeDocument/2006/relationships/diagramData" Target="diagrams/data2.xml"/><Relationship Id="rId17" Type="http://schemas.openxmlformats.org/officeDocument/2006/relationships/image" Target="media/image1.png"/><Relationship Id="rId25" Type="http://schemas.openxmlformats.org/officeDocument/2006/relationships/image" Target="media/image2.pn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cienciamerica.uti.edu.ec/openjournal/index.php/uti/article/view/294/461" TargetMode="External"/><Relationship Id="rId29" Type="http://schemas.openxmlformats.org/officeDocument/2006/relationships/hyperlink" Target="https://lidtfoundations.pressbooks.com/chapter/connectivism-a-learning-theory-for-the-digital-age/"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microsoft.com/office/2011/relationships/commentsExtended" Target="commentsExtended.xml"/><Relationship Id="rId24" Type="http://schemas.openxmlformats.org/officeDocument/2006/relationships/customXml" Target="ink/ink1.xml"/><Relationship Id="rId32" Type="http://schemas.openxmlformats.org/officeDocument/2006/relationships/theme" Target="theme/theme1.xml"/><Relationship Id="rId5" Type="http://schemas.openxmlformats.org/officeDocument/2006/relationships/diagramData" Target="diagrams/data1.xml"/><Relationship Id="rId15" Type="http://schemas.openxmlformats.org/officeDocument/2006/relationships/diagramColors" Target="diagrams/colors2.xml"/><Relationship Id="rId23" Type="http://schemas.openxmlformats.org/officeDocument/2006/relationships/hyperlink" Target="https://www.unicef.org/ecuador/comunicados-prensa/priorizar-la-educaci%C3%B3n-para-todos-los-ni%C3%B1os-y-ni%C3%B1as-es-el-camino-la-recuperaci%C3%B3n" TargetMode="External"/><Relationship Id="rId28" Type="http://schemas.openxmlformats.org/officeDocument/2006/relationships/hyperlink" Target="http://www.elearnspace.org/Articles/connectivism.htm" TargetMode="External"/><Relationship Id="rId10" Type="http://schemas.openxmlformats.org/officeDocument/2006/relationships/comments" Target="comments.xml"/><Relationship Id="rId19" Type="http://schemas.openxmlformats.org/officeDocument/2006/relationships/hyperlink" Target="https://www.redalyc.org/jatsRepo/270/27063237021/html/index.html"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QuickStyle" Target="diagrams/quickStyle2.xml"/><Relationship Id="rId22" Type="http://schemas.openxmlformats.org/officeDocument/2006/relationships/hyperlink" Target="https://revistas.uam.es/riejs/article/view/12199" TargetMode="External"/><Relationship Id="rId27" Type="http://schemas.openxmlformats.org/officeDocument/2006/relationships/hyperlink" Target="https://rlee.ibero.mx/index.php/rlee/article/view/95"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E7FF29-9311-4AC2-946D-A1DE0A5371A7}"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s-EC"/>
        </a:p>
      </dgm:t>
    </dgm:pt>
    <dgm:pt modelId="{33868873-B2E8-408E-A8B1-65668D788609}">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4.4 millones de estudiantes fueron afectados con el cierre de las instalaciones educativas ha afectado </a:t>
          </a:r>
        </a:p>
      </dgm:t>
    </dgm:pt>
    <dgm:pt modelId="{C009ADAD-65A1-480A-8B8A-3616A3F7CAC7}" type="parTrans" cxnId="{DD500310-4D76-4AA1-A418-F767976C81C6}">
      <dgm:prSet/>
      <dgm:spPr/>
      <dgm:t>
        <a:bodyPr/>
        <a:lstStyle/>
        <a:p>
          <a:endParaRPr lang="es-EC" sz="1000">
            <a:latin typeface="Arial" panose="020B0604020202020204" pitchFamily="34" charset="0"/>
            <a:cs typeface="Arial" panose="020B0604020202020204" pitchFamily="34" charset="0"/>
          </a:endParaRPr>
        </a:p>
      </dgm:t>
    </dgm:pt>
    <dgm:pt modelId="{A9F25DF8-A7AA-4EC3-914C-9C04C1631CC9}" type="sibTrans" cxnId="{DD500310-4D76-4AA1-A418-F767976C81C6}">
      <dgm:prSet/>
      <dgm:spPr/>
      <dgm:t>
        <a:bodyPr/>
        <a:lstStyle/>
        <a:p>
          <a:endParaRPr lang="es-EC" sz="1000">
            <a:latin typeface="Arial" panose="020B0604020202020204" pitchFamily="34" charset="0"/>
            <a:cs typeface="Arial" panose="020B0604020202020204" pitchFamily="34" charset="0"/>
          </a:endParaRPr>
        </a:p>
      </dgm:t>
    </dgm:pt>
    <dgm:pt modelId="{BE038052-6D64-4BA1-865A-E1E82FDF39B8}">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84,3% de los hogares redujo sus ingresos económicos</a:t>
          </a:r>
        </a:p>
      </dgm:t>
    </dgm:pt>
    <dgm:pt modelId="{66CA623E-8FAA-4D27-A6B9-F908BA163A06}" type="parTrans" cxnId="{D3FD720A-8436-4338-94AD-D337250FCDF7}">
      <dgm:prSet/>
      <dgm:spPr/>
      <dgm:t>
        <a:bodyPr/>
        <a:lstStyle/>
        <a:p>
          <a:endParaRPr lang="es-EC" sz="1000">
            <a:latin typeface="Arial" panose="020B0604020202020204" pitchFamily="34" charset="0"/>
            <a:cs typeface="Arial" panose="020B0604020202020204" pitchFamily="34" charset="0"/>
          </a:endParaRPr>
        </a:p>
      </dgm:t>
    </dgm:pt>
    <dgm:pt modelId="{08F19E33-BBAC-4F13-B9B1-5E3E52EED805}" type="sibTrans" cxnId="{D3FD720A-8436-4338-94AD-D337250FCDF7}">
      <dgm:prSet/>
      <dgm:spPr/>
      <dgm:t>
        <a:bodyPr/>
        <a:lstStyle/>
        <a:p>
          <a:endParaRPr lang="es-EC" sz="1000">
            <a:latin typeface="Arial" panose="020B0604020202020204" pitchFamily="34" charset="0"/>
            <a:cs typeface="Arial" panose="020B0604020202020204" pitchFamily="34" charset="0"/>
          </a:endParaRPr>
        </a:p>
      </dgm:t>
    </dgm:pt>
    <dgm:pt modelId="{78918C07-1BEE-4E3E-8409-FFFFE998166E}">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90.000 estudiantes estarían fuera del sistema educativo</a:t>
          </a:r>
        </a:p>
      </dgm:t>
    </dgm:pt>
    <dgm:pt modelId="{F7D0C37F-EE0B-4059-B25E-211CD05CC1B0}" type="parTrans" cxnId="{AD2C646B-826B-460B-BAC0-E99830C022E9}">
      <dgm:prSet/>
      <dgm:spPr/>
      <dgm:t>
        <a:bodyPr/>
        <a:lstStyle/>
        <a:p>
          <a:endParaRPr lang="es-EC" sz="1000">
            <a:latin typeface="Arial" panose="020B0604020202020204" pitchFamily="34" charset="0"/>
            <a:cs typeface="Arial" panose="020B0604020202020204" pitchFamily="34" charset="0"/>
          </a:endParaRPr>
        </a:p>
      </dgm:t>
    </dgm:pt>
    <dgm:pt modelId="{A390984E-289C-4DC0-8B08-025B48998FA0}" type="sibTrans" cxnId="{AD2C646B-826B-460B-BAC0-E99830C022E9}">
      <dgm:prSet/>
      <dgm:spPr/>
      <dgm:t>
        <a:bodyPr/>
        <a:lstStyle/>
        <a:p>
          <a:endParaRPr lang="es-EC" sz="1000">
            <a:latin typeface="Arial" panose="020B0604020202020204" pitchFamily="34" charset="0"/>
            <a:cs typeface="Arial" panose="020B0604020202020204" pitchFamily="34" charset="0"/>
          </a:endParaRPr>
        </a:p>
      </dgm:t>
    </dgm:pt>
    <dgm:pt modelId="{D9330F59-A5BC-4EC2-8C35-A2EC0EF2D89C}">
      <dgm:prSet phldrT="[Texto]" custT="1"/>
      <dgm:spPr/>
      <dgm:t>
        <a:bodyPr/>
        <a:lstStyle/>
        <a:p>
          <a:r>
            <a:rPr lang="es-EC" sz="1000">
              <a:latin typeface="Arial" panose="020B0604020202020204" pitchFamily="34" charset="0"/>
              <a:cs typeface="Arial" panose="020B0604020202020204" pitchFamily="34" charset="0"/>
            </a:rPr>
            <a:t>78% de estudiantes matriculados en instituciones públicas acceden de alguna forma a internet</a:t>
          </a:r>
        </a:p>
      </dgm:t>
    </dgm:pt>
    <dgm:pt modelId="{BA66474C-1686-4987-8063-D86D4A042C6C}" type="parTrans" cxnId="{5B10BD27-7910-46F3-A73C-04E70A7CCC51}">
      <dgm:prSet/>
      <dgm:spPr/>
      <dgm:t>
        <a:bodyPr/>
        <a:lstStyle/>
        <a:p>
          <a:endParaRPr lang="es-EC" sz="1000">
            <a:latin typeface="Arial" panose="020B0604020202020204" pitchFamily="34" charset="0"/>
            <a:cs typeface="Arial" panose="020B0604020202020204" pitchFamily="34" charset="0"/>
          </a:endParaRPr>
        </a:p>
      </dgm:t>
    </dgm:pt>
    <dgm:pt modelId="{E3BB84A5-CD15-4670-B0F5-8ADF1E4ED88A}" type="sibTrans" cxnId="{5B10BD27-7910-46F3-A73C-04E70A7CCC51}">
      <dgm:prSet/>
      <dgm:spPr/>
      <dgm:t>
        <a:bodyPr/>
        <a:lstStyle/>
        <a:p>
          <a:endParaRPr lang="es-EC" sz="1000">
            <a:latin typeface="Arial" panose="020B0604020202020204" pitchFamily="34" charset="0"/>
            <a:cs typeface="Arial" panose="020B0604020202020204" pitchFamily="34" charset="0"/>
          </a:endParaRPr>
        </a:p>
      </dgm:t>
    </dgm:pt>
    <dgm:pt modelId="{A12B2FBA-C3B9-4D4D-B648-14F6349236E7}">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Solo 2 de cada 10 estudiantes cuentan con equipos para su uso personal</a:t>
          </a:r>
        </a:p>
      </dgm:t>
    </dgm:pt>
    <dgm:pt modelId="{101E4CC8-BDC9-4192-9EF9-4A337863DB41}" type="parTrans" cxnId="{6A182996-723C-4829-837A-1E4544B05C87}">
      <dgm:prSet/>
      <dgm:spPr/>
      <dgm:t>
        <a:bodyPr/>
        <a:lstStyle/>
        <a:p>
          <a:endParaRPr lang="es-EC" sz="1000">
            <a:latin typeface="Arial" panose="020B0604020202020204" pitchFamily="34" charset="0"/>
            <a:cs typeface="Arial" panose="020B0604020202020204" pitchFamily="34" charset="0"/>
          </a:endParaRPr>
        </a:p>
      </dgm:t>
    </dgm:pt>
    <dgm:pt modelId="{D21646EF-C3E3-47EF-992A-699218674279}" type="sibTrans" cxnId="{6A182996-723C-4829-837A-1E4544B05C87}">
      <dgm:prSet/>
      <dgm:spPr/>
      <dgm:t>
        <a:bodyPr/>
        <a:lstStyle/>
        <a:p>
          <a:endParaRPr lang="es-EC" sz="1000">
            <a:latin typeface="Arial" panose="020B0604020202020204" pitchFamily="34" charset="0"/>
            <a:cs typeface="Arial" panose="020B0604020202020204" pitchFamily="34" charset="0"/>
          </a:endParaRPr>
        </a:p>
      </dgm:t>
    </dgm:pt>
    <dgm:pt modelId="{665BB4BB-213E-4507-A5C3-F1C478227198}">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6 de cada 10 estudiantes consideran que están aprendiendo menos</a:t>
          </a:r>
        </a:p>
      </dgm:t>
    </dgm:pt>
    <dgm:pt modelId="{C5194FFD-944D-4E8D-891E-789CCDC440F9}" type="parTrans" cxnId="{1560024E-C34E-4A82-AA8B-74893BB44D7D}">
      <dgm:prSet/>
      <dgm:spPr/>
      <dgm:t>
        <a:bodyPr/>
        <a:lstStyle/>
        <a:p>
          <a:endParaRPr lang="es-EC" sz="1000">
            <a:latin typeface="Arial" panose="020B0604020202020204" pitchFamily="34" charset="0"/>
            <a:cs typeface="Arial" panose="020B0604020202020204" pitchFamily="34" charset="0"/>
          </a:endParaRPr>
        </a:p>
      </dgm:t>
    </dgm:pt>
    <dgm:pt modelId="{7CA46BF4-450D-486A-99A8-1090A9132DB0}" type="sibTrans" cxnId="{1560024E-C34E-4A82-AA8B-74893BB44D7D}">
      <dgm:prSet/>
      <dgm:spPr/>
      <dgm:t>
        <a:bodyPr/>
        <a:lstStyle/>
        <a:p>
          <a:endParaRPr lang="es-EC" sz="1000">
            <a:latin typeface="Arial" panose="020B0604020202020204" pitchFamily="34" charset="0"/>
            <a:cs typeface="Arial" panose="020B0604020202020204" pitchFamily="34" charset="0"/>
          </a:endParaRPr>
        </a:p>
      </dgm:t>
    </dgm:pt>
    <dgm:pt modelId="{1998B620-B2CE-44FF-A385-43D914FDBDBE}" type="pres">
      <dgm:prSet presAssocID="{C1E7FF29-9311-4AC2-946D-A1DE0A5371A7}" presName="diagram" presStyleCnt="0">
        <dgm:presLayoutVars>
          <dgm:dir/>
          <dgm:resizeHandles val="exact"/>
        </dgm:presLayoutVars>
      </dgm:prSet>
      <dgm:spPr/>
      <dgm:t>
        <a:bodyPr/>
        <a:lstStyle/>
        <a:p>
          <a:endParaRPr lang="es-EC"/>
        </a:p>
      </dgm:t>
    </dgm:pt>
    <dgm:pt modelId="{033A790C-0835-421D-BE47-AA9985ABD796}" type="pres">
      <dgm:prSet presAssocID="{33868873-B2E8-408E-A8B1-65668D788609}" presName="node" presStyleLbl="node1" presStyleIdx="0" presStyleCnt="6">
        <dgm:presLayoutVars>
          <dgm:bulletEnabled val="1"/>
        </dgm:presLayoutVars>
      </dgm:prSet>
      <dgm:spPr/>
      <dgm:t>
        <a:bodyPr/>
        <a:lstStyle/>
        <a:p>
          <a:endParaRPr lang="es-EC"/>
        </a:p>
      </dgm:t>
    </dgm:pt>
    <dgm:pt modelId="{51E4B40C-099C-4C0B-AB0D-6570F489F8B8}" type="pres">
      <dgm:prSet presAssocID="{A9F25DF8-A7AA-4EC3-914C-9C04C1631CC9}" presName="sibTrans" presStyleCnt="0"/>
      <dgm:spPr/>
    </dgm:pt>
    <dgm:pt modelId="{8A9D0232-CA8F-4161-B0AE-EB655CB9CD05}" type="pres">
      <dgm:prSet presAssocID="{BE038052-6D64-4BA1-865A-E1E82FDF39B8}" presName="node" presStyleLbl="node1" presStyleIdx="1" presStyleCnt="6">
        <dgm:presLayoutVars>
          <dgm:bulletEnabled val="1"/>
        </dgm:presLayoutVars>
      </dgm:prSet>
      <dgm:spPr/>
      <dgm:t>
        <a:bodyPr/>
        <a:lstStyle/>
        <a:p>
          <a:endParaRPr lang="es-EC"/>
        </a:p>
      </dgm:t>
    </dgm:pt>
    <dgm:pt modelId="{F2E0DD2F-2CA2-42FA-B47E-076223B396D5}" type="pres">
      <dgm:prSet presAssocID="{08F19E33-BBAC-4F13-B9B1-5E3E52EED805}" presName="sibTrans" presStyleCnt="0"/>
      <dgm:spPr/>
    </dgm:pt>
    <dgm:pt modelId="{1577B8BA-A949-4C89-ADAE-CFD253B0E082}" type="pres">
      <dgm:prSet presAssocID="{78918C07-1BEE-4E3E-8409-FFFFE998166E}" presName="node" presStyleLbl="node1" presStyleIdx="2" presStyleCnt="6">
        <dgm:presLayoutVars>
          <dgm:bulletEnabled val="1"/>
        </dgm:presLayoutVars>
      </dgm:prSet>
      <dgm:spPr/>
      <dgm:t>
        <a:bodyPr/>
        <a:lstStyle/>
        <a:p>
          <a:endParaRPr lang="es-EC"/>
        </a:p>
      </dgm:t>
    </dgm:pt>
    <dgm:pt modelId="{D80A6CD0-66DC-44C7-A69A-840386E01D06}" type="pres">
      <dgm:prSet presAssocID="{A390984E-289C-4DC0-8B08-025B48998FA0}" presName="sibTrans" presStyleCnt="0"/>
      <dgm:spPr/>
    </dgm:pt>
    <dgm:pt modelId="{506D2C72-B951-4CF6-9F88-2876413E46C2}" type="pres">
      <dgm:prSet presAssocID="{D9330F59-A5BC-4EC2-8C35-A2EC0EF2D89C}" presName="node" presStyleLbl="node1" presStyleIdx="3" presStyleCnt="6">
        <dgm:presLayoutVars>
          <dgm:bulletEnabled val="1"/>
        </dgm:presLayoutVars>
      </dgm:prSet>
      <dgm:spPr/>
      <dgm:t>
        <a:bodyPr/>
        <a:lstStyle/>
        <a:p>
          <a:endParaRPr lang="es-EC"/>
        </a:p>
      </dgm:t>
    </dgm:pt>
    <dgm:pt modelId="{C8F82C31-4CFC-463E-87CE-67F1A843FDF5}" type="pres">
      <dgm:prSet presAssocID="{E3BB84A5-CD15-4670-B0F5-8ADF1E4ED88A}" presName="sibTrans" presStyleCnt="0"/>
      <dgm:spPr/>
    </dgm:pt>
    <dgm:pt modelId="{B00E518C-211E-4FBC-9F52-BD619AC32D22}" type="pres">
      <dgm:prSet presAssocID="{A12B2FBA-C3B9-4D4D-B648-14F6349236E7}" presName="node" presStyleLbl="node1" presStyleIdx="4" presStyleCnt="6">
        <dgm:presLayoutVars>
          <dgm:bulletEnabled val="1"/>
        </dgm:presLayoutVars>
      </dgm:prSet>
      <dgm:spPr/>
      <dgm:t>
        <a:bodyPr/>
        <a:lstStyle/>
        <a:p>
          <a:endParaRPr lang="es-EC"/>
        </a:p>
      </dgm:t>
    </dgm:pt>
    <dgm:pt modelId="{00EB61B0-2EA3-416C-A655-6649AA7F53F4}" type="pres">
      <dgm:prSet presAssocID="{D21646EF-C3E3-47EF-992A-699218674279}" presName="sibTrans" presStyleCnt="0"/>
      <dgm:spPr/>
    </dgm:pt>
    <dgm:pt modelId="{1DC14E46-66FB-4A04-88A0-4003B7EC5478}" type="pres">
      <dgm:prSet presAssocID="{665BB4BB-213E-4507-A5C3-F1C478227198}" presName="node" presStyleLbl="node1" presStyleIdx="5" presStyleCnt="6">
        <dgm:presLayoutVars>
          <dgm:bulletEnabled val="1"/>
        </dgm:presLayoutVars>
      </dgm:prSet>
      <dgm:spPr/>
      <dgm:t>
        <a:bodyPr/>
        <a:lstStyle/>
        <a:p>
          <a:endParaRPr lang="es-EC"/>
        </a:p>
      </dgm:t>
    </dgm:pt>
  </dgm:ptLst>
  <dgm:cxnLst>
    <dgm:cxn modelId="{F088A1D3-32D7-4540-B65E-849F563BC565}" type="presOf" srcId="{C1E7FF29-9311-4AC2-946D-A1DE0A5371A7}" destId="{1998B620-B2CE-44FF-A385-43D914FDBDBE}" srcOrd="0" destOrd="0" presId="urn:microsoft.com/office/officeart/2005/8/layout/default"/>
    <dgm:cxn modelId="{D3FD720A-8436-4338-94AD-D337250FCDF7}" srcId="{C1E7FF29-9311-4AC2-946D-A1DE0A5371A7}" destId="{BE038052-6D64-4BA1-865A-E1E82FDF39B8}" srcOrd="1" destOrd="0" parTransId="{66CA623E-8FAA-4D27-A6B9-F908BA163A06}" sibTransId="{08F19E33-BBAC-4F13-B9B1-5E3E52EED805}"/>
    <dgm:cxn modelId="{5B10BD27-7910-46F3-A73C-04E70A7CCC51}" srcId="{C1E7FF29-9311-4AC2-946D-A1DE0A5371A7}" destId="{D9330F59-A5BC-4EC2-8C35-A2EC0EF2D89C}" srcOrd="3" destOrd="0" parTransId="{BA66474C-1686-4987-8063-D86D4A042C6C}" sibTransId="{E3BB84A5-CD15-4670-B0F5-8ADF1E4ED88A}"/>
    <dgm:cxn modelId="{8E9BD9B4-D27F-4161-9CEF-96E54776E1DA}" type="presOf" srcId="{D9330F59-A5BC-4EC2-8C35-A2EC0EF2D89C}" destId="{506D2C72-B951-4CF6-9F88-2876413E46C2}" srcOrd="0" destOrd="0" presId="urn:microsoft.com/office/officeart/2005/8/layout/default"/>
    <dgm:cxn modelId="{DD2D9D5E-3090-4C64-9F01-FC52B4A98181}" type="presOf" srcId="{BE038052-6D64-4BA1-865A-E1E82FDF39B8}" destId="{8A9D0232-CA8F-4161-B0AE-EB655CB9CD05}" srcOrd="0" destOrd="0" presId="urn:microsoft.com/office/officeart/2005/8/layout/default"/>
    <dgm:cxn modelId="{DD500310-4D76-4AA1-A418-F767976C81C6}" srcId="{C1E7FF29-9311-4AC2-946D-A1DE0A5371A7}" destId="{33868873-B2E8-408E-A8B1-65668D788609}" srcOrd="0" destOrd="0" parTransId="{C009ADAD-65A1-480A-8B8A-3616A3F7CAC7}" sibTransId="{A9F25DF8-A7AA-4EC3-914C-9C04C1631CC9}"/>
    <dgm:cxn modelId="{F5CB7512-624B-4C16-BA0A-8A41F787E904}" type="presOf" srcId="{33868873-B2E8-408E-A8B1-65668D788609}" destId="{033A790C-0835-421D-BE47-AA9985ABD796}" srcOrd="0" destOrd="0" presId="urn:microsoft.com/office/officeart/2005/8/layout/default"/>
    <dgm:cxn modelId="{F576E7DD-AA31-4679-A4D7-E2B8BE5F0C6E}" type="presOf" srcId="{665BB4BB-213E-4507-A5C3-F1C478227198}" destId="{1DC14E46-66FB-4A04-88A0-4003B7EC5478}" srcOrd="0" destOrd="0" presId="urn:microsoft.com/office/officeart/2005/8/layout/default"/>
    <dgm:cxn modelId="{1560024E-C34E-4A82-AA8B-74893BB44D7D}" srcId="{C1E7FF29-9311-4AC2-946D-A1DE0A5371A7}" destId="{665BB4BB-213E-4507-A5C3-F1C478227198}" srcOrd="5" destOrd="0" parTransId="{C5194FFD-944D-4E8D-891E-789CCDC440F9}" sibTransId="{7CA46BF4-450D-486A-99A8-1090A9132DB0}"/>
    <dgm:cxn modelId="{2E8D39ED-AF8B-4541-8CA8-C2D0E2605186}" type="presOf" srcId="{78918C07-1BEE-4E3E-8409-FFFFE998166E}" destId="{1577B8BA-A949-4C89-ADAE-CFD253B0E082}" srcOrd="0" destOrd="0" presId="urn:microsoft.com/office/officeart/2005/8/layout/default"/>
    <dgm:cxn modelId="{AD2C646B-826B-460B-BAC0-E99830C022E9}" srcId="{C1E7FF29-9311-4AC2-946D-A1DE0A5371A7}" destId="{78918C07-1BEE-4E3E-8409-FFFFE998166E}" srcOrd="2" destOrd="0" parTransId="{F7D0C37F-EE0B-4059-B25E-211CD05CC1B0}" sibTransId="{A390984E-289C-4DC0-8B08-025B48998FA0}"/>
    <dgm:cxn modelId="{683202D5-FD64-4D11-9A39-36E6D79D16AF}" type="presOf" srcId="{A12B2FBA-C3B9-4D4D-B648-14F6349236E7}" destId="{B00E518C-211E-4FBC-9F52-BD619AC32D22}" srcOrd="0" destOrd="0" presId="urn:microsoft.com/office/officeart/2005/8/layout/default"/>
    <dgm:cxn modelId="{6A182996-723C-4829-837A-1E4544B05C87}" srcId="{C1E7FF29-9311-4AC2-946D-A1DE0A5371A7}" destId="{A12B2FBA-C3B9-4D4D-B648-14F6349236E7}" srcOrd="4" destOrd="0" parTransId="{101E4CC8-BDC9-4192-9EF9-4A337863DB41}" sibTransId="{D21646EF-C3E3-47EF-992A-699218674279}"/>
    <dgm:cxn modelId="{46BF6749-770C-473C-AD32-0CD0BB7205A4}" type="presParOf" srcId="{1998B620-B2CE-44FF-A385-43D914FDBDBE}" destId="{033A790C-0835-421D-BE47-AA9985ABD796}" srcOrd="0" destOrd="0" presId="urn:microsoft.com/office/officeart/2005/8/layout/default"/>
    <dgm:cxn modelId="{74D8EAE4-69CC-4BF6-9527-C96321CD8C07}" type="presParOf" srcId="{1998B620-B2CE-44FF-A385-43D914FDBDBE}" destId="{51E4B40C-099C-4C0B-AB0D-6570F489F8B8}" srcOrd="1" destOrd="0" presId="urn:microsoft.com/office/officeart/2005/8/layout/default"/>
    <dgm:cxn modelId="{2C38123E-EFD2-41C0-8930-C6E6F8020EFF}" type="presParOf" srcId="{1998B620-B2CE-44FF-A385-43D914FDBDBE}" destId="{8A9D0232-CA8F-4161-B0AE-EB655CB9CD05}" srcOrd="2" destOrd="0" presId="urn:microsoft.com/office/officeart/2005/8/layout/default"/>
    <dgm:cxn modelId="{B6D73C62-DF31-45CE-A9E0-0438FBE960D5}" type="presParOf" srcId="{1998B620-B2CE-44FF-A385-43D914FDBDBE}" destId="{F2E0DD2F-2CA2-42FA-B47E-076223B396D5}" srcOrd="3" destOrd="0" presId="urn:microsoft.com/office/officeart/2005/8/layout/default"/>
    <dgm:cxn modelId="{2FE17798-12FC-4968-927D-E056695268AC}" type="presParOf" srcId="{1998B620-B2CE-44FF-A385-43D914FDBDBE}" destId="{1577B8BA-A949-4C89-ADAE-CFD253B0E082}" srcOrd="4" destOrd="0" presId="urn:microsoft.com/office/officeart/2005/8/layout/default"/>
    <dgm:cxn modelId="{D5EC8419-4A9E-420A-A9B2-6BDC118EA35B}" type="presParOf" srcId="{1998B620-B2CE-44FF-A385-43D914FDBDBE}" destId="{D80A6CD0-66DC-44C7-A69A-840386E01D06}" srcOrd="5" destOrd="0" presId="urn:microsoft.com/office/officeart/2005/8/layout/default"/>
    <dgm:cxn modelId="{B5978437-725D-4379-8BB7-92D21A090FB9}" type="presParOf" srcId="{1998B620-B2CE-44FF-A385-43D914FDBDBE}" destId="{506D2C72-B951-4CF6-9F88-2876413E46C2}" srcOrd="6" destOrd="0" presId="urn:microsoft.com/office/officeart/2005/8/layout/default"/>
    <dgm:cxn modelId="{1153B6CE-37EA-475B-9E2F-62B522311DD4}" type="presParOf" srcId="{1998B620-B2CE-44FF-A385-43D914FDBDBE}" destId="{C8F82C31-4CFC-463E-87CE-67F1A843FDF5}" srcOrd="7" destOrd="0" presId="urn:microsoft.com/office/officeart/2005/8/layout/default"/>
    <dgm:cxn modelId="{10375832-EB89-46AA-B8F2-DF9CB3DEACE4}" type="presParOf" srcId="{1998B620-B2CE-44FF-A385-43D914FDBDBE}" destId="{B00E518C-211E-4FBC-9F52-BD619AC32D22}" srcOrd="8" destOrd="0" presId="urn:microsoft.com/office/officeart/2005/8/layout/default"/>
    <dgm:cxn modelId="{D16797A0-F494-4CD1-BEE8-15438FBAF536}" type="presParOf" srcId="{1998B620-B2CE-44FF-A385-43D914FDBDBE}" destId="{00EB61B0-2EA3-416C-A655-6649AA7F53F4}" srcOrd="9" destOrd="0" presId="urn:microsoft.com/office/officeart/2005/8/layout/default"/>
    <dgm:cxn modelId="{3EB29222-58B6-4914-AD28-3107E4447816}" type="presParOf" srcId="{1998B620-B2CE-44FF-A385-43D914FDBDBE}" destId="{1DC14E46-66FB-4A04-88A0-4003B7EC5478}" srcOrd="10" destOrd="0" presId="urn:microsoft.com/office/officeart/2005/8/layout/defaul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A163D1-DFE4-4FBE-BEC0-8ACDA5D82FB8}"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es-EC"/>
        </a:p>
      </dgm:t>
    </dgm:pt>
    <dgm:pt modelId="{6234D46E-0996-4015-AC39-B01047CFDF2C}">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El aprendizaje se da en red desde la diversidad </a:t>
          </a:r>
        </a:p>
      </dgm:t>
    </dgm:pt>
    <dgm:pt modelId="{CE513CE1-6688-434E-B138-88412B527456}" type="parTrans" cxnId="{C52A970A-8DCA-4733-BDAE-B8C2FB614A03}">
      <dgm:prSet/>
      <dgm:spPr/>
      <dgm:t>
        <a:bodyPr/>
        <a:lstStyle/>
        <a:p>
          <a:endParaRPr lang="es-EC" sz="1000">
            <a:latin typeface="Arial" panose="020B0604020202020204" pitchFamily="34" charset="0"/>
            <a:cs typeface="Arial" panose="020B0604020202020204" pitchFamily="34" charset="0"/>
          </a:endParaRPr>
        </a:p>
      </dgm:t>
    </dgm:pt>
    <dgm:pt modelId="{846739DF-BF8A-4B5B-B3DB-6724387C6404}" type="sibTrans" cxnId="{C52A970A-8DCA-4733-BDAE-B8C2FB614A03}">
      <dgm:prSet/>
      <dgm:spPr/>
      <dgm:t>
        <a:bodyPr/>
        <a:lstStyle/>
        <a:p>
          <a:endParaRPr lang="es-EC" sz="1000">
            <a:latin typeface="Arial" panose="020B0604020202020204" pitchFamily="34" charset="0"/>
            <a:cs typeface="Arial" panose="020B0604020202020204" pitchFamily="34" charset="0"/>
          </a:endParaRPr>
        </a:p>
      </dgm:t>
    </dgm:pt>
    <dgm:pt modelId="{2F7308FC-73E1-4DAB-A6C3-C942217044D4}">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En todo proceso existen nodos y fuentes de información que generan conexiones</a:t>
          </a:r>
        </a:p>
      </dgm:t>
    </dgm:pt>
    <dgm:pt modelId="{C2AE2659-D681-45F6-AAC7-DF932C9B835F}" type="parTrans" cxnId="{DDEF5362-845D-4D16-8BFD-368172F903E9}">
      <dgm:prSet/>
      <dgm:spPr/>
      <dgm:t>
        <a:bodyPr/>
        <a:lstStyle/>
        <a:p>
          <a:endParaRPr lang="es-EC" sz="1000">
            <a:latin typeface="Arial" panose="020B0604020202020204" pitchFamily="34" charset="0"/>
            <a:cs typeface="Arial" panose="020B0604020202020204" pitchFamily="34" charset="0"/>
          </a:endParaRPr>
        </a:p>
      </dgm:t>
    </dgm:pt>
    <dgm:pt modelId="{9F89809C-6CCA-49F3-B62C-2C6059483E52}" type="sibTrans" cxnId="{DDEF5362-845D-4D16-8BFD-368172F903E9}">
      <dgm:prSet/>
      <dgm:spPr/>
      <dgm:t>
        <a:bodyPr/>
        <a:lstStyle/>
        <a:p>
          <a:endParaRPr lang="es-EC" sz="1000">
            <a:latin typeface="Arial" panose="020B0604020202020204" pitchFamily="34" charset="0"/>
            <a:cs typeface="Arial" panose="020B0604020202020204" pitchFamily="34" charset="0"/>
          </a:endParaRPr>
        </a:p>
      </dgm:t>
    </dgm:pt>
    <dgm:pt modelId="{2ECC9034-F6D0-4B64-9611-D6BF0B9CBAAD}">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Los dispositivos y conexiones pueden aportar al aprendizaje.</a:t>
          </a:r>
        </a:p>
      </dgm:t>
    </dgm:pt>
    <dgm:pt modelId="{7CDF5561-A8CC-4BA9-98CA-2656124C7F44}" type="parTrans" cxnId="{B16425EA-C88A-464F-AAA9-EB886C503362}">
      <dgm:prSet/>
      <dgm:spPr/>
      <dgm:t>
        <a:bodyPr/>
        <a:lstStyle/>
        <a:p>
          <a:endParaRPr lang="es-EC" sz="1000">
            <a:latin typeface="Arial" panose="020B0604020202020204" pitchFamily="34" charset="0"/>
            <a:cs typeface="Arial" panose="020B0604020202020204" pitchFamily="34" charset="0"/>
          </a:endParaRPr>
        </a:p>
      </dgm:t>
    </dgm:pt>
    <dgm:pt modelId="{4F01ADBD-9F51-4B98-B3E6-9615807401D0}" type="sibTrans" cxnId="{B16425EA-C88A-464F-AAA9-EB886C503362}">
      <dgm:prSet/>
      <dgm:spPr/>
      <dgm:t>
        <a:bodyPr/>
        <a:lstStyle/>
        <a:p>
          <a:endParaRPr lang="es-EC" sz="1000">
            <a:latin typeface="Arial" panose="020B0604020202020204" pitchFamily="34" charset="0"/>
            <a:cs typeface="Arial" panose="020B0604020202020204" pitchFamily="34" charset="0"/>
          </a:endParaRPr>
        </a:p>
      </dgm:t>
    </dgm:pt>
    <dgm:pt modelId="{D84617C5-9CD8-4BF4-B8DB-5B6CE942FF22}">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Generar conexiones facilita el aprendizaje</a:t>
          </a:r>
        </a:p>
      </dgm:t>
    </dgm:pt>
    <dgm:pt modelId="{EE79589F-73D0-43EF-9287-7A71B0881A5B}" type="parTrans" cxnId="{7A09FC0B-F043-446B-97C8-B06723309B59}">
      <dgm:prSet/>
      <dgm:spPr/>
      <dgm:t>
        <a:bodyPr/>
        <a:lstStyle/>
        <a:p>
          <a:endParaRPr lang="es-EC" sz="1000">
            <a:latin typeface="Arial" panose="020B0604020202020204" pitchFamily="34" charset="0"/>
            <a:cs typeface="Arial" panose="020B0604020202020204" pitchFamily="34" charset="0"/>
          </a:endParaRPr>
        </a:p>
      </dgm:t>
    </dgm:pt>
    <dgm:pt modelId="{0BE8A25C-7F18-4B24-A729-5C4894F0DD6A}" type="sibTrans" cxnId="{7A09FC0B-F043-446B-97C8-B06723309B59}">
      <dgm:prSet/>
      <dgm:spPr/>
      <dgm:t>
        <a:bodyPr/>
        <a:lstStyle/>
        <a:p>
          <a:endParaRPr lang="es-EC" sz="1000">
            <a:latin typeface="Arial" panose="020B0604020202020204" pitchFamily="34" charset="0"/>
            <a:cs typeface="Arial" panose="020B0604020202020204" pitchFamily="34" charset="0"/>
          </a:endParaRPr>
        </a:p>
      </dgm:t>
    </dgm:pt>
    <dgm:pt modelId="{5C3E9232-56B7-40D8-8DA8-352192FC7FB7}">
      <dgm:prSet phldrT="[Texto]" custT="1"/>
      <dgm:spPr/>
      <dgm:t>
        <a:bodyPr/>
        <a:lstStyle/>
        <a:p>
          <a:pPr>
            <a:buSzPts val="1000"/>
            <a:buFont typeface="Symbol" panose="05050102010706020507" pitchFamily="18" charset="2"/>
            <a:buChar char=""/>
          </a:pPr>
          <a:r>
            <a:rPr lang="es-EC" sz="1000">
              <a:latin typeface="Arial" panose="020B0604020202020204" pitchFamily="34" charset="0"/>
              <a:cs typeface="Arial" panose="020B0604020202020204" pitchFamily="34" charset="0"/>
            </a:rPr>
            <a:t>La base no es la información; sino, su comprensión </a:t>
          </a:r>
        </a:p>
      </dgm:t>
    </dgm:pt>
    <dgm:pt modelId="{3185B46C-03FC-478D-93F8-AED7D6395D4E}" type="parTrans" cxnId="{80325FAE-E729-448C-B38D-257F5DF0657B}">
      <dgm:prSet/>
      <dgm:spPr/>
      <dgm:t>
        <a:bodyPr/>
        <a:lstStyle/>
        <a:p>
          <a:endParaRPr lang="es-EC" sz="1000">
            <a:latin typeface="Arial" panose="020B0604020202020204" pitchFamily="34" charset="0"/>
            <a:cs typeface="Arial" panose="020B0604020202020204" pitchFamily="34" charset="0"/>
          </a:endParaRPr>
        </a:p>
      </dgm:t>
    </dgm:pt>
    <dgm:pt modelId="{3C1BCEF3-268D-4F04-8A7B-CDCEFA66E688}" type="sibTrans" cxnId="{80325FAE-E729-448C-B38D-257F5DF0657B}">
      <dgm:prSet/>
      <dgm:spPr/>
      <dgm:t>
        <a:bodyPr/>
        <a:lstStyle/>
        <a:p>
          <a:endParaRPr lang="es-EC" sz="1000">
            <a:latin typeface="Arial" panose="020B0604020202020204" pitchFamily="34" charset="0"/>
            <a:cs typeface="Arial" panose="020B0604020202020204" pitchFamily="34" charset="0"/>
          </a:endParaRPr>
        </a:p>
      </dgm:t>
    </dgm:pt>
    <dgm:pt modelId="{6D3EB928-47D0-4656-BEA0-63B1A0FFE237}" type="pres">
      <dgm:prSet presAssocID="{83A163D1-DFE4-4FBE-BEC0-8ACDA5D82FB8}" presName="linear" presStyleCnt="0">
        <dgm:presLayoutVars>
          <dgm:dir/>
          <dgm:animLvl val="lvl"/>
          <dgm:resizeHandles val="exact"/>
        </dgm:presLayoutVars>
      </dgm:prSet>
      <dgm:spPr/>
      <dgm:t>
        <a:bodyPr/>
        <a:lstStyle/>
        <a:p>
          <a:endParaRPr lang="es-EC"/>
        </a:p>
      </dgm:t>
    </dgm:pt>
    <dgm:pt modelId="{9EB5A79C-B978-4E5A-914F-8FB541ADF36F}" type="pres">
      <dgm:prSet presAssocID="{6234D46E-0996-4015-AC39-B01047CFDF2C}" presName="parentLin" presStyleCnt="0"/>
      <dgm:spPr/>
    </dgm:pt>
    <dgm:pt modelId="{85CCF738-9127-4C3B-92E1-EDF4FF96F5E5}" type="pres">
      <dgm:prSet presAssocID="{6234D46E-0996-4015-AC39-B01047CFDF2C}" presName="parentLeftMargin" presStyleLbl="node1" presStyleIdx="0" presStyleCnt="5"/>
      <dgm:spPr/>
      <dgm:t>
        <a:bodyPr/>
        <a:lstStyle/>
        <a:p>
          <a:endParaRPr lang="es-EC"/>
        </a:p>
      </dgm:t>
    </dgm:pt>
    <dgm:pt modelId="{9A4E59B5-5208-4651-AE21-1D976F0E8672}" type="pres">
      <dgm:prSet presAssocID="{6234D46E-0996-4015-AC39-B01047CFDF2C}" presName="parentText" presStyleLbl="node1" presStyleIdx="0" presStyleCnt="5" custScaleX="131388">
        <dgm:presLayoutVars>
          <dgm:chMax val="0"/>
          <dgm:bulletEnabled val="1"/>
        </dgm:presLayoutVars>
      </dgm:prSet>
      <dgm:spPr/>
      <dgm:t>
        <a:bodyPr/>
        <a:lstStyle/>
        <a:p>
          <a:endParaRPr lang="es-EC"/>
        </a:p>
      </dgm:t>
    </dgm:pt>
    <dgm:pt modelId="{1F4CB820-58A2-4360-A4B7-5EAFB1102899}" type="pres">
      <dgm:prSet presAssocID="{6234D46E-0996-4015-AC39-B01047CFDF2C}" presName="negativeSpace" presStyleCnt="0"/>
      <dgm:spPr/>
    </dgm:pt>
    <dgm:pt modelId="{56052597-A13D-42D9-94C4-1349157BCFB8}" type="pres">
      <dgm:prSet presAssocID="{6234D46E-0996-4015-AC39-B01047CFDF2C}" presName="childText" presStyleLbl="conFgAcc1" presStyleIdx="0" presStyleCnt="5">
        <dgm:presLayoutVars>
          <dgm:bulletEnabled val="1"/>
        </dgm:presLayoutVars>
      </dgm:prSet>
      <dgm:spPr/>
    </dgm:pt>
    <dgm:pt modelId="{4272B85E-0E29-4BD4-8406-3AF9CB111068}" type="pres">
      <dgm:prSet presAssocID="{846739DF-BF8A-4B5B-B3DB-6724387C6404}" presName="spaceBetweenRectangles" presStyleCnt="0"/>
      <dgm:spPr/>
    </dgm:pt>
    <dgm:pt modelId="{BB31E531-92CD-495F-B151-A1F99872312B}" type="pres">
      <dgm:prSet presAssocID="{2F7308FC-73E1-4DAB-A6C3-C942217044D4}" presName="parentLin" presStyleCnt="0"/>
      <dgm:spPr/>
    </dgm:pt>
    <dgm:pt modelId="{75989AB9-1CD3-400B-8DA0-21F2FAE5132A}" type="pres">
      <dgm:prSet presAssocID="{2F7308FC-73E1-4DAB-A6C3-C942217044D4}" presName="parentLeftMargin" presStyleLbl="node1" presStyleIdx="0" presStyleCnt="5"/>
      <dgm:spPr/>
      <dgm:t>
        <a:bodyPr/>
        <a:lstStyle/>
        <a:p>
          <a:endParaRPr lang="es-EC"/>
        </a:p>
      </dgm:t>
    </dgm:pt>
    <dgm:pt modelId="{047CA456-411B-4BB6-A406-9E0CD64792B5}" type="pres">
      <dgm:prSet presAssocID="{2F7308FC-73E1-4DAB-A6C3-C942217044D4}" presName="parentText" presStyleLbl="node1" presStyleIdx="1" presStyleCnt="5" custScaleX="131388">
        <dgm:presLayoutVars>
          <dgm:chMax val="0"/>
          <dgm:bulletEnabled val="1"/>
        </dgm:presLayoutVars>
      </dgm:prSet>
      <dgm:spPr/>
      <dgm:t>
        <a:bodyPr/>
        <a:lstStyle/>
        <a:p>
          <a:endParaRPr lang="es-EC"/>
        </a:p>
      </dgm:t>
    </dgm:pt>
    <dgm:pt modelId="{4236C071-777C-4C14-A802-35385641CAB8}" type="pres">
      <dgm:prSet presAssocID="{2F7308FC-73E1-4DAB-A6C3-C942217044D4}" presName="negativeSpace" presStyleCnt="0"/>
      <dgm:spPr/>
    </dgm:pt>
    <dgm:pt modelId="{ED72FCF4-A5FF-4D8F-BB09-BAF1A125232D}" type="pres">
      <dgm:prSet presAssocID="{2F7308FC-73E1-4DAB-A6C3-C942217044D4}" presName="childText" presStyleLbl="conFgAcc1" presStyleIdx="1" presStyleCnt="5">
        <dgm:presLayoutVars>
          <dgm:bulletEnabled val="1"/>
        </dgm:presLayoutVars>
      </dgm:prSet>
      <dgm:spPr/>
    </dgm:pt>
    <dgm:pt modelId="{780CF153-BB03-40E2-A87F-F162D4A186F0}" type="pres">
      <dgm:prSet presAssocID="{9F89809C-6CCA-49F3-B62C-2C6059483E52}" presName="spaceBetweenRectangles" presStyleCnt="0"/>
      <dgm:spPr/>
    </dgm:pt>
    <dgm:pt modelId="{B55491B9-6012-449C-9F01-688FD72106A2}" type="pres">
      <dgm:prSet presAssocID="{2ECC9034-F6D0-4B64-9611-D6BF0B9CBAAD}" presName="parentLin" presStyleCnt="0"/>
      <dgm:spPr/>
    </dgm:pt>
    <dgm:pt modelId="{CCAB5C96-D5B3-40C2-B916-FCFAE5A689A1}" type="pres">
      <dgm:prSet presAssocID="{2ECC9034-F6D0-4B64-9611-D6BF0B9CBAAD}" presName="parentLeftMargin" presStyleLbl="node1" presStyleIdx="1" presStyleCnt="5"/>
      <dgm:spPr/>
      <dgm:t>
        <a:bodyPr/>
        <a:lstStyle/>
        <a:p>
          <a:endParaRPr lang="es-EC"/>
        </a:p>
      </dgm:t>
    </dgm:pt>
    <dgm:pt modelId="{F1F39747-5D16-4300-8137-36C4FEDDD631}" type="pres">
      <dgm:prSet presAssocID="{2ECC9034-F6D0-4B64-9611-D6BF0B9CBAAD}" presName="parentText" presStyleLbl="node1" presStyleIdx="2" presStyleCnt="5" custScaleX="131388">
        <dgm:presLayoutVars>
          <dgm:chMax val="0"/>
          <dgm:bulletEnabled val="1"/>
        </dgm:presLayoutVars>
      </dgm:prSet>
      <dgm:spPr/>
      <dgm:t>
        <a:bodyPr/>
        <a:lstStyle/>
        <a:p>
          <a:endParaRPr lang="es-EC"/>
        </a:p>
      </dgm:t>
    </dgm:pt>
    <dgm:pt modelId="{4F55EE1A-F159-4077-BC0E-A5EA1E1B5E92}" type="pres">
      <dgm:prSet presAssocID="{2ECC9034-F6D0-4B64-9611-D6BF0B9CBAAD}" presName="negativeSpace" presStyleCnt="0"/>
      <dgm:spPr/>
    </dgm:pt>
    <dgm:pt modelId="{C8304948-056C-40D1-BF8E-7F2E610AFCF8}" type="pres">
      <dgm:prSet presAssocID="{2ECC9034-F6D0-4B64-9611-D6BF0B9CBAAD}" presName="childText" presStyleLbl="conFgAcc1" presStyleIdx="2" presStyleCnt="5">
        <dgm:presLayoutVars>
          <dgm:bulletEnabled val="1"/>
        </dgm:presLayoutVars>
      </dgm:prSet>
      <dgm:spPr/>
    </dgm:pt>
    <dgm:pt modelId="{AD42F56D-B742-45D8-8CDC-F2809D2C1099}" type="pres">
      <dgm:prSet presAssocID="{4F01ADBD-9F51-4B98-B3E6-9615807401D0}" presName="spaceBetweenRectangles" presStyleCnt="0"/>
      <dgm:spPr/>
    </dgm:pt>
    <dgm:pt modelId="{593CDEF5-A725-4166-9041-C31C778A6915}" type="pres">
      <dgm:prSet presAssocID="{D84617C5-9CD8-4BF4-B8DB-5B6CE942FF22}" presName="parentLin" presStyleCnt="0"/>
      <dgm:spPr/>
    </dgm:pt>
    <dgm:pt modelId="{9AB9725B-D87D-425C-AB6E-1A973A6B1493}" type="pres">
      <dgm:prSet presAssocID="{D84617C5-9CD8-4BF4-B8DB-5B6CE942FF22}" presName="parentLeftMargin" presStyleLbl="node1" presStyleIdx="2" presStyleCnt="5"/>
      <dgm:spPr/>
      <dgm:t>
        <a:bodyPr/>
        <a:lstStyle/>
        <a:p>
          <a:endParaRPr lang="es-EC"/>
        </a:p>
      </dgm:t>
    </dgm:pt>
    <dgm:pt modelId="{65926631-D9BC-4C0B-87E8-D15A18DF113F}" type="pres">
      <dgm:prSet presAssocID="{D84617C5-9CD8-4BF4-B8DB-5B6CE942FF22}" presName="parentText" presStyleLbl="node1" presStyleIdx="3" presStyleCnt="5" custScaleX="131388">
        <dgm:presLayoutVars>
          <dgm:chMax val="0"/>
          <dgm:bulletEnabled val="1"/>
        </dgm:presLayoutVars>
      </dgm:prSet>
      <dgm:spPr/>
      <dgm:t>
        <a:bodyPr/>
        <a:lstStyle/>
        <a:p>
          <a:endParaRPr lang="es-EC"/>
        </a:p>
      </dgm:t>
    </dgm:pt>
    <dgm:pt modelId="{3CAEF827-D641-4A2F-8A71-B88C16B86D82}" type="pres">
      <dgm:prSet presAssocID="{D84617C5-9CD8-4BF4-B8DB-5B6CE942FF22}" presName="negativeSpace" presStyleCnt="0"/>
      <dgm:spPr/>
    </dgm:pt>
    <dgm:pt modelId="{A867E1DB-92C7-4909-B0D6-A31F7E64AB69}" type="pres">
      <dgm:prSet presAssocID="{D84617C5-9CD8-4BF4-B8DB-5B6CE942FF22}" presName="childText" presStyleLbl="conFgAcc1" presStyleIdx="3" presStyleCnt="5">
        <dgm:presLayoutVars>
          <dgm:bulletEnabled val="1"/>
        </dgm:presLayoutVars>
      </dgm:prSet>
      <dgm:spPr/>
    </dgm:pt>
    <dgm:pt modelId="{6F942D5C-7838-48BE-8508-B591F09CC930}" type="pres">
      <dgm:prSet presAssocID="{0BE8A25C-7F18-4B24-A729-5C4894F0DD6A}" presName="spaceBetweenRectangles" presStyleCnt="0"/>
      <dgm:spPr/>
    </dgm:pt>
    <dgm:pt modelId="{80FCD68D-7FAB-4E21-A6C6-41C80911C1AE}" type="pres">
      <dgm:prSet presAssocID="{5C3E9232-56B7-40D8-8DA8-352192FC7FB7}" presName="parentLin" presStyleCnt="0"/>
      <dgm:spPr/>
    </dgm:pt>
    <dgm:pt modelId="{8EC762BA-1B7F-4AAD-993A-A58E6A42AB18}" type="pres">
      <dgm:prSet presAssocID="{5C3E9232-56B7-40D8-8DA8-352192FC7FB7}" presName="parentLeftMargin" presStyleLbl="node1" presStyleIdx="3" presStyleCnt="5"/>
      <dgm:spPr/>
      <dgm:t>
        <a:bodyPr/>
        <a:lstStyle/>
        <a:p>
          <a:endParaRPr lang="es-EC"/>
        </a:p>
      </dgm:t>
    </dgm:pt>
    <dgm:pt modelId="{92C564AD-DD2D-4EEE-B1B1-9ABCBEDD32DD}" type="pres">
      <dgm:prSet presAssocID="{5C3E9232-56B7-40D8-8DA8-352192FC7FB7}" presName="parentText" presStyleLbl="node1" presStyleIdx="4" presStyleCnt="5" custScaleX="131388">
        <dgm:presLayoutVars>
          <dgm:chMax val="0"/>
          <dgm:bulletEnabled val="1"/>
        </dgm:presLayoutVars>
      </dgm:prSet>
      <dgm:spPr/>
      <dgm:t>
        <a:bodyPr/>
        <a:lstStyle/>
        <a:p>
          <a:endParaRPr lang="es-EC"/>
        </a:p>
      </dgm:t>
    </dgm:pt>
    <dgm:pt modelId="{647AEB79-D81D-45CD-AF81-3DD53388A754}" type="pres">
      <dgm:prSet presAssocID="{5C3E9232-56B7-40D8-8DA8-352192FC7FB7}" presName="negativeSpace" presStyleCnt="0"/>
      <dgm:spPr/>
    </dgm:pt>
    <dgm:pt modelId="{046A6B48-6FAB-4917-AED9-67E9748E2133}" type="pres">
      <dgm:prSet presAssocID="{5C3E9232-56B7-40D8-8DA8-352192FC7FB7}" presName="childText" presStyleLbl="conFgAcc1" presStyleIdx="4" presStyleCnt="5">
        <dgm:presLayoutVars>
          <dgm:bulletEnabled val="1"/>
        </dgm:presLayoutVars>
      </dgm:prSet>
      <dgm:spPr/>
    </dgm:pt>
  </dgm:ptLst>
  <dgm:cxnLst>
    <dgm:cxn modelId="{F28E4882-B6B6-4185-B161-963B9E5198CC}" type="presOf" srcId="{2F7308FC-73E1-4DAB-A6C3-C942217044D4}" destId="{75989AB9-1CD3-400B-8DA0-21F2FAE5132A}" srcOrd="0" destOrd="0" presId="urn:microsoft.com/office/officeart/2005/8/layout/list1"/>
    <dgm:cxn modelId="{DDEF5362-845D-4D16-8BFD-368172F903E9}" srcId="{83A163D1-DFE4-4FBE-BEC0-8ACDA5D82FB8}" destId="{2F7308FC-73E1-4DAB-A6C3-C942217044D4}" srcOrd="1" destOrd="0" parTransId="{C2AE2659-D681-45F6-AAC7-DF932C9B835F}" sibTransId="{9F89809C-6CCA-49F3-B62C-2C6059483E52}"/>
    <dgm:cxn modelId="{C52A970A-8DCA-4733-BDAE-B8C2FB614A03}" srcId="{83A163D1-DFE4-4FBE-BEC0-8ACDA5D82FB8}" destId="{6234D46E-0996-4015-AC39-B01047CFDF2C}" srcOrd="0" destOrd="0" parTransId="{CE513CE1-6688-434E-B138-88412B527456}" sibTransId="{846739DF-BF8A-4B5B-B3DB-6724387C6404}"/>
    <dgm:cxn modelId="{47F6065B-7024-4523-A296-555C47EF1113}" type="presOf" srcId="{5C3E9232-56B7-40D8-8DA8-352192FC7FB7}" destId="{92C564AD-DD2D-4EEE-B1B1-9ABCBEDD32DD}" srcOrd="1" destOrd="0" presId="urn:microsoft.com/office/officeart/2005/8/layout/list1"/>
    <dgm:cxn modelId="{A7115615-C69F-4476-A3CC-9C66D76474E6}" type="presOf" srcId="{2ECC9034-F6D0-4B64-9611-D6BF0B9CBAAD}" destId="{CCAB5C96-D5B3-40C2-B916-FCFAE5A689A1}" srcOrd="0" destOrd="0" presId="urn:microsoft.com/office/officeart/2005/8/layout/list1"/>
    <dgm:cxn modelId="{B16425EA-C88A-464F-AAA9-EB886C503362}" srcId="{83A163D1-DFE4-4FBE-BEC0-8ACDA5D82FB8}" destId="{2ECC9034-F6D0-4B64-9611-D6BF0B9CBAAD}" srcOrd="2" destOrd="0" parTransId="{7CDF5561-A8CC-4BA9-98CA-2656124C7F44}" sibTransId="{4F01ADBD-9F51-4B98-B3E6-9615807401D0}"/>
    <dgm:cxn modelId="{63856426-E82E-4607-88D0-E36142477252}" type="presOf" srcId="{D84617C5-9CD8-4BF4-B8DB-5B6CE942FF22}" destId="{9AB9725B-D87D-425C-AB6E-1A973A6B1493}" srcOrd="0" destOrd="0" presId="urn:microsoft.com/office/officeart/2005/8/layout/list1"/>
    <dgm:cxn modelId="{E3FEAAFB-41BB-4732-859C-370C80EEC2C9}" type="presOf" srcId="{2ECC9034-F6D0-4B64-9611-D6BF0B9CBAAD}" destId="{F1F39747-5D16-4300-8137-36C4FEDDD631}" srcOrd="1" destOrd="0" presId="urn:microsoft.com/office/officeart/2005/8/layout/list1"/>
    <dgm:cxn modelId="{80325FAE-E729-448C-B38D-257F5DF0657B}" srcId="{83A163D1-DFE4-4FBE-BEC0-8ACDA5D82FB8}" destId="{5C3E9232-56B7-40D8-8DA8-352192FC7FB7}" srcOrd="4" destOrd="0" parTransId="{3185B46C-03FC-478D-93F8-AED7D6395D4E}" sibTransId="{3C1BCEF3-268D-4F04-8A7B-CDCEFA66E688}"/>
    <dgm:cxn modelId="{1918DD1F-FBB9-47A4-8F19-06C5A3B8CB05}" type="presOf" srcId="{D84617C5-9CD8-4BF4-B8DB-5B6CE942FF22}" destId="{65926631-D9BC-4C0B-87E8-D15A18DF113F}" srcOrd="1" destOrd="0" presId="urn:microsoft.com/office/officeart/2005/8/layout/list1"/>
    <dgm:cxn modelId="{DDD25C2E-15D8-4178-82C0-8F148A52E323}" type="presOf" srcId="{83A163D1-DFE4-4FBE-BEC0-8ACDA5D82FB8}" destId="{6D3EB928-47D0-4656-BEA0-63B1A0FFE237}" srcOrd="0" destOrd="0" presId="urn:microsoft.com/office/officeart/2005/8/layout/list1"/>
    <dgm:cxn modelId="{7A09FC0B-F043-446B-97C8-B06723309B59}" srcId="{83A163D1-DFE4-4FBE-BEC0-8ACDA5D82FB8}" destId="{D84617C5-9CD8-4BF4-B8DB-5B6CE942FF22}" srcOrd="3" destOrd="0" parTransId="{EE79589F-73D0-43EF-9287-7A71B0881A5B}" sibTransId="{0BE8A25C-7F18-4B24-A729-5C4894F0DD6A}"/>
    <dgm:cxn modelId="{63D88C4D-DBED-4F47-8F4B-F259068CFC8B}" type="presOf" srcId="{6234D46E-0996-4015-AC39-B01047CFDF2C}" destId="{9A4E59B5-5208-4651-AE21-1D976F0E8672}" srcOrd="1" destOrd="0" presId="urn:microsoft.com/office/officeart/2005/8/layout/list1"/>
    <dgm:cxn modelId="{9D165487-9DE3-411E-92A5-E0F532D4ABC4}" type="presOf" srcId="{6234D46E-0996-4015-AC39-B01047CFDF2C}" destId="{85CCF738-9127-4C3B-92E1-EDF4FF96F5E5}" srcOrd="0" destOrd="0" presId="urn:microsoft.com/office/officeart/2005/8/layout/list1"/>
    <dgm:cxn modelId="{C695F4DF-14A7-4B82-B9D6-B5C3AB5E4C63}" type="presOf" srcId="{5C3E9232-56B7-40D8-8DA8-352192FC7FB7}" destId="{8EC762BA-1B7F-4AAD-993A-A58E6A42AB18}" srcOrd="0" destOrd="0" presId="urn:microsoft.com/office/officeart/2005/8/layout/list1"/>
    <dgm:cxn modelId="{6190D5BB-A3CA-422C-AAA8-86911E496975}" type="presOf" srcId="{2F7308FC-73E1-4DAB-A6C3-C942217044D4}" destId="{047CA456-411B-4BB6-A406-9E0CD64792B5}" srcOrd="1" destOrd="0" presId="urn:microsoft.com/office/officeart/2005/8/layout/list1"/>
    <dgm:cxn modelId="{756E1682-55FD-486A-8744-CFB67CA0DC57}" type="presParOf" srcId="{6D3EB928-47D0-4656-BEA0-63B1A0FFE237}" destId="{9EB5A79C-B978-4E5A-914F-8FB541ADF36F}" srcOrd="0" destOrd="0" presId="urn:microsoft.com/office/officeart/2005/8/layout/list1"/>
    <dgm:cxn modelId="{1050BE7E-3E13-4B2C-9AB9-81655147887E}" type="presParOf" srcId="{9EB5A79C-B978-4E5A-914F-8FB541ADF36F}" destId="{85CCF738-9127-4C3B-92E1-EDF4FF96F5E5}" srcOrd="0" destOrd="0" presId="urn:microsoft.com/office/officeart/2005/8/layout/list1"/>
    <dgm:cxn modelId="{367B2C59-D804-4B64-8514-33CD192A7CED}" type="presParOf" srcId="{9EB5A79C-B978-4E5A-914F-8FB541ADF36F}" destId="{9A4E59B5-5208-4651-AE21-1D976F0E8672}" srcOrd="1" destOrd="0" presId="urn:microsoft.com/office/officeart/2005/8/layout/list1"/>
    <dgm:cxn modelId="{4E4D2B1B-8D92-486E-8B56-649D49D8DC97}" type="presParOf" srcId="{6D3EB928-47D0-4656-BEA0-63B1A0FFE237}" destId="{1F4CB820-58A2-4360-A4B7-5EAFB1102899}" srcOrd="1" destOrd="0" presId="urn:microsoft.com/office/officeart/2005/8/layout/list1"/>
    <dgm:cxn modelId="{539F31D3-574E-4C1D-85FE-B54E0852FE94}" type="presParOf" srcId="{6D3EB928-47D0-4656-BEA0-63B1A0FFE237}" destId="{56052597-A13D-42D9-94C4-1349157BCFB8}" srcOrd="2" destOrd="0" presId="urn:microsoft.com/office/officeart/2005/8/layout/list1"/>
    <dgm:cxn modelId="{D12EC41E-A4F5-42AA-8F31-DC31E5F0732D}" type="presParOf" srcId="{6D3EB928-47D0-4656-BEA0-63B1A0FFE237}" destId="{4272B85E-0E29-4BD4-8406-3AF9CB111068}" srcOrd="3" destOrd="0" presId="urn:microsoft.com/office/officeart/2005/8/layout/list1"/>
    <dgm:cxn modelId="{0467F04F-2711-41E7-9D8F-5528DC4E554C}" type="presParOf" srcId="{6D3EB928-47D0-4656-BEA0-63B1A0FFE237}" destId="{BB31E531-92CD-495F-B151-A1F99872312B}" srcOrd="4" destOrd="0" presId="urn:microsoft.com/office/officeart/2005/8/layout/list1"/>
    <dgm:cxn modelId="{8A9F18C5-8A6C-4435-B5E1-AE7BEB69E614}" type="presParOf" srcId="{BB31E531-92CD-495F-B151-A1F99872312B}" destId="{75989AB9-1CD3-400B-8DA0-21F2FAE5132A}" srcOrd="0" destOrd="0" presId="urn:microsoft.com/office/officeart/2005/8/layout/list1"/>
    <dgm:cxn modelId="{7A2DC430-269E-4B28-B498-5DF563001301}" type="presParOf" srcId="{BB31E531-92CD-495F-B151-A1F99872312B}" destId="{047CA456-411B-4BB6-A406-9E0CD64792B5}" srcOrd="1" destOrd="0" presId="urn:microsoft.com/office/officeart/2005/8/layout/list1"/>
    <dgm:cxn modelId="{3B0909E5-8308-40E1-8D36-973DC40FB8FD}" type="presParOf" srcId="{6D3EB928-47D0-4656-BEA0-63B1A0FFE237}" destId="{4236C071-777C-4C14-A802-35385641CAB8}" srcOrd="5" destOrd="0" presId="urn:microsoft.com/office/officeart/2005/8/layout/list1"/>
    <dgm:cxn modelId="{00732A1B-7232-4F11-8FFC-E013BA7986E4}" type="presParOf" srcId="{6D3EB928-47D0-4656-BEA0-63B1A0FFE237}" destId="{ED72FCF4-A5FF-4D8F-BB09-BAF1A125232D}" srcOrd="6" destOrd="0" presId="urn:microsoft.com/office/officeart/2005/8/layout/list1"/>
    <dgm:cxn modelId="{562680E0-D630-45F4-A3AE-CB69CB790099}" type="presParOf" srcId="{6D3EB928-47D0-4656-BEA0-63B1A0FFE237}" destId="{780CF153-BB03-40E2-A87F-F162D4A186F0}" srcOrd="7" destOrd="0" presId="urn:microsoft.com/office/officeart/2005/8/layout/list1"/>
    <dgm:cxn modelId="{53A9CE43-8C21-465D-9B8B-E6D1639C6281}" type="presParOf" srcId="{6D3EB928-47D0-4656-BEA0-63B1A0FFE237}" destId="{B55491B9-6012-449C-9F01-688FD72106A2}" srcOrd="8" destOrd="0" presId="urn:microsoft.com/office/officeart/2005/8/layout/list1"/>
    <dgm:cxn modelId="{43B9FCF9-2595-4235-949A-5A1E392DC5AC}" type="presParOf" srcId="{B55491B9-6012-449C-9F01-688FD72106A2}" destId="{CCAB5C96-D5B3-40C2-B916-FCFAE5A689A1}" srcOrd="0" destOrd="0" presId="urn:microsoft.com/office/officeart/2005/8/layout/list1"/>
    <dgm:cxn modelId="{D6F171CA-AD6F-4969-8A2A-C7E95B361F0B}" type="presParOf" srcId="{B55491B9-6012-449C-9F01-688FD72106A2}" destId="{F1F39747-5D16-4300-8137-36C4FEDDD631}" srcOrd="1" destOrd="0" presId="urn:microsoft.com/office/officeart/2005/8/layout/list1"/>
    <dgm:cxn modelId="{3EF84F5F-AAF2-4533-8EEB-95FAE6D9B02E}" type="presParOf" srcId="{6D3EB928-47D0-4656-BEA0-63B1A0FFE237}" destId="{4F55EE1A-F159-4077-BC0E-A5EA1E1B5E92}" srcOrd="9" destOrd="0" presId="urn:microsoft.com/office/officeart/2005/8/layout/list1"/>
    <dgm:cxn modelId="{DAD600B0-DC0C-468A-8882-B4F9C32EEAFF}" type="presParOf" srcId="{6D3EB928-47D0-4656-BEA0-63B1A0FFE237}" destId="{C8304948-056C-40D1-BF8E-7F2E610AFCF8}" srcOrd="10" destOrd="0" presId="urn:microsoft.com/office/officeart/2005/8/layout/list1"/>
    <dgm:cxn modelId="{119F4663-18A4-4100-8E36-90EA395696A9}" type="presParOf" srcId="{6D3EB928-47D0-4656-BEA0-63B1A0FFE237}" destId="{AD42F56D-B742-45D8-8CDC-F2809D2C1099}" srcOrd="11" destOrd="0" presId="urn:microsoft.com/office/officeart/2005/8/layout/list1"/>
    <dgm:cxn modelId="{79C1D6A8-A49F-4B15-A430-335716E0DB84}" type="presParOf" srcId="{6D3EB928-47D0-4656-BEA0-63B1A0FFE237}" destId="{593CDEF5-A725-4166-9041-C31C778A6915}" srcOrd="12" destOrd="0" presId="urn:microsoft.com/office/officeart/2005/8/layout/list1"/>
    <dgm:cxn modelId="{D9855C7F-7FCF-40BF-A0BD-2A00445E0ED0}" type="presParOf" srcId="{593CDEF5-A725-4166-9041-C31C778A6915}" destId="{9AB9725B-D87D-425C-AB6E-1A973A6B1493}" srcOrd="0" destOrd="0" presId="urn:microsoft.com/office/officeart/2005/8/layout/list1"/>
    <dgm:cxn modelId="{12FA6390-D2A1-495D-81E3-0F4C765C8254}" type="presParOf" srcId="{593CDEF5-A725-4166-9041-C31C778A6915}" destId="{65926631-D9BC-4C0B-87E8-D15A18DF113F}" srcOrd="1" destOrd="0" presId="urn:microsoft.com/office/officeart/2005/8/layout/list1"/>
    <dgm:cxn modelId="{EE562134-3F6A-42A8-BFA8-E3BE96E0DE96}" type="presParOf" srcId="{6D3EB928-47D0-4656-BEA0-63B1A0FFE237}" destId="{3CAEF827-D641-4A2F-8A71-B88C16B86D82}" srcOrd="13" destOrd="0" presId="urn:microsoft.com/office/officeart/2005/8/layout/list1"/>
    <dgm:cxn modelId="{2AE7EE83-D4DD-48F8-B8E7-E4B9B8DABDE8}" type="presParOf" srcId="{6D3EB928-47D0-4656-BEA0-63B1A0FFE237}" destId="{A867E1DB-92C7-4909-B0D6-A31F7E64AB69}" srcOrd="14" destOrd="0" presId="urn:microsoft.com/office/officeart/2005/8/layout/list1"/>
    <dgm:cxn modelId="{40FE4E3E-DE96-414D-83B1-591C5DFF3F2F}" type="presParOf" srcId="{6D3EB928-47D0-4656-BEA0-63B1A0FFE237}" destId="{6F942D5C-7838-48BE-8508-B591F09CC930}" srcOrd="15" destOrd="0" presId="urn:microsoft.com/office/officeart/2005/8/layout/list1"/>
    <dgm:cxn modelId="{EC0973D2-963A-4D1F-8443-DBC446DC27EB}" type="presParOf" srcId="{6D3EB928-47D0-4656-BEA0-63B1A0FFE237}" destId="{80FCD68D-7FAB-4E21-A6C6-41C80911C1AE}" srcOrd="16" destOrd="0" presId="urn:microsoft.com/office/officeart/2005/8/layout/list1"/>
    <dgm:cxn modelId="{8431C0CA-5D89-448D-BA6E-09C343A81717}" type="presParOf" srcId="{80FCD68D-7FAB-4E21-A6C6-41C80911C1AE}" destId="{8EC762BA-1B7F-4AAD-993A-A58E6A42AB18}" srcOrd="0" destOrd="0" presId="urn:microsoft.com/office/officeart/2005/8/layout/list1"/>
    <dgm:cxn modelId="{4909A620-9AAB-4EE8-9D1B-5E64166B4AC3}" type="presParOf" srcId="{80FCD68D-7FAB-4E21-A6C6-41C80911C1AE}" destId="{92C564AD-DD2D-4EEE-B1B1-9ABCBEDD32DD}" srcOrd="1" destOrd="0" presId="urn:microsoft.com/office/officeart/2005/8/layout/list1"/>
    <dgm:cxn modelId="{705103D5-4597-4FD8-AD87-41A926052703}" type="presParOf" srcId="{6D3EB928-47D0-4656-BEA0-63B1A0FFE237}" destId="{647AEB79-D81D-45CD-AF81-3DD53388A754}" srcOrd="17" destOrd="0" presId="urn:microsoft.com/office/officeart/2005/8/layout/list1"/>
    <dgm:cxn modelId="{33F74200-8C44-43FA-871B-3EB5C08CED0B}" type="presParOf" srcId="{6D3EB928-47D0-4656-BEA0-63B1A0FFE237}" destId="{046A6B48-6FAB-4917-AED9-67E9748E2133}" srcOrd="18"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3A790C-0835-421D-BE47-AA9985ABD796}">
      <dsp:nvSpPr>
        <dsp:cNvPr id="0" name=""/>
        <dsp:cNvSpPr/>
      </dsp:nvSpPr>
      <dsp:spPr>
        <a:xfrm>
          <a:off x="151876" y="847"/>
          <a:ext cx="1592589" cy="95555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4.4 millones de estudiantes fueron afectados con el cierre de las instalaciones educativas ha afectado </a:t>
          </a:r>
        </a:p>
      </dsp:txBody>
      <dsp:txXfrm>
        <a:off x="151876" y="847"/>
        <a:ext cx="1592589" cy="955553"/>
      </dsp:txXfrm>
    </dsp:sp>
    <dsp:sp modelId="{8A9D0232-CA8F-4161-B0AE-EB655CB9CD05}">
      <dsp:nvSpPr>
        <dsp:cNvPr id="0" name=""/>
        <dsp:cNvSpPr/>
      </dsp:nvSpPr>
      <dsp:spPr>
        <a:xfrm>
          <a:off x="1903725" y="847"/>
          <a:ext cx="1592589" cy="9555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84,3% de los hogares redujo sus ingresos económicos</a:t>
          </a:r>
        </a:p>
      </dsp:txBody>
      <dsp:txXfrm>
        <a:off x="1903725" y="847"/>
        <a:ext cx="1592589" cy="955553"/>
      </dsp:txXfrm>
    </dsp:sp>
    <dsp:sp modelId="{1577B8BA-A949-4C89-ADAE-CFD253B0E082}">
      <dsp:nvSpPr>
        <dsp:cNvPr id="0" name=""/>
        <dsp:cNvSpPr/>
      </dsp:nvSpPr>
      <dsp:spPr>
        <a:xfrm>
          <a:off x="3655573" y="847"/>
          <a:ext cx="1592589" cy="9555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90.000 estudiantes estarían fuera del sistema educativo</a:t>
          </a:r>
        </a:p>
      </dsp:txBody>
      <dsp:txXfrm>
        <a:off x="3655573" y="847"/>
        <a:ext cx="1592589" cy="955553"/>
      </dsp:txXfrm>
    </dsp:sp>
    <dsp:sp modelId="{506D2C72-B951-4CF6-9F88-2876413E46C2}">
      <dsp:nvSpPr>
        <dsp:cNvPr id="0" name=""/>
        <dsp:cNvSpPr/>
      </dsp:nvSpPr>
      <dsp:spPr>
        <a:xfrm>
          <a:off x="151876" y="1115660"/>
          <a:ext cx="1592589" cy="95555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C" sz="1000" kern="1200">
              <a:latin typeface="Arial" panose="020B0604020202020204" pitchFamily="34" charset="0"/>
              <a:cs typeface="Arial" panose="020B0604020202020204" pitchFamily="34" charset="0"/>
            </a:rPr>
            <a:t>78% de estudiantes matriculados en instituciones públicas acceden de alguna forma a internet</a:t>
          </a:r>
        </a:p>
      </dsp:txBody>
      <dsp:txXfrm>
        <a:off x="151876" y="1115660"/>
        <a:ext cx="1592589" cy="955553"/>
      </dsp:txXfrm>
    </dsp:sp>
    <dsp:sp modelId="{B00E518C-211E-4FBC-9F52-BD619AC32D22}">
      <dsp:nvSpPr>
        <dsp:cNvPr id="0" name=""/>
        <dsp:cNvSpPr/>
      </dsp:nvSpPr>
      <dsp:spPr>
        <a:xfrm>
          <a:off x="1903725" y="1115660"/>
          <a:ext cx="1592589" cy="95555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Solo 2 de cada 10 estudiantes cuentan con equipos para su uso personal</a:t>
          </a:r>
        </a:p>
      </dsp:txBody>
      <dsp:txXfrm>
        <a:off x="1903725" y="1115660"/>
        <a:ext cx="1592589" cy="955553"/>
      </dsp:txXfrm>
    </dsp:sp>
    <dsp:sp modelId="{1DC14E46-66FB-4A04-88A0-4003B7EC5478}">
      <dsp:nvSpPr>
        <dsp:cNvPr id="0" name=""/>
        <dsp:cNvSpPr/>
      </dsp:nvSpPr>
      <dsp:spPr>
        <a:xfrm>
          <a:off x="3655573" y="1115660"/>
          <a:ext cx="1592589" cy="95555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6 de cada 10 estudiantes consideran que están aprendiendo menos</a:t>
          </a:r>
        </a:p>
      </dsp:txBody>
      <dsp:txXfrm>
        <a:off x="3655573" y="1115660"/>
        <a:ext cx="1592589" cy="9555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052597-A13D-42D9-94C4-1349157BCFB8}">
      <dsp:nvSpPr>
        <dsp:cNvPr id="0" name=""/>
        <dsp:cNvSpPr/>
      </dsp:nvSpPr>
      <dsp:spPr>
        <a:xfrm>
          <a:off x="0" y="198058"/>
          <a:ext cx="5400039" cy="2016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4E59B5-5208-4651-AE21-1D976F0E8672}">
      <dsp:nvSpPr>
        <dsp:cNvPr id="0" name=""/>
        <dsp:cNvSpPr/>
      </dsp:nvSpPr>
      <dsp:spPr>
        <a:xfrm>
          <a:off x="270002" y="79978"/>
          <a:ext cx="4966503" cy="23616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El aprendizaje se da en red desde la diversidad </a:t>
          </a:r>
        </a:p>
      </dsp:txBody>
      <dsp:txXfrm>
        <a:off x="281530" y="91506"/>
        <a:ext cx="4943447" cy="213104"/>
      </dsp:txXfrm>
    </dsp:sp>
    <dsp:sp modelId="{ED72FCF4-A5FF-4D8F-BB09-BAF1A125232D}">
      <dsp:nvSpPr>
        <dsp:cNvPr id="0" name=""/>
        <dsp:cNvSpPr/>
      </dsp:nvSpPr>
      <dsp:spPr>
        <a:xfrm>
          <a:off x="0" y="560938"/>
          <a:ext cx="5400039" cy="2016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47CA456-411B-4BB6-A406-9E0CD64792B5}">
      <dsp:nvSpPr>
        <dsp:cNvPr id="0" name=""/>
        <dsp:cNvSpPr/>
      </dsp:nvSpPr>
      <dsp:spPr>
        <a:xfrm>
          <a:off x="270002" y="442859"/>
          <a:ext cx="4966503" cy="23616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En todo proceso existen nodos y fuentes de información que generan conexiones</a:t>
          </a:r>
        </a:p>
      </dsp:txBody>
      <dsp:txXfrm>
        <a:off x="281530" y="454387"/>
        <a:ext cx="4943447" cy="213104"/>
      </dsp:txXfrm>
    </dsp:sp>
    <dsp:sp modelId="{C8304948-056C-40D1-BF8E-7F2E610AFCF8}">
      <dsp:nvSpPr>
        <dsp:cNvPr id="0" name=""/>
        <dsp:cNvSpPr/>
      </dsp:nvSpPr>
      <dsp:spPr>
        <a:xfrm>
          <a:off x="0" y="923818"/>
          <a:ext cx="5400039" cy="201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F39747-5D16-4300-8137-36C4FEDDD631}">
      <dsp:nvSpPr>
        <dsp:cNvPr id="0" name=""/>
        <dsp:cNvSpPr/>
      </dsp:nvSpPr>
      <dsp:spPr>
        <a:xfrm>
          <a:off x="270002" y="805738"/>
          <a:ext cx="4966503" cy="236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Los dispositivos y conexiones pueden aportar al aprendizaje.</a:t>
          </a:r>
        </a:p>
      </dsp:txBody>
      <dsp:txXfrm>
        <a:off x="281530" y="817266"/>
        <a:ext cx="4943447" cy="213104"/>
      </dsp:txXfrm>
    </dsp:sp>
    <dsp:sp modelId="{A867E1DB-92C7-4909-B0D6-A31F7E64AB69}">
      <dsp:nvSpPr>
        <dsp:cNvPr id="0" name=""/>
        <dsp:cNvSpPr/>
      </dsp:nvSpPr>
      <dsp:spPr>
        <a:xfrm>
          <a:off x="0" y="1286698"/>
          <a:ext cx="5400039" cy="201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926631-D9BC-4C0B-87E8-D15A18DF113F}">
      <dsp:nvSpPr>
        <dsp:cNvPr id="0" name=""/>
        <dsp:cNvSpPr/>
      </dsp:nvSpPr>
      <dsp:spPr>
        <a:xfrm>
          <a:off x="270002" y="1168618"/>
          <a:ext cx="4966503" cy="2361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Generar conexiones facilita el aprendizaje</a:t>
          </a:r>
        </a:p>
      </dsp:txBody>
      <dsp:txXfrm>
        <a:off x="281530" y="1180146"/>
        <a:ext cx="4943447" cy="213104"/>
      </dsp:txXfrm>
    </dsp:sp>
    <dsp:sp modelId="{046A6B48-6FAB-4917-AED9-67E9748E2133}">
      <dsp:nvSpPr>
        <dsp:cNvPr id="0" name=""/>
        <dsp:cNvSpPr/>
      </dsp:nvSpPr>
      <dsp:spPr>
        <a:xfrm>
          <a:off x="0" y="1649578"/>
          <a:ext cx="5400039" cy="201600"/>
        </a:xfrm>
        <a:prstGeom prst="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2C564AD-DD2D-4EEE-B1B1-9ABCBEDD32DD}">
      <dsp:nvSpPr>
        <dsp:cNvPr id="0" name=""/>
        <dsp:cNvSpPr/>
      </dsp:nvSpPr>
      <dsp:spPr>
        <a:xfrm>
          <a:off x="270002" y="1531498"/>
          <a:ext cx="4966503" cy="23616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44500">
            <a:lnSpc>
              <a:spcPct val="90000"/>
            </a:lnSpc>
            <a:spcBef>
              <a:spcPct val="0"/>
            </a:spcBef>
            <a:spcAft>
              <a:spcPct val="35000"/>
            </a:spcAft>
            <a:buSzPts val="1000"/>
            <a:buFont typeface="Symbol" panose="05050102010706020507" pitchFamily="18" charset="2"/>
            <a:buChar char=""/>
          </a:pPr>
          <a:r>
            <a:rPr lang="es-EC" sz="1000" kern="1200">
              <a:latin typeface="Arial" panose="020B0604020202020204" pitchFamily="34" charset="0"/>
              <a:cs typeface="Arial" panose="020B0604020202020204" pitchFamily="34" charset="0"/>
            </a:rPr>
            <a:t>La base no es la información; sino, su comprensión </a:t>
          </a:r>
        </a:p>
      </dsp:txBody>
      <dsp:txXfrm>
        <a:off x="281530" y="1543026"/>
        <a:ext cx="4943447"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11T00:22:36.745"/>
    </inkml:context>
    <inkml:brush xml:id="br0">
      <inkml:brushProperty name="width" value="0.05" units="cm"/>
      <inkml:brushProperty name="height" value="0.05" units="cm"/>
    </inkml:brush>
  </inkml:definitions>
  <inkml:trace contextRef="#ctx0" brushRef="#br0">1 1 960,'0'0'1361</inkml:trace>
  <inkml:trace contextRef="#ctx0" brushRef="#br0" timeOffset="509.61">1 1 320,'0'0'11792</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4357</Words>
  <Characters>23965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Marielsa Emilia del Socorro López de Herrera</dc:creator>
  <cp:keywords/>
  <dc:description/>
  <cp:lastModifiedBy>Marielsa Emilia del Socorro López de Herrera</cp:lastModifiedBy>
  <cp:revision>2</cp:revision>
  <dcterms:created xsi:type="dcterms:W3CDTF">2021-02-11T21:21:00Z</dcterms:created>
  <dcterms:modified xsi:type="dcterms:W3CDTF">2021-02-11T21:21:00Z</dcterms:modified>
</cp:coreProperties>
</file>