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E1319" w:rsidRDefault="00A71C6E">
      <w:pPr>
        <w:pBdr>
          <w:top w:val="nil"/>
          <w:left w:val="nil"/>
          <w:bottom w:val="nil"/>
          <w:right w:val="nil"/>
          <w:between w:val="nil"/>
        </w:pBdr>
        <w:spacing w:line="360" w:lineRule="auto"/>
        <w:jc w:val="center"/>
      </w:pPr>
      <w:bookmarkStart w:id="0" w:name="_GoBack"/>
      <w:bookmarkEnd w:id="0"/>
      <w:r>
        <w:rPr>
          <w:rFonts w:ascii="Times New Roman" w:eastAsia="Times New Roman" w:hAnsi="Times New Roman" w:cs="Times New Roman"/>
          <w:b/>
          <w:sz w:val="24"/>
          <w:szCs w:val="24"/>
        </w:rPr>
        <w:t xml:space="preserve"> </w:t>
      </w:r>
      <w:r>
        <w:rPr>
          <w:noProof/>
        </w:rPr>
        <w:drawing>
          <wp:anchor distT="114300" distB="114300" distL="114300" distR="114300" simplePos="0" relativeHeight="251658240" behindDoc="0" locked="0" layoutInCell="1" hidden="0" allowOverlap="1">
            <wp:simplePos x="0" y="0"/>
            <wp:positionH relativeFrom="column">
              <wp:posOffset>2254250</wp:posOffset>
            </wp:positionH>
            <wp:positionV relativeFrom="paragraph">
              <wp:posOffset>194945</wp:posOffset>
            </wp:positionV>
            <wp:extent cx="1499870" cy="1190625"/>
            <wp:effectExtent l="0" t="0" r="0"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499870" cy="1190625"/>
                    </a:xfrm>
                    <a:prstGeom prst="rect">
                      <a:avLst/>
                    </a:prstGeom>
                    <a:ln/>
                  </pic:spPr>
                </pic:pic>
              </a:graphicData>
            </a:graphic>
          </wp:anchor>
        </w:drawing>
      </w:r>
    </w:p>
    <w:p w:rsidR="004E1319" w:rsidRDefault="004E1319">
      <w:pPr>
        <w:pBdr>
          <w:top w:val="nil"/>
          <w:left w:val="nil"/>
          <w:bottom w:val="nil"/>
          <w:right w:val="nil"/>
          <w:between w:val="nil"/>
        </w:pBdr>
        <w:spacing w:line="360" w:lineRule="auto"/>
        <w:jc w:val="center"/>
      </w:pPr>
    </w:p>
    <w:p w:rsidR="004E1319" w:rsidRDefault="00A71C6E">
      <w:pPr>
        <w:pBdr>
          <w:top w:val="nil"/>
          <w:left w:val="nil"/>
          <w:bottom w:val="nil"/>
          <w:right w:val="nil"/>
          <w:between w:val="nil"/>
        </w:pBd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E1319" w:rsidRDefault="00A71C6E">
      <w:pPr>
        <w:pBdr>
          <w:top w:val="nil"/>
          <w:left w:val="nil"/>
          <w:bottom w:val="nil"/>
          <w:right w:val="nil"/>
          <w:between w:val="nil"/>
        </w:pBd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Universidad Nacional de Educación</w:t>
      </w:r>
    </w:p>
    <w:p w:rsidR="004E1319" w:rsidRDefault="004E1319">
      <w:pPr>
        <w:pBdr>
          <w:top w:val="nil"/>
          <w:left w:val="nil"/>
          <w:bottom w:val="nil"/>
          <w:right w:val="nil"/>
          <w:between w:val="nil"/>
        </w:pBdr>
        <w:spacing w:line="360" w:lineRule="auto"/>
        <w:jc w:val="center"/>
      </w:pP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Proyecto Integrador de Saberes</w:t>
      </w:r>
    </w:p>
    <w:p w:rsidR="004E1319" w:rsidRDefault="004E1319">
      <w:pPr>
        <w:pBdr>
          <w:top w:val="nil"/>
          <w:left w:val="nil"/>
          <w:bottom w:val="nil"/>
          <w:right w:val="nil"/>
          <w:between w:val="nil"/>
        </w:pBdr>
        <w:spacing w:line="360" w:lineRule="auto"/>
      </w:pP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 xml:space="preserve">   </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Título:</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 xml:space="preserve">"Identificación de las Inteligencias múltiples en los niños de 6° E.G.B del Centro Educativo Comunitario Intercultural Bilingüe Cercapata para potenciar su desarrollo". </w:t>
      </w:r>
    </w:p>
    <w:p w:rsidR="004E1319" w:rsidRDefault="004E1319">
      <w:pPr>
        <w:pBdr>
          <w:top w:val="nil"/>
          <w:left w:val="nil"/>
          <w:bottom w:val="nil"/>
          <w:right w:val="nil"/>
          <w:between w:val="nil"/>
        </w:pBdr>
        <w:spacing w:line="360" w:lineRule="auto"/>
        <w:jc w:val="center"/>
      </w:pP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Autores:</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Ramírez, Paola.</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Sevilla, Giomara.</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Velecela, Erika.</w:t>
      </w:r>
    </w:p>
    <w:p w:rsidR="004E1319" w:rsidRDefault="004E1319">
      <w:pPr>
        <w:pBdr>
          <w:top w:val="nil"/>
          <w:left w:val="nil"/>
          <w:bottom w:val="nil"/>
          <w:right w:val="nil"/>
          <w:between w:val="nil"/>
        </w:pBdr>
        <w:spacing w:line="360" w:lineRule="auto"/>
      </w:pP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Paralelo:</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03.</w:t>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8"/>
          <w:szCs w:val="28"/>
        </w:rPr>
        <w:t>Asesorado por:</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sz w:val="28"/>
          <w:szCs w:val="28"/>
        </w:rPr>
        <w:t>PhD. Ricardo Pino.</w:t>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PhD. Mariano Herrera.</w:t>
      </w:r>
    </w:p>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Septiembre - 2015.</w:t>
      </w:r>
    </w:p>
    <w:p w:rsidR="004E1319" w:rsidRDefault="00A71C6E">
      <w:pPr>
        <w:pBdr>
          <w:top w:val="nil"/>
          <w:left w:val="nil"/>
          <w:bottom w:val="nil"/>
          <w:right w:val="nil"/>
          <w:between w:val="nil"/>
        </w:pBdr>
        <w:spacing w:line="360" w:lineRule="auto"/>
        <w:jc w:val="center"/>
      </w:pPr>
      <w:r>
        <w:rPr>
          <w:rFonts w:ascii="Times New Roman" w:eastAsia="Times New Roman" w:hAnsi="Times New Roman" w:cs="Times New Roman"/>
          <w:b/>
          <w:sz w:val="24"/>
          <w:szCs w:val="24"/>
        </w:rPr>
        <w:t>ÍNDICE DE CONTENIDO</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Introducción……………………………………………………………………………………….3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Problema de Investigación…………………………………………………………………….....3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Objetivos………………………………………………………………………………………....3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 General………………………………………………………………………………………....3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 Específicos……………………………………………………………………………………..3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Justificación……………………………………………………………………………………...3</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Marco Teórico……………………………………………………………………………</w:t>
      </w:r>
      <w:r>
        <w:rPr>
          <w:rFonts w:ascii="Times New Roman" w:eastAsia="Times New Roman" w:hAnsi="Times New Roman" w:cs="Times New Roman"/>
          <w:sz w:val="24"/>
          <w:szCs w:val="24"/>
        </w:rPr>
        <w:t>………..4</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Conceptos importantes…………………………………………………………………………...4</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Estudios realizados……………………………………………………………………………….6</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Metodología……………………………………………………………………………………….7</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Descripción de la comunidad…………………………………………………………………….7</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Diagnóstico………………………………………………………………………………………9</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Indicadores ……………………………………………………………………………………....9</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Presentación de los resultados…………………………………………………………………...10</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5.Conclusiones……………………………………………………………………………………...15</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Recomendaciones………………………………………………</w:t>
      </w:r>
      <w:r>
        <w:rPr>
          <w:rFonts w:ascii="Times New Roman" w:eastAsia="Times New Roman" w:hAnsi="Times New Roman" w:cs="Times New Roman"/>
          <w:sz w:val="24"/>
          <w:szCs w:val="24"/>
        </w:rPr>
        <w:t>………………………………...15</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Referencias……………………………………………………………………………………….16</w:t>
      </w:r>
    </w:p>
    <w:p w:rsidR="004E1319" w:rsidRDefault="00A71C6E">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Anexos……………………………………………………………………………………………...17</w:t>
      </w: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4E1319">
      <w:pPr>
        <w:pBdr>
          <w:top w:val="nil"/>
          <w:left w:val="nil"/>
          <w:bottom w:val="nil"/>
          <w:right w:val="nil"/>
          <w:between w:val="nil"/>
        </w:pBdr>
        <w:spacing w:line="360" w:lineRule="auto"/>
      </w:pPr>
    </w:p>
    <w:p w:rsidR="004E1319" w:rsidRDefault="00A71C6E">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Introducción</w:t>
      </w:r>
    </w:p>
    <w:p w:rsidR="004E1319" w:rsidRDefault="004E1319">
      <w:pPr>
        <w:pBdr>
          <w:top w:val="nil"/>
          <w:left w:val="nil"/>
          <w:bottom w:val="nil"/>
          <w:right w:val="nil"/>
          <w:between w:val="nil"/>
        </w:pBdr>
        <w:spacing w:line="360" w:lineRule="auto"/>
      </w:pPr>
    </w:p>
    <w:p w:rsidR="004E1319" w:rsidRDefault="00A71C6E">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Problema de Investigación</w:t>
      </w:r>
    </w:p>
    <w:p w:rsidR="004E1319" w:rsidRDefault="00A71C6E">
      <w:pPr>
        <w:pBdr>
          <w:top w:val="nil"/>
          <w:left w:val="nil"/>
          <w:bottom w:val="nil"/>
          <w:right w:val="nil"/>
          <w:between w:val="nil"/>
        </w:pBdr>
        <w:spacing w:line="360" w:lineRule="auto"/>
        <w:ind w:firstLine="720"/>
      </w:pPr>
      <w:r>
        <w:rPr>
          <w:rFonts w:ascii="Times New Roman" w:eastAsia="Times New Roman" w:hAnsi="Times New Roman" w:cs="Times New Roman"/>
          <w:sz w:val="24"/>
          <w:szCs w:val="24"/>
        </w:rPr>
        <w:lastRenderedPageBreak/>
        <w:t>Durante la práctica pre-profesional en el Centro Educativo Comunitario Intercultural Bilingüe Cercapata (CECIB CERCAPATA) se ha observado que los niños poseen distintas inteligencias, las cuales necesitan ser identificadas y potencializadas. Por ejemplo: c</w:t>
      </w:r>
      <w:r>
        <w:rPr>
          <w:rFonts w:ascii="Times New Roman" w:eastAsia="Times New Roman" w:hAnsi="Times New Roman" w:cs="Times New Roman"/>
          <w:sz w:val="24"/>
          <w:szCs w:val="24"/>
        </w:rPr>
        <w:t>uando se realizó una clase de narración y creación de cuentos se pudo observar que un estudiante inquieto, al momento de redactarlo, lo hace mejor que los demás demostrando tener una habilidad de escritura que lo destaca de los demás niños. También se pudo</w:t>
      </w:r>
      <w:r>
        <w:rPr>
          <w:rFonts w:ascii="Times New Roman" w:eastAsia="Times New Roman" w:hAnsi="Times New Roman" w:cs="Times New Roman"/>
          <w:sz w:val="24"/>
          <w:szCs w:val="24"/>
        </w:rPr>
        <w:t xml:space="preserve"> notar que durante la hora de receso los niños demuestran cierta habilidad por el deporte.</w:t>
      </w:r>
    </w:p>
    <w:p w:rsidR="004E1319" w:rsidRDefault="00A71C6E">
      <w:pPr>
        <w:pBdr>
          <w:top w:val="nil"/>
          <w:left w:val="nil"/>
          <w:bottom w:val="nil"/>
          <w:right w:val="nil"/>
          <w:between w:val="nil"/>
        </w:pBdr>
        <w:spacing w:line="360" w:lineRule="auto"/>
      </w:pPr>
      <w:r>
        <w:rPr>
          <w:rFonts w:ascii="Times New Roman" w:eastAsia="Times New Roman" w:hAnsi="Times New Roman" w:cs="Times New Roman"/>
          <w:sz w:val="24"/>
          <w:szCs w:val="24"/>
        </w:rPr>
        <w:t xml:space="preserve"> </w:t>
      </w:r>
    </w:p>
    <w:p w:rsidR="004E1319" w:rsidRDefault="00A71C6E">
      <w:pPr>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Objetivos</w:t>
      </w:r>
    </w:p>
    <w:p w:rsidR="004E1319" w:rsidRDefault="00A71C6E">
      <w:pPr>
        <w:pBdr>
          <w:top w:val="nil"/>
          <w:left w:val="nil"/>
          <w:bottom w:val="nil"/>
          <w:right w:val="nil"/>
          <w:between w:val="nil"/>
        </w:pBdr>
        <w:spacing w:line="360" w:lineRule="auto"/>
      </w:pPr>
      <w:r>
        <w:rPr>
          <w:rFonts w:ascii="Times New Roman" w:eastAsia="Times New Roman" w:hAnsi="Times New Roman" w:cs="Times New Roman"/>
          <w:b/>
          <w:sz w:val="24"/>
          <w:szCs w:val="24"/>
        </w:rPr>
        <w:t>1.2.1 General</w:t>
      </w:r>
    </w:p>
    <w:p w:rsidR="004E1319" w:rsidRDefault="00A71C6E">
      <w:pPr>
        <w:pBdr>
          <w:top w:val="nil"/>
          <w:left w:val="nil"/>
          <w:bottom w:val="nil"/>
          <w:right w:val="nil"/>
          <w:between w:val="nil"/>
        </w:pBdr>
        <w:spacing w:line="360" w:lineRule="auto"/>
        <w:ind w:firstLine="720"/>
      </w:pPr>
      <w:r>
        <w:rPr>
          <w:rFonts w:ascii="Times New Roman" w:eastAsia="Times New Roman" w:hAnsi="Times New Roman" w:cs="Times New Roman"/>
          <w:sz w:val="24"/>
          <w:szCs w:val="24"/>
        </w:rPr>
        <w:t xml:space="preserve">Identificar las inteligencias múltiples de los niños de 6° E.G.B del CECIB CERCAPATA mediante la aplicación del test de inteligencias </w:t>
      </w:r>
      <w:r>
        <w:rPr>
          <w:rFonts w:ascii="Times New Roman" w:eastAsia="Times New Roman" w:hAnsi="Times New Roman" w:cs="Times New Roman"/>
          <w:sz w:val="24"/>
          <w:szCs w:val="24"/>
        </w:rPr>
        <w:t>múltiples de Howard Gardner para potencializar su desarrollo.</w:t>
      </w:r>
    </w:p>
    <w:p w:rsidR="004E1319" w:rsidRDefault="00A71C6E">
      <w:pPr>
        <w:pBdr>
          <w:top w:val="nil"/>
          <w:left w:val="nil"/>
          <w:bottom w:val="nil"/>
          <w:right w:val="nil"/>
          <w:between w:val="nil"/>
        </w:pBdr>
        <w:spacing w:line="36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1.2.2 </w:t>
      </w:r>
      <w:r>
        <w:rPr>
          <w:rFonts w:ascii="Times New Roman" w:eastAsia="Times New Roman" w:hAnsi="Times New Roman" w:cs="Times New Roman"/>
          <w:b/>
          <w:color w:val="000000"/>
          <w:sz w:val="24"/>
          <w:szCs w:val="24"/>
        </w:rPr>
        <w:t>Específicos</w:t>
      </w:r>
    </w:p>
    <w:p w:rsidR="004E1319" w:rsidRDefault="00A71C6E">
      <w:pPr>
        <w:pBdr>
          <w:top w:val="nil"/>
          <w:left w:val="nil"/>
          <w:bottom w:val="nil"/>
          <w:right w:val="nil"/>
          <w:between w:val="nil"/>
        </w:pBdr>
        <w:spacing w:line="360" w:lineRule="auto"/>
        <w:ind w:left="720"/>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Diagnosticar el  tipo de inteligencia que posee cada niño mediante el resultado del test de “Gardner” para comprender la diversidad de formas de aprendizaje.</w:t>
      </w:r>
    </w:p>
    <w:p w:rsidR="004E1319" w:rsidRDefault="00A71C6E">
      <w:pPr>
        <w:pBdr>
          <w:top w:val="nil"/>
          <w:left w:val="nil"/>
          <w:bottom w:val="nil"/>
          <w:right w:val="nil"/>
          <w:between w:val="nil"/>
        </w:pBdr>
        <w:spacing w:line="360" w:lineRule="auto"/>
        <w:ind w:left="1080" w:hanging="36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Evaluar el comportamiento de los estudiantes de acuerdo a las inteligencias múltiples durante las horas de clase mediante una ficha de observación.         </w:t>
      </w:r>
    </w:p>
    <w:p w:rsidR="004E1319" w:rsidRDefault="00A71C6E">
      <w:pPr>
        <w:pBdr>
          <w:top w:val="nil"/>
          <w:left w:val="nil"/>
          <w:bottom w:val="nil"/>
          <w:right w:val="nil"/>
          <w:between w:val="nil"/>
        </w:pBdr>
        <w:spacing w:line="360" w:lineRule="auto"/>
        <w:ind w:left="1080" w:hanging="360"/>
      </w:pPr>
      <w:r>
        <w:rPr>
          <w:rFonts w:ascii="Times New Roman" w:eastAsia="Times New Roman" w:hAnsi="Times New Roman" w:cs="Times New Roman"/>
          <w:sz w:val="24"/>
          <w:szCs w:val="24"/>
        </w:rPr>
        <w:t>-  Clasificar los tipos de inteligencias identificadas.</w:t>
      </w:r>
    </w:p>
    <w:p w:rsidR="004E1319" w:rsidRDefault="00A71C6E">
      <w:pPr>
        <w:pBdr>
          <w:top w:val="nil"/>
          <w:left w:val="nil"/>
          <w:bottom w:val="nil"/>
          <w:right w:val="nil"/>
          <w:between w:val="nil"/>
        </w:pBdr>
        <w:spacing w:line="360" w:lineRule="auto"/>
        <w:ind w:left="1080" w:hanging="360"/>
      </w:pPr>
      <w:r>
        <w:rPr>
          <w:rFonts w:ascii="Times New Roman" w:eastAsia="Times New Roman" w:hAnsi="Times New Roman" w:cs="Times New Roman"/>
          <w:sz w:val="24"/>
          <w:szCs w:val="24"/>
        </w:rPr>
        <w:t>-  Elaborar el informe final de la investig</w:t>
      </w:r>
      <w:r>
        <w:rPr>
          <w:rFonts w:ascii="Times New Roman" w:eastAsia="Times New Roman" w:hAnsi="Times New Roman" w:cs="Times New Roman"/>
          <w:sz w:val="24"/>
          <w:szCs w:val="24"/>
        </w:rPr>
        <w:t>ación.</w:t>
      </w:r>
    </w:p>
    <w:p w:rsidR="004E1319" w:rsidRDefault="00A71C6E">
      <w:pPr>
        <w:pBdr>
          <w:top w:val="nil"/>
          <w:left w:val="nil"/>
          <w:bottom w:val="nil"/>
          <w:right w:val="nil"/>
          <w:between w:val="nil"/>
        </w:pBdr>
        <w:spacing w:line="360" w:lineRule="auto"/>
        <w:ind w:left="1080"/>
      </w:pPr>
      <w:r>
        <w:rPr>
          <w:rFonts w:ascii="Times New Roman" w:eastAsia="Times New Roman" w:hAnsi="Times New Roman" w:cs="Times New Roman"/>
          <w:sz w:val="24"/>
          <w:szCs w:val="24"/>
        </w:rPr>
        <w:t xml:space="preserve"> </w:t>
      </w:r>
    </w:p>
    <w:p w:rsidR="004E1319" w:rsidRDefault="004E1319">
      <w:pPr>
        <w:pBdr>
          <w:top w:val="nil"/>
          <w:left w:val="nil"/>
          <w:bottom w:val="nil"/>
          <w:right w:val="nil"/>
          <w:between w:val="nil"/>
        </w:pBdr>
        <w:spacing w:line="360" w:lineRule="auto"/>
        <w:ind w:left="1080"/>
      </w:pPr>
    </w:p>
    <w:p w:rsidR="004E1319" w:rsidRDefault="00A71C6E">
      <w:pPr>
        <w:pBdr>
          <w:top w:val="nil"/>
          <w:left w:val="nil"/>
          <w:bottom w:val="nil"/>
          <w:right w:val="nil"/>
          <w:between w:val="nil"/>
        </w:pBdr>
        <w:spacing w:line="360" w:lineRule="auto"/>
        <w:ind w:left="1080" w:hanging="1110"/>
        <w:jc w:val="both"/>
      </w:pPr>
      <w:r>
        <w:rPr>
          <w:rFonts w:ascii="Times New Roman" w:eastAsia="Times New Roman" w:hAnsi="Times New Roman" w:cs="Times New Roman"/>
          <w:b/>
          <w:sz w:val="24"/>
          <w:szCs w:val="24"/>
        </w:rPr>
        <w:t>1.3 Justificación:</w:t>
      </w:r>
    </w:p>
    <w:p w:rsidR="004E1319" w:rsidRDefault="00A71C6E">
      <w:pPr>
        <w:pBdr>
          <w:top w:val="nil"/>
          <w:left w:val="nil"/>
          <w:bottom w:val="nil"/>
          <w:right w:val="nil"/>
          <w:between w:val="nil"/>
        </w:pBdr>
        <w:spacing w:line="360" w:lineRule="auto"/>
        <w:ind w:firstLine="720"/>
      </w:pPr>
      <w:r>
        <w:rPr>
          <w:rFonts w:ascii="Times New Roman" w:eastAsia="Times New Roman" w:hAnsi="Times New Roman" w:cs="Times New Roman"/>
          <w:sz w:val="24"/>
          <w:szCs w:val="24"/>
        </w:rPr>
        <w:t>Una de las necesidades más importantes dentro del sistema educativo es que el docente conozca la variedad de inteligencias que existe en el salón de clase. De esta manera el maestro podrá planificar las clases acorde a las necesidades de los estudiantes. L</w:t>
      </w:r>
      <w:r>
        <w:rPr>
          <w:rFonts w:ascii="Times New Roman" w:eastAsia="Times New Roman" w:hAnsi="Times New Roman" w:cs="Times New Roman"/>
          <w:sz w:val="24"/>
          <w:szCs w:val="24"/>
        </w:rPr>
        <w:t>a presente investigación se basa en: identificar las inteligencias múltiples de los alumnos de sexto grado del CECIB CERCAPATA, para poder potenciar su desarrollo y lograr un aprendizaje significativo.</w:t>
      </w:r>
    </w:p>
    <w:p w:rsidR="004E1319" w:rsidRDefault="004E1319">
      <w:pPr>
        <w:pBdr>
          <w:top w:val="nil"/>
          <w:left w:val="nil"/>
          <w:bottom w:val="nil"/>
          <w:right w:val="nil"/>
          <w:between w:val="nil"/>
        </w:pBdr>
        <w:spacing w:line="360" w:lineRule="auto"/>
        <w:ind w:firstLine="720"/>
        <w:rPr>
          <w:rFonts w:ascii="Times New Roman" w:eastAsia="Times New Roman" w:hAnsi="Times New Roman" w:cs="Times New Roman"/>
          <w:b/>
          <w:sz w:val="24"/>
          <w:szCs w:val="24"/>
        </w:rPr>
      </w:pPr>
    </w:p>
    <w:p w:rsidR="004E1319" w:rsidRDefault="00A71C6E">
      <w:pPr>
        <w:pBdr>
          <w:top w:val="nil"/>
          <w:left w:val="nil"/>
          <w:bottom w:val="nil"/>
          <w:right w:val="nil"/>
          <w:between w:val="nil"/>
        </w:pBdr>
        <w:spacing w:line="360" w:lineRule="auto"/>
      </w:pPr>
      <w:r>
        <w:rPr>
          <w:rFonts w:ascii="Times New Roman" w:eastAsia="Times New Roman" w:hAnsi="Times New Roman" w:cs="Times New Roman"/>
          <w:b/>
          <w:sz w:val="24"/>
          <w:szCs w:val="24"/>
        </w:rPr>
        <w:t>2. Marco Teórico</w:t>
      </w:r>
    </w:p>
    <w:p w:rsidR="004E1319" w:rsidRDefault="00A71C6E">
      <w:pPr>
        <w:pBdr>
          <w:top w:val="nil"/>
          <w:left w:val="nil"/>
          <w:bottom w:val="nil"/>
          <w:right w:val="nil"/>
          <w:between w:val="nil"/>
        </w:pBdr>
        <w:spacing w:line="360" w:lineRule="auto"/>
      </w:pPr>
      <w:r>
        <w:rPr>
          <w:rFonts w:ascii="Times New Roman" w:eastAsia="Times New Roman" w:hAnsi="Times New Roman" w:cs="Times New Roman"/>
          <w:b/>
          <w:sz w:val="24"/>
          <w:szCs w:val="24"/>
        </w:rPr>
        <w:t>2.1 Conceptos importantes</w:t>
      </w:r>
    </w:p>
    <w:p w:rsidR="004E1319" w:rsidRDefault="00A71C6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La inteligencia es considerada como una capacidad unitaria que abarca varias capacidades. Sin embargo, Gardner (1983) en su teoría de las Inteligencias Múltiples (IM) propone: “Que la vida </w:t>
      </w:r>
      <w:r>
        <w:rPr>
          <w:rFonts w:ascii="Times New Roman" w:eastAsia="Times New Roman" w:hAnsi="Times New Roman" w:cs="Times New Roman"/>
          <w:sz w:val="24"/>
          <w:szCs w:val="24"/>
        </w:rPr>
        <w:lastRenderedPageBreak/>
        <w:t>humana requiere del desarrollo de varios tipos de inteligencia”. Se</w:t>
      </w:r>
      <w:r>
        <w:rPr>
          <w:rFonts w:ascii="Times New Roman" w:eastAsia="Times New Roman" w:hAnsi="Times New Roman" w:cs="Times New Roman"/>
          <w:sz w:val="24"/>
          <w:szCs w:val="24"/>
        </w:rPr>
        <w:t xml:space="preserve"> trata de un planteamiento que permite cuestionar el constructo de la inteligencia más allá de lo cognitivo. Para este autor, a través la inteligencia podemos resolver problemas o crear productos significativos en varios entornos culturales. Lo relevante d</w:t>
      </w:r>
      <w:r>
        <w:rPr>
          <w:rFonts w:ascii="Times New Roman" w:eastAsia="Times New Roman" w:hAnsi="Times New Roman" w:cs="Times New Roman"/>
          <w:sz w:val="24"/>
          <w:szCs w:val="24"/>
        </w:rPr>
        <w:t>e su teoría consiste en reconocer la existencia de ocho inteligencias diferentes e independientes, que permiten a las personas aprender de distinta manera. (Ferrándiz, 2006: pág.5-6.).</w:t>
      </w:r>
    </w:p>
    <w:p w:rsidR="004E1319" w:rsidRDefault="00A71C6E">
      <w:pPr>
        <w:pBdr>
          <w:top w:val="nil"/>
          <w:left w:val="nil"/>
          <w:bottom w:val="nil"/>
          <w:right w:val="nil"/>
          <w:between w:val="nil"/>
        </w:pBdr>
        <w:spacing w:line="360" w:lineRule="auto"/>
        <w:ind w:firstLine="720"/>
        <w:jc w:val="both"/>
      </w:pPr>
      <w:r>
        <w:rPr>
          <w:rFonts w:ascii="Times New Roman" w:eastAsia="Times New Roman" w:hAnsi="Times New Roman" w:cs="Times New Roman"/>
          <w:sz w:val="24"/>
          <w:szCs w:val="24"/>
        </w:rPr>
        <w:t>Inteligencias propuestas por Gardner:</w:t>
      </w:r>
    </w:p>
    <w:p w:rsidR="004E1319" w:rsidRDefault="00A71C6E">
      <w:pPr>
        <w:pBdr>
          <w:top w:val="nil"/>
          <w:left w:val="nil"/>
          <w:bottom w:val="nil"/>
          <w:right w:val="nil"/>
          <w:between w:val="nil"/>
        </w:pBdr>
        <w:spacing w:line="360" w:lineRule="auto"/>
        <w:jc w:val="both"/>
      </w:pPr>
      <w:r>
        <w:rPr>
          <w:rFonts w:ascii="Times New Roman" w:eastAsia="Times New Roman" w:hAnsi="Times New Roman" w:cs="Times New Roman"/>
          <w:b/>
          <w:color w:val="000000"/>
          <w:sz w:val="24"/>
          <w:szCs w:val="24"/>
          <w:highlight w:val="white"/>
        </w:rPr>
        <w:t>A) Inteligencia lingüística</w:t>
      </w:r>
    </w:p>
    <w:p w:rsidR="004E1319" w:rsidRDefault="00A71C6E">
      <w:pPr>
        <w:pBdr>
          <w:top w:val="nil"/>
          <w:left w:val="nil"/>
          <w:bottom w:val="nil"/>
          <w:right w:val="nil"/>
          <w:between w:val="nil"/>
        </w:pBdr>
        <w:spacing w:line="360" w:lineRule="auto"/>
        <w:ind w:firstLine="720"/>
        <w:jc w:val="both"/>
      </w:pPr>
      <w:r>
        <w:rPr>
          <w:rFonts w:ascii="Times New Roman" w:eastAsia="Times New Roman" w:hAnsi="Times New Roman" w:cs="Times New Roman"/>
          <w:color w:val="000000"/>
          <w:sz w:val="24"/>
          <w:szCs w:val="24"/>
          <w:highlight w:val="white"/>
        </w:rPr>
        <w:t>En es</w:t>
      </w:r>
      <w:r>
        <w:rPr>
          <w:rFonts w:ascii="Times New Roman" w:eastAsia="Times New Roman" w:hAnsi="Times New Roman" w:cs="Times New Roman"/>
          <w:color w:val="000000"/>
          <w:sz w:val="24"/>
          <w:szCs w:val="24"/>
          <w:highlight w:val="white"/>
        </w:rPr>
        <w:t>te tipo de inteligencia se utiliza ambos hemisferios del cerebro y  caracteriza a los escritores, líderes políticos o religiosos, poetas, vendedores, escritores, etc. Las habilidades que se desarrollan en las personas con este tipo de inteligencia son escr</w:t>
      </w:r>
      <w:r>
        <w:rPr>
          <w:rFonts w:ascii="Times New Roman" w:eastAsia="Times New Roman" w:hAnsi="Times New Roman" w:cs="Times New Roman"/>
          <w:color w:val="000000"/>
          <w:sz w:val="24"/>
          <w:szCs w:val="24"/>
          <w:highlight w:val="white"/>
        </w:rPr>
        <w:t>ibir y hablar correctamente, por esto son capaces de comprender el orden y el significado de las</w:t>
      </w:r>
    </w:p>
    <w:p w:rsidR="004E1319" w:rsidRDefault="00A71C6E">
      <w:pPr>
        <w:pBdr>
          <w:top w:val="nil"/>
          <w:left w:val="nil"/>
          <w:bottom w:val="nil"/>
          <w:right w:val="nil"/>
          <w:between w:val="nil"/>
        </w:pBdr>
        <w:spacing w:line="360" w:lineRule="auto"/>
        <w:jc w:val="both"/>
      </w:pPr>
      <w:r>
        <w:rPr>
          <w:rFonts w:ascii="Times New Roman" w:eastAsia="Times New Roman" w:hAnsi="Times New Roman" w:cs="Times New Roman"/>
          <w:color w:val="000000"/>
          <w:sz w:val="24"/>
          <w:szCs w:val="24"/>
          <w:highlight w:val="white"/>
        </w:rPr>
        <w:t xml:space="preserve">palabras en la lectura. </w:t>
      </w:r>
      <w:r>
        <w:rPr>
          <w:rFonts w:ascii="Times New Roman" w:eastAsia="Times New Roman" w:hAnsi="Times New Roman" w:cs="Times New Roman"/>
          <w:sz w:val="24"/>
          <w:szCs w:val="24"/>
        </w:rPr>
        <w:t>(Ferrándiz, 2006: pág.5-6.).</w:t>
      </w:r>
    </w:p>
    <w:p w:rsidR="004E1319" w:rsidRDefault="00A71C6E">
      <w:pPr>
        <w:pBdr>
          <w:top w:val="nil"/>
          <w:left w:val="nil"/>
          <w:bottom w:val="nil"/>
          <w:right w:val="nil"/>
          <w:between w:val="nil"/>
        </w:pBdr>
        <w:spacing w:line="360" w:lineRule="auto"/>
        <w:jc w:val="both"/>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B) Inteligencia lógica matemática</w:t>
      </w:r>
    </w:p>
    <w:p w:rsidR="004E1319" w:rsidRDefault="00A71C6E">
      <w:pPr>
        <w:pBdr>
          <w:top w:val="nil"/>
          <w:left w:val="nil"/>
          <w:bottom w:val="nil"/>
          <w:right w:val="nil"/>
          <w:between w:val="nil"/>
        </w:pBdr>
        <w:spacing w:line="360" w:lineRule="auto"/>
        <w:ind w:firstLine="720"/>
        <w:jc w:val="both"/>
      </w:pPr>
      <w:r>
        <w:rPr>
          <w:rFonts w:ascii="Times New Roman" w:eastAsia="Times New Roman" w:hAnsi="Times New Roman" w:cs="Times New Roman"/>
          <w:color w:val="000000"/>
          <w:sz w:val="24"/>
          <w:szCs w:val="24"/>
          <w:highlight w:val="white"/>
        </w:rPr>
        <w:t>Las personas que forman parte de este grupo, hacen uso del hemisferio i</w:t>
      </w:r>
      <w:r>
        <w:rPr>
          <w:rFonts w:ascii="Times New Roman" w:eastAsia="Times New Roman" w:hAnsi="Times New Roman" w:cs="Times New Roman"/>
          <w:color w:val="000000"/>
          <w:sz w:val="24"/>
          <w:szCs w:val="24"/>
          <w:highlight w:val="white"/>
        </w:rPr>
        <w:t>zquierdo del cerebro, por ende son más lógicos. Los individuos tienen las habilidades de calcular, formular y verificar hipótesis, utilizar el método científico y los razonamientos inductivo y deductivo. Por lo general, economistas, ingenieros, científicos</w:t>
      </w:r>
      <w:r>
        <w:rPr>
          <w:rFonts w:ascii="Times New Roman" w:eastAsia="Times New Roman" w:hAnsi="Times New Roman" w:cs="Times New Roman"/>
          <w:color w:val="000000"/>
          <w:sz w:val="24"/>
          <w:szCs w:val="24"/>
          <w:highlight w:val="white"/>
        </w:rPr>
        <w:t xml:space="preserve">, entre otros en el mismo sentido; se caracterizan por este tipo de inteligencia. </w:t>
      </w:r>
      <w:r>
        <w:rPr>
          <w:rFonts w:ascii="Times New Roman" w:eastAsia="Times New Roman" w:hAnsi="Times New Roman" w:cs="Times New Roman"/>
          <w:sz w:val="24"/>
          <w:szCs w:val="24"/>
        </w:rPr>
        <w:t>(Ferrándiz, 2006: pág.5-6.).</w:t>
      </w:r>
    </w:p>
    <w:p w:rsidR="004E1319" w:rsidRDefault="00A71C6E">
      <w:pPr>
        <w:pBdr>
          <w:top w:val="nil"/>
          <w:left w:val="nil"/>
          <w:bottom w:val="nil"/>
          <w:right w:val="nil"/>
          <w:between w:val="nil"/>
        </w:pBdr>
        <w:spacing w:line="360" w:lineRule="auto"/>
        <w:jc w:val="both"/>
      </w:pPr>
      <w:r>
        <w:rPr>
          <w:rFonts w:ascii="Times New Roman" w:eastAsia="Times New Roman" w:hAnsi="Times New Roman" w:cs="Times New Roman"/>
          <w:b/>
          <w:color w:val="000000"/>
          <w:sz w:val="24"/>
          <w:szCs w:val="24"/>
          <w:highlight w:val="white"/>
        </w:rPr>
        <w:t>C) Inteligencia espacial</w:t>
      </w:r>
    </w:p>
    <w:p w:rsidR="004E1319" w:rsidRDefault="00A71C6E">
      <w:pPr>
        <w:pBdr>
          <w:top w:val="nil"/>
          <w:left w:val="nil"/>
          <w:bottom w:val="nil"/>
          <w:right w:val="nil"/>
          <w:between w:val="nil"/>
        </w:pBdr>
        <w:spacing w:line="360" w:lineRule="auto"/>
        <w:ind w:firstLine="720"/>
        <w:jc w:val="both"/>
      </w:pPr>
      <w:r>
        <w:rPr>
          <w:rFonts w:ascii="Times New Roman" w:eastAsia="Times New Roman" w:hAnsi="Times New Roman" w:cs="Times New Roman"/>
          <w:color w:val="000000"/>
          <w:sz w:val="24"/>
          <w:szCs w:val="24"/>
          <w:highlight w:val="white"/>
        </w:rPr>
        <w:t xml:space="preserve">Esta inteligencia la tienen las personas que puede hacer un modelo mental en tres dimensiones del mundo o en su defecto </w:t>
      </w:r>
      <w:r>
        <w:rPr>
          <w:rFonts w:ascii="Times New Roman" w:eastAsia="Times New Roman" w:hAnsi="Times New Roman" w:cs="Times New Roman"/>
          <w:color w:val="000000"/>
          <w:sz w:val="24"/>
          <w:szCs w:val="24"/>
          <w:highlight w:val="white"/>
        </w:rPr>
        <w:t>extraer un fragmento de él. Los individuos desarrollan habilidades como realizar creaciones visuales y visualizar con precisión, por ende son capaces de presentar ideas visualmente, crear imágenes mentales, percibir detalles visuales, dibujar, usa su ojo m</w:t>
      </w:r>
      <w:r>
        <w:rPr>
          <w:rFonts w:ascii="Times New Roman" w:eastAsia="Times New Roman" w:hAnsi="Times New Roman" w:cs="Times New Roman"/>
          <w:color w:val="000000"/>
          <w:sz w:val="24"/>
          <w:szCs w:val="24"/>
          <w:highlight w:val="white"/>
        </w:rPr>
        <w:t xml:space="preserve">ental  y confeccionar bocetos. Los Perfiles profesionales que destacan con esta inteligencia son artistas, fotógrafos, arquitectos, diseñadores, publicistas, etc. </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line="360" w:lineRule="auto"/>
        <w:jc w:val="both"/>
      </w:pPr>
      <w:r>
        <w:rPr>
          <w:rFonts w:ascii="Times New Roman" w:eastAsia="Times New Roman" w:hAnsi="Times New Roman" w:cs="Times New Roman"/>
          <w:b/>
          <w:color w:val="000000"/>
          <w:sz w:val="24"/>
          <w:szCs w:val="24"/>
          <w:highlight w:val="white"/>
        </w:rPr>
        <w:t>D) Inteligencia cinético-corporal</w:t>
      </w:r>
    </w:p>
    <w:p w:rsidR="004E1319" w:rsidRDefault="00A71C6E">
      <w:pPr>
        <w:pBdr>
          <w:top w:val="nil"/>
          <w:left w:val="nil"/>
          <w:bottom w:val="nil"/>
          <w:right w:val="nil"/>
          <w:between w:val="nil"/>
        </w:pBdr>
        <w:spacing w:before="200" w:line="360" w:lineRule="auto"/>
        <w:ind w:firstLine="720"/>
        <w:jc w:val="both"/>
      </w:pPr>
      <w:bookmarkStart w:id="1" w:name="_gjdgxs" w:colFirst="0" w:colLast="0"/>
      <w:bookmarkEnd w:id="1"/>
      <w:r>
        <w:rPr>
          <w:rFonts w:ascii="Times New Roman" w:eastAsia="Times New Roman" w:hAnsi="Times New Roman" w:cs="Times New Roman"/>
          <w:color w:val="000000"/>
          <w:sz w:val="24"/>
          <w:szCs w:val="24"/>
          <w:highlight w:val="white"/>
        </w:rPr>
        <w:t>Los kinestésicos tienen la capacidad de utilizar su cuerpo para resolver problemas o realizar actividades que por lo general requieren fuerza, rapidez, flexibilidad, coordinación óculo-manual y equilibrio. Los aspectos biológicos que ésta inteligencia impl</w:t>
      </w:r>
      <w:r>
        <w:rPr>
          <w:rFonts w:ascii="Times New Roman" w:eastAsia="Times New Roman" w:hAnsi="Times New Roman" w:cs="Times New Roman"/>
          <w:color w:val="000000"/>
          <w:sz w:val="24"/>
          <w:szCs w:val="24"/>
          <w:highlight w:val="white"/>
        </w:rPr>
        <w:t xml:space="preserve">ica es que el control del movimiento corporal se localiza en la corteza motora y cada hemisferio controla los movimientos corporales que </w:t>
      </w:r>
      <w:r>
        <w:rPr>
          <w:rFonts w:ascii="Times New Roman" w:eastAsia="Times New Roman" w:hAnsi="Times New Roman" w:cs="Times New Roman"/>
          <w:color w:val="000000"/>
          <w:sz w:val="24"/>
          <w:szCs w:val="24"/>
          <w:highlight w:val="white"/>
        </w:rPr>
        <w:lastRenderedPageBreak/>
        <w:t>corresponden al lado opuesto. Las personas que poseen este tipo de inteligencia regularmente son: los deportistas, ciru</w:t>
      </w:r>
      <w:r>
        <w:rPr>
          <w:rFonts w:ascii="Times New Roman" w:eastAsia="Times New Roman" w:hAnsi="Times New Roman" w:cs="Times New Roman"/>
          <w:color w:val="000000"/>
          <w:sz w:val="24"/>
          <w:szCs w:val="24"/>
          <w:highlight w:val="white"/>
        </w:rPr>
        <w:t xml:space="preserve">janos y bailarines, entre otros. </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line="360" w:lineRule="auto"/>
        <w:jc w:val="both"/>
      </w:pPr>
      <w:r>
        <w:rPr>
          <w:rFonts w:ascii="Times New Roman" w:eastAsia="Times New Roman" w:hAnsi="Times New Roman" w:cs="Times New Roman"/>
          <w:b/>
          <w:color w:val="000000"/>
          <w:sz w:val="24"/>
          <w:szCs w:val="24"/>
          <w:highlight w:val="white"/>
        </w:rPr>
        <w:t>E) Inteligencia musical</w:t>
      </w:r>
    </w:p>
    <w:p w:rsidR="004E1319" w:rsidRDefault="00A71C6E">
      <w:pPr>
        <w:pBdr>
          <w:top w:val="nil"/>
          <w:left w:val="nil"/>
          <w:bottom w:val="nil"/>
          <w:right w:val="nil"/>
          <w:between w:val="nil"/>
        </w:pBdr>
        <w:spacing w:before="200" w:line="360" w:lineRule="auto"/>
        <w:ind w:firstLine="720"/>
        <w:jc w:val="both"/>
      </w:pPr>
      <w:r>
        <w:rPr>
          <w:rFonts w:ascii="Times New Roman" w:eastAsia="Times New Roman" w:hAnsi="Times New Roman" w:cs="Times New Roman"/>
          <w:color w:val="000000"/>
          <w:sz w:val="24"/>
          <w:szCs w:val="24"/>
          <w:highlight w:val="white"/>
        </w:rPr>
        <w:t>Se refiere al talento que tienen los grandes músicos, cantantes, bailarines, compositores, etc. Es también conocida como “buen oído”. La fuerza de esta inteligencia radica desde el mismo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nacimiento y varía de igual manera de una persona a otra, debido a qu</w:t>
      </w:r>
      <w:r>
        <w:rPr>
          <w:rFonts w:ascii="Times New Roman" w:eastAsia="Times New Roman" w:hAnsi="Times New Roman" w:cs="Times New Roman"/>
          <w:color w:val="000000"/>
          <w:sz w:val="24"/>
          <w:szCs w:val="24"/>
          <w:highlight w:val="white"/>
        </w:rPr>
        <w:t>e necesita ser estimulada para desarrollar todo su potencial. Los aspectos biológicos que caracterizan a esta inteligencia son: la percepción y la producción musical en ciertas áreas del cerebro, situadas por lo general en el hemisferio derecho. Las person</w:t>
      </w:r>
      <w:r>
        <w:rPr>
          <w:rFonts w:ascii="Times New Roman" w:eastAsia="Times New Roman" w:hAnsi="Times New Roman" w:cs="Times New Roman"/>
          <w:color w:val="000000"/>
          <w:sz w:val="24"/>
          <w:szCs w:val="24"/>
          <w:highlight w:val="white"/>
        </w:rPr>
        <w:t xml:space="preserve">as que poseen inteligencia musical poseen la capacidad para escuchar, cantar, tocar instrumentos. </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line="360" w:lineRule="auto"/>
        <w:jc w:val="both"/>
      </w:pPr>
      <w:r>
        <w:rPr>
          <w:rFonts w:ascii="Times New Roman" w:eastAsia="Times New Roman" w:hAnsi="Times New Roman" w:cs="Times New Roman"/>
          <w:b/>
          <w:color w:val="000000"/>
          <w:sz w:val="24"/>
          <w:szCs w:val="24"/>
          <w:highlight w:val="white"/>
        </w:rPr>
        <w:t>F) Inteligencia intrapersonal</w:t>
      </w:r>
    </w:p>
    <w:p w:rsidR="004E1319" w:rsidRDefault="00A71C6E">
      <w:pPr>
        <w:pBdr>
          <w:top w:val="nil"/>
          <w:left w:val="nil"/>
          <w:bottom w:val="nil"/>
          <w:right w:val="nil"/>
          <w:between w:val="nil"/>
        </w:pBdr>
        <w:spacing w:before="200" w:line="360" w:lineRule="auto"/>
        <w:ind w:firstLine="720"/>
        <w:jc w:val="both"/>
      </w:pPr>
      <w:r>
        <w:rPr>
          <w:rFonts w:ascii="Times New Roman" w:eastAsia="Times New Roman" w:hAnsi="Times New Roman" w:cs="Times New Roman"/>
          <w:color w:val="000000"/>
          <w:sz w:val="24"/>
          <w:szCs w:val="24"/>
          <w:highlight w:val="white"/>
        </w:rPr>
        <w:t>Este tipo de inteligencia funciona en cualquier área de nuestra vida. Debido a que nos permite for</w:t>
      </w:r>
      <w:r>
        <w:rPr>
          <w:rFonts w:ascii="Times New Roman" w:eastAsia="Times New Roman" w:hAnsi="Times New Roman" w:cs="Times New Roman"/>
          <w:color w:val="000000"/>
          <w:sz w:val="24"/>
          <w:szCs w:val="24"/>
          <w:highlight w:val="white"/>
        </w:rPr>
        <w:t>mar una imagen precisa de nosotros mismos; nos permite poder entender nuestras necesidades y características, incluyendo nuestras cualidades y defectos. Aunque debe existir</w:t>
      </w:r>
      <w:r>
        <w:rPr>
          <w:rFonts w:ascii="Times New Roman" w:eastAsia="Times New Roman" w:hAnsi="Times New Roman" w:cs="Times New Roman"/>
          <w:color w:val="000000"/>
          <w:sz w:val="24"/>
          <w:szCs w:val="24"/>
          <w:highlight w:val="white"/>
        </w:rPr>
        <w:br/>
        <w:t>un límite en la expresión de los sentimientos. Los aspectos biológicos característi</w:t>
      </w:r>
      <w:r>
        <w:rPr>
          <w:rFonts w:ascii="Times New Roman" w:eastAsia="Times New Roman" w:hAnsi="Times New Roman" w:cs="Times New Roman"/>
          <w:color w:val="000000"/>
          <w:sz w:val="24"/>
          <w:szCs w:val="24"/>
          <w:highlight w:val="white"/>
        </w:rPr>
        <w:t>cos de ésta es que</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los lóbulos frontales desempeñan un papel central en el cambio de la personalidad, aunque los daños en el área inferior de éstos puede producir irritabilidad o euforia; por otra, los daños en la parte superior tienden a producir indifere</w:t>
      </w:r>
      <w:r>
        <w:rPr>
          <w:rFonts w:ascii="Times New Roman" w:eastAsia="Times New Roman" w:hAnsi="Times New Roman" w:cs="Times New Roman"/>
          <w:color w:val="000000"/>
          <w:sz w:val="24"/>
          <w:szCs w:val="24"/>
          <w:highlight w:val="white"/>
        </w:rPr>
        <w:t>ncia, languidez y apatía (personalidad depresiva). Los individuos que poseen la inteligencia intrapersonal suelen tener la</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capacidad para plantearse metas, evaluar habilidades y desventajas personales y controlar el pensamiento propio. Dentro de sus perfil</w:t>
      </w:r>
      <w:r>
        <w:rPr>
          <w:rFonts w:ascii="Times New Roman" w:eastAsia="Times New Roman" w:hAnsi="Times New Roman" w:cs="Times New Roman"/>
          <w:color w:val="000000"/>
          <w:sz w:val="24"/>
          <w:szCs w:val="24"/>
          <w:highlight w:val="white"/>
        </w:rPr>
        <w:t>es profesionales son personas maduras que tienen un autoconocimiento rico y profundo, que saben conservar su postura y dar todo de sí mismos.</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after="80" w:line="360" w:lineRule="auto"/>
        <w:jc w:val="both"/>
      </w:pPr>
      <w:r>
        <w:rPr>
          <w:rFonts w:ascii="Times New Roman" w:eastAsia="Times New Roman" w:hAnsi="Times New Roman" w:cs="Times New Roman"/>
          <w:b/>
          <w:color w:val="000000"/>
          <w:sz w:val="24"/>
          <w:szCs w:val="24"/>
          <w:highlight w:val="white"/>
        </w:rPr>
        <w:t>G) Inteligencia interpersonal</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t xml:space="preserve">Permite entender a los demás. Las personas que poseen este tipo de inteligencia demuestran habilidades como: disposición para explorar y responder a los sentimientos y temperamentos de los otros, ayudar a las personas a identificar y superar problemas; lo </w:t>
      </w:r>
      <w:r>
        <w:rPr>
          <w:rFonts w:ascii="Times New Roman" w:eastAsia="Times New Roman" w:hAnsi="Times New Roman" w:cs="Times New Roman"/>
          <w:color w:val="000000"/>
          <w:sz w:val="24"/>
          <w:szCs w:val="24"/>
          <w:highlight w:val="white"/>
        </w:rPr>
        <w:t xml:space="preserve">que permite la capacidad de manejar las relaciones humanas y favorecer la percepción de motivaciones, razones y emociones. </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lastRenderedPageBreak/>
        <w:t>Este tipo de  inteligencia es un complemento esencial de las anteriores porque la mayoría de las activi</w:t>
      </w:r>
      <w:r>
        <w:rPr>
          <w:rFonts w:ascii="Times New Roman" w:eastAsia="Times New Roman" w:hAnsi="Times New Roman" w:cs="Times New Roman"/>
          <w:color w:val="000000"/>
          <w:sz w:val="24"/>
          <w:szCs w:val="24"/>
          <w:highlight w:val="white"/>
        </w:rPr>
        <w:t xml:space="preserve">dades que a diario se realizan dependen de ésta.  </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t>Se destacan algunos perfiles profesionales como</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administradores, docentes, psicólogos, terapeutas, entre otros; que han desarrollado considerablemente este inteligencia. </w:t>
      </w:r>
      <w:r>
        <w:rPr>
          <w:rFonts w:ascii="Times New Roman" w:eastAsia="Times New Roman" w:hAnsi="Times New Roman" w:cs="Times New Roman"/>
          <w:sz w:val="24"/>
          <w:szCs w:val="24"/>
        </w:rPr>
        <w:t xml:space="preserve"> (Ferrándiz, 2006: pág.5-6.).</w:t>
      </w:r>
    </w:p>
    <w:p w:rsidR="004E1319" w:rsidRDefault="00A71C6E">
      <w:pPr>
        <w:pBdr>
          <w:top w:val="nil"/>
          <w:left w:val="nil"/>
          <w:bottom w:val="nil"/>
          <w:right w:val="nil"/>
          <w:between w:val="nil"/>
        </w:pBdr>
        <w:spacing w:before="200" w:after="80" w:line="360" w:lineRule="auto"/>
        <w:jc w:val="both"/>
      </w:pPr>
      <w:r>
        <w:rPr>
          <w:rFonts w:ascii="Times New Roman" w:eastAsia="Times New Roman" w:hAnsi="Times New Roman" w:cs="Times New Roman"/>
          <w:b/>
          <w:color w:val="000000"/>
          <w:sz w:val="24"/>
          <w:szCs w:val="24"/>
          <w:highlight w:val="white"/>
        </w:rPr>
        <w:t>H) In</w:t>
      </w:r>
      <w:r>
        <w:rPr>
          <w:rFonts w:ascii="Times New Roman" w:eastAsia="Times New Roman" w:hAnsi="Times New Roman" w:cs="Times New Roman"/>
          <w:b/>
          <w:color w:val="000000"/>
          <w:sz w:val="24"/>
          <w:szCs w:val="24"/>
          <w:highlight w:val="white"/>
        </w:rPr>
        <w:t>teligencia Naturalista</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t xml:space="preserve">Es el talento  para saber distinguir las relaciones que existen entre varias especies o grupos de objetos y personas, también contemplar y establecer diferencias y semejanzas entre los individuos. </w:t>
      </w:r>
      <w:r>
        <w:rPr>
          <w:rFonts w:ascii="Times New Roman" w:eastAsia="Times New Roman" w:hAnsi="Times New Roman" w:cs="Times New Roman"/>
          <w:sz w:val="24"/>
          <w:szCs w:val="24"/>
        </w:rPr>
        <w:t xml:space="preserve"> (Ferrándiz, 2006: pág.5-6.)</w:t>
      </w:r>
    </w:p>
    <w:p w:rsidR="004E1319" w:rsidRDefault="004E1319">
      <w:pPr>
        <w:pBdr>
          <w:top w:val="nil"/>
          <w:left w:val="nil"/>
          <w:bottom w:val="nil"/>
          <w:right w:val="nil"/>
          <w:between w:val="nil"/>
        </w:pBdr>
        <w:spacing w:before="200" w:after="80" w:line="360" w:lineRule="auto"/>
        <w:jc w:val="both"/>
      </w:pPr>
    </w:p>
    <w:p w:rsidR="004E1319" w:rsidRDefault="00A71C6E">
      <w:pPr>
        <w:pBdr>
          <w:top w:val="nil"/>
          <w:left w:val="nil"/>
          <w:bottom w:val="nil"/>
          <w:right w:val="nil"/>
          <w:between w:val="nil"/>
        </w:pBdr>
        <w:spacing w:before="200" w:after="80" w:line="360" w:lineRule="auto"/>
        <w:jc w:val="both"/>
      </w:pPr>
      <w:r>
        <w:rPr>
          <w:rFonts w:ascii="Times New Roman" w:eastAsia="Times New Roman" w:hAnsi="Times New Roman" w:cs="Times New Roman"/>
          <w:b/>
          <w:color w:val="000000"/>
          <w:sz w:val="24"/>
          <w:szCs w:val="24"/>
          <w:highlight w:val="white"/>
        </w:rPr>
        <w:t>2.2 Es</w:t>
      </w:r>
      <w:r>
        <w:rPr>
          <w:rFonts w:ascii="Times New Roman" w:eastAsia="Times New Roman" w:hAnsi="Times New Roman" w:cs="Times New Roman"/>
          <w:b/>
          <w:color w:val="000000"/>
          <w:sz w:val="24"/>
          <w:szCs w:val="24"/>
          <w:highlight w:val="white"/>
        </w:rPr>
        <w:t>tudios realizados</w:t>
      </w:r>
    </w:p>
    <w:p w:rsidR="004E1319" w:rsidRDefault="00A71C6E">
      <w:pPr>
        <w:pBdr>
          <w:top w:val="nil"/>
          <w:left w:val="nil"/>
          <w:bottom w:val="nil"/>
          <w:right w:val="nil"/>
          <w:between w:val="nil"/>
        </w:pBdr>
        <w:spacing w:before="200" w:after="8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Desarrollo ontológico de los niños de Sexto grado </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sz w:val="24"/>
          <w:szCs w:val="24"/>
        </w:rPr>
        <w:t>Según los estadios de Piaget (1970), el niño de sexto grado se encuentra en el estadio  de operaciones concretas. En este estadio, el infante desarrolla su capacidad de comunicarse a trav</w:t>
      </w:r>
      <w:r>
        <w:rPr>
          <w:rFonts w:ascii="Times New Roman" w:eastAsia="Times New Roman" w:hAnsi="Times New Roman" w:cs="Times New Roman"/>
          <w:sz w:val="24"/>
          <w:szCs w:val="24"/>
        </w:rPr>
        <w:t>és del lenguaje, esto permite un desarrollo mental que influye en las socializacion, en la interiorización de las palabras y una interiorización de las acciones. Además, el niño no utiliza la lógica, pues se centra en un punto y olvida a las demás caracter</w:t>
      </w:r>
      <w:r>
        <w:rPr>
          <w:rFonts w:ascii="Times New Roman" w:eastAsia="Times New Roman" w:hAnsi="Times New Roman" w:cs="Times New Roman"/>
          <w:sz w:val="24"/>
          <w:szCs w:val="24"/>
        </w:rPr>
        <w:t xml:space="preserve">ísticas de un problema, lo que provoca que se equivoque constantemente.   </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t>Dentro de las características ontológicas que presentan los niños de 10-12 años podemos constatar que al final de la etapa escolar el niño  empieza a valorar a su docente críticamen</w:t>
      </w:r>
      <w:r>
        <w:rPr>
          <w:rFonts w:ascii="Times New Roman" w:eastAsia="Times New Roman" w:hAnsi="Times New Roman" w:cs="Times New Roman"/>
          <w:color w:val="000000"/>
          <w:sz w:val="24"/>
          <w:szCs w:val="24"/>
          <w:highlight w:val="white"/>
        </w:rPr>
        <w:t xml:space="preserve">te, puesto que la percepción del escolar se vuelve más analítica y detallada. </w:t>
      </w:r>
    </w:p>
    <w:p w:rsidR="004E1319" w:rsidRDefault="00A71C6E">
      <w:pPr>
        <w:pBdr>
          <w:top w:val="nil"/>
          <w:left w:val="nil"/>
          <w:bottom w:val="nil"/>
          <w:right w:val="nil"/>
          <w:between w:val="nil"/>
        </w:pBdr>
        <w:spacing w:before="200" w:after="80" w:line="360" w:lineRule="auto"/>
        <w:ind w:firstLine="720"/>
        <w:jc w:val="both"/>
      </w:pPr>
      <w:r>
        <w:rPr>
          <w:rFonts w:ascii="Times New Roman" w:eastAsia="Times New Roman" w:hAnsi="Times New Roman" w:cs="Times New Roman"/>
          <w:color w:val="000000"/>
          <w:sz w:val="24"/>
          <w:szCs w:val="24"/>
          <w:highlight w:val="white"/>
        </w:rPr>
        <w:t>Por otro lado, el escolar desarrolla la capacidad de reflexión, los rasgos de carácter y del lenguaje oral y escrito. Su actitud y comportamiento están condicionados a las exige</w:t>
      </w:r>
      <w:r>
        <w:rPr>
          <w:rFonts w:ascii="Times New Roman" w:eastAsia="Times New Roman" w:hAnsi="Times New Roman" w:cs="Times New Roman"/>
          <w:color w:val="000000"/>
          <w:sz w:val="24"/>
          <w:szCs w:val="24"/>
          <w:highlight w:val="white"/>
        </w:rPr>
        <w:t xml:space="preserve">ncias externas, pues surge en ellos un interés por el mundo que lo rodea, por consiguiente nace un afán investigativo. </w:t>
      </w: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El niño comienza a desarrollar su autoconciencia y autovaloración porque va experimentando la necesidad de ser independiente. Además, em</w:t>
      </w:r>
      <w:r>
        <w:rPr>
          <w:rFonts w:ascii="Times New Roman" w:eastAsia="Times New Roman" w:hAnsi="Times New Roman" w:cs="Times New Roman"/>
          <w:color w:val="000000"/>
          <w:sz w:val="24"/>
          <w:szCs w:val="24"/>
          <w:highlight w:val="white"/>
        </w:rPr>
        <w:t>pieza la formación del pensamiento empírico o lógico abstracto. Algunos se destacan como “jefes” (líderes) dentro de un grupo, debido a que en las tareas productivas se siente útil y capaz. (Bermúdez &amp; otros, (s.f))</w:t>
      </w: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Según Arnold Gesell, en su libro “El niñ</w:t>
      </w:r>
      <w:r>
        <w:rPr>
          <w:rFonts w:ascii="Times New Roman" w:eastAsia="Times New Roman" w:hAnsi="Times New Roman" w:cs="Times New Roman"/>
          <w:sz w:val="24"/>
          <w:szCs w:val="24"/>
          <w:highlight w:val="white"/>
        </w:rPr>
        <w:t>o de nueve y diez años”, esa edad significa una nueva etapa en el desarrollo del niño.El niño se encuentra satisfecho consigo mismo y con el entorno que le rodea. Es una persona concreta, franca, honesta e inquieta. Por otro lado, es menos ambicioso, preoc</w:t>
      </w:r>
      <w:r>
        <w:rPr>
          <w:rFonts w:ascii="Times New Roman" w:eastAsia="Times New Roman" w:hAnsi="Times New Roman" w:cs="Times New Roman"/>
          <w:sz w:val="24"/>
          <w:szCs w:val="24"/>
          <w:highlight w:val="white"/>
        </w:rPr>
        <w:t xml:space="preserve">upado, perseverante, pero con más gustos e intereses. El infante ha alcanzado seguridad en sí mismo, aunque en algunas situaciones tenga miedo por lo que pueda pasar. Le gusta aprender y memorizar, identificar o reconocer los hechos e investigar. No ve al </w:t>
      </w:r>
      <w:r>
        <w:rPr>
          <w:rFonts w:ascii="Times New Roman" w:eastAsia="Times New Roman" w:hAnsi="Times New Roman" w:cs="Times New Roman"/>
          <w:sz w:val="24"/>
          <w:szCs w:val="24"/>
          <w:highlight w:val="white"/>
        </w:rPr>
        <w:t xml:space="preserve">docente como algo central pero, está consciente del respeto y atención que le debe brindar. </w:t>
      </w:r>
    </w:p>
    <w:p w:rsidR="004E1319" w:rsidRDefault="004E1319">
      <w:pPr>
        <w:pBdr>
          <w:top w:val="nil"/>
          <w:left w:val="nil"/>
          <w:bottom w:val="nil"/>
          <w:right w:val="nil"/>
          <w:between w:val="nil"/>
        </w:pBdr>
        <w:spacing w:before="200" w:line="360" w:lineRule="auto"/>
        <w:jc w:val="both"/>
      </w:pPr>
    </w:p>
    <w:p w:rsidR="004E1319" w:rsidRDefault="00A71C6E">
      <w:pPr>
        <w:numPr>
          <w:ilvl w:val="0"/>
          <w:numId w:val="4"/>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Metodología</w:t>
      </w:r>
    </w:p>
    <w:p w:rsidR="004E1319" w:rsidRDefault="00A71C6E">
      <w:pPr>
        <w:numPr>
          <w:ilvl w:val="1"/>
          <w:numId w:val="4"/>
        </w:numPr>
        <w:pBdr>
          <w:top w:val="nil"/>
          <w:left w:val="nil"/>
          <w:bottom w:val="nil"/>
          <w:right w:val="nil"/>
          <w:between w:val="nil"/>
        </w:pBdr>
        <w:spacing w:after="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Descripción de la comunidad</w:t>
      </w:r>
    </w:p>
    <w:p w:rsidR="004E1319" w:rsidRDefault="00A71C6E">
      <w:pPr>
        <w:pBdr>
          <w:top w:val="nil"/>
          <w:left w:val="nil"/>
          <w:bottom w:val="nil"/>
          <w:right w:val="nil"/>
          <w:between w:val="nil"/>
        </w:pBdr>
        <w:spacing w:before="200" w:after="80" w:line="360" w:lineRule="auto"/>
        <w:ind w:left="360"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Comunidad de Cercapata se encuentra ubicada en el Cantón Suscal, Provincia de Cañar Es el lugar donde se realizan las prácticas pre-profesionales, a 88 kilómetros de la Universidad Nacional de Educación (UNAE).</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Instituto Nacional de Estadística</w:t>
      </w:r>
      <w:r>
        <w:rPr>
          <w:rFonts w:ascii="Times New Roman" w:eastAsia="Times New Roman" w:hAnsi="Times New Roman" w:cs="Times New Roman"/>
          <w:sz w:val="24"/>
          <w:szCs w:val="24"/>
        </w:rPr>
        <w:t>s y Censos (INEC)  aproximadamente posee un total de 320 habitantes, resultados obtenidos en el censo del año 2010.</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niños de la comunidad de Inicial hasta Séptimo Año se instruyen en el Centro Educativo Comunitario Intercultural Bilingüe Cercapata (CEC</w:t>
      </w:r>
      <w:r>
        <w:rPr>
          <w:rFonts w:ascii="Times New Roman" w:eastAsia="Times New Roman" w:hAnsi="Times New Roman" w:cs="Times New Roman"/>
          <w:sz w:val="24"/>
          <w:szCs w:val="24"/>
        </w:rPr>
        <w:t xml:space="preserve">IB CERCAPATA). Éste brinda una educación laica. </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encuentran matriculados alrededor de 51 estudiantes, pero sólo asisten 50; en su mayoría hijos de padres migrantes. Todos los niños hablan quichua (lengua materna) entre ellos y con las docentes.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Escuela se llama “Cercapata” en honor al cerro donde veían a un personaje al que denominaban el “Taita Carnaval”. Tiene 15 años de servicio a la comunidad con dos niveles: Educación Inicial y Educación General Básica. Cuenta con 2 maestras: la directora pr</w:t>
      </w:r>
      <w:r>
        <w:rPr>
          <w:rFonts w:ascii="Times New Roman" w:eastAsia="Times New Roman" w:hAnsi="Times New Roman" w:cs="Times New Roman"/>
          <w:sz w:val="24"/>
          <w:szCs w:val="24"/>
        </w:rPr>
        <w:t>ocedente del Cantón Biblián que lleva 10 años de labor  en la institución y es la encargada de Inicial  y la profesora encargada de segundo a séptimo año de E.G.B procedente de Cañar con 11 años de servicio. Ambas viajan diariamente desde sus ciudades hast</w:t>
      </w:r>
      <w:r>
        <w:rPr>
          <w:rFonts w:ascii="Times New Roman" w:eastAsia="Times New Roman" w:hAnsi="Times New Roman" w:cs="Times New Roman"/>
          <w:sz w:val="24"/>
          <w:szCs w:val="24"/>
        </w:rPr>
        <w:t xml:space="preserve">a Cercapata para cumplir con la función de docentes. </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infraestructura de la escuela está dividida en tres bloques: el primero consta de la cocina y el comedor, el segundo cuenta con una aula para los niños de Educación Inicial y el tercero compuesto por</w:t>
      </w:r>
      <w:r>
        <w:rPr>
          <w:rFonts w:ascii="Times New Roman" w:eastAsia="Times New Roman" w:hAnsi="Times New Roman" w:cs="Times New Roman"/>
          <w:sz w:val="24"/>
          <w:szCs w:val="24"/>
        </w:rPr>
        <w:t xml:space="preserve"> dos pisos que son ocupados por los estudiantes de Educación General Básica.</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Poseen una casa comunal donde se realizan programas de alfabetización con todos los habitantes.</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niños de las edades de 0 a 5 años cuentan con el programa educativo “Creciendo </w:t>
      </w:r>
      <w:r>
        <w:rPr>
          <w:rFonts w:ascii="Times New Roman" w:eastAsia="Times New Roman" w:hAnsi="Times New Roman" w:cs="Times New Roman"/>
          <w:sz w:val="24"/>
          <w:szCs w:val="24"/>
        </w:rPr>
        <w:t>con nuestros hijos” (CNH) impulsado por el Ministerio Coordinador de Desarrollo Social.</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habitantes supieron informar que en el lugar no hay delincuencia, por lo tanto, Cercapata no cuenta con Unidad de Policía Comunitaria (UPC). La UPC más próxima está</w:t>
      </w:r>
      <w:r>
        <w:rPr>
          <w:rFonts w:ascii="Times New Roman" w:eastAsia="Times New Roman" w:hAnsi="Times New Roman" w:cs="Times New Roman"/>
          <w:sz w:val="24"/>
          <w:szCs w:val="24"/>
        </w:rPr>
        <w:t xml:space="preserve"> ubicada en el cantón Suscal,  a cinco kilómetros de la comunidad.</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transporte en Cercapata es necesario para la movilización y el desarrollo económico de los pobladores, cabe mencionar ocasiones como: dueños de las tiendas que deben comprar los producto</w:t>
      </w:r>
      <w:r>
        <w:rPr>
          <w:rFonts w:ascii="Times New Roman" w:eastAsia="Times New Roman" w:hAnsi="Times New Roman" w:cs="Times New Roman"/>
          <w:sz w:val="24"/>
          <w:szCs w:val="24"/>
        </w:rPr>
        <w:t>s en Suscal, moradores que requieren trasladarse para comercializar sus productos, emergencias, entre otras.  No poseen una cooperativa de autobuses o taxis, por lo que los habitantes utilizan el servicio de camionetas llamado: “Cercapata” y “28 de Octubre</w:t>
      </w:r>
      <w:r>
        <w:rPr>
          <w:rFonts w:ascii="Times New Roman" w:eastAsia="Times New Roman" w:hAnsi="Times New Roman" w:cs="Times New Roman"/>
          <w:sz w:val="24"/>
          <w:szCs w:val="24"/>
        </w:rPr>
        <w:t xml:space="preserve">”, ubicados en el cantón Suscal. </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una entrevista realizada, durante el día se transportan aproximadamente 150 personas, los fines de semana  alrededor de 250  por día.  El costo del pasaje es de 30 centavos por persona.</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religión en la comun</w:t>
      </w:r>
      <w:r>
        <w:rPr>
          <w:rFonts w:ascii="Times New Roman" w:eastAsia="Times New Roman" w:hAnsi="Times New Roman" w:cs="Times New Roman"/>
          <w:sz w:val="24"/>
          <w:szCs w:val="24"/>
        </w:rPr>
        <w:t>idad está dividida entre: evangélicos y católicos. La población evangélica posee una pequeña iglesia ubicada a casi 6 metros de la escuela, mientras que la católica cuando desea asistir a misa o realizar algún sacramento debe ir hacia Suscal, donde hay una</w:t>
      </w:r>
      <w:r>
        <w:rPr>
          <w:rFonts w:ascii="Times New Roman" w:eastAsia="Times New Roman" w:hAnsi="Times New Roman" w:cs="Times New Roman"/>
          <w:sz w:val="24"/>
          <w:szCs w:val="24"/>
        </w:rPr>
        <w:t xml:space="preserve"> iglesia.</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Diccionario de la Real Academia Española (DRAE), el ámbito económico se refiere a: las formas de producción, intercambio y consumo de bienes; con el objetivo de satisfacer las necesidades humanas básicas de las personas como: alimentació</w:t>
      </w:r>
      <w:r>
        <w:rPr>
          <w:rFonts w:ascii="Times New Roman" w:eastAsia="Times New Roman" w:hAnsi="Times New Roman" w:cs="Times New Roman"/>
          <w:sz w:val="24"/>
          <w:szCs w:val="24"/>
        </w:rPr>
        <w:t>n, vestimenta, salud y educación.</w:t>
      </w:r>
    </w:p>
    <w:p w:rsidR="004E1319" w:rsidRDefault="00A71C6E">
      <w:pPr>
        <w:pBdr>
          <w:top w:val="nil"/>
          <w:left w:val="nil"/>
          <w:bottom w:val="nil"/>
          <w:right w:val="nil"/>
          <w:between w:val="nil"/>
        </w:pBdr>
        <w:spacing w:before="200" w:after="80"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comunidad no cuenta con el servicio de salud pública, por lo tanto, los habitantes deben movilizarse al dispensario médico más cercano: Suscal Centro. El dispensario tiene a disposición: una sala de emergencia, una ambu</w:t>
      </w:r>
      <w:r>
        <w:rPr>
          <w:rFonts w:ascii="Times New Roman" w:eastAsia="Times New Roman" w:hAnsi="Times New Roman" w:cs="Times New Roman"/>
          <w:sz w:val="24"/>
          <w:szCs w:val="24"/>
        </w:rPr>
        <w:t>lancia, consultas  externas en medicina general, odontología, farmacia y enfermería</w:t>
      </w:r>
      <w:r>
        <w:rPr>
          <w:rFonts w:ascii="Times New Roman" w:eastAsia="Times New Roman" w:hAnsi="Times New Roman" w:cs="Times New Roman"/>
          <w:b/>
          <w:sz w:val="24"/>
          <w:szCs w:val="24"/>
        </w:rPr>
        <w:t>.</w:t>
      </w:r>
    </w:p>
    <w:p w:rsidR="004E1319" w:rsidRDefault="004E1319">
      <w:pPr>
        <w:pBdr>
          <w:top w:val="nil"/>
          <w:left w:val="nil"/>
          <w:bottom w:val="nil"/>
          <w:right w:val="nil"/>
          <w:between w:val="nil"/>
        </w:pBdr>
        <w:spacing w:before="200" w:after="80" w:line="360" w:lineRule="auto"/>
        <w:ind w:firstLine="360"/>
        <w:jc w:val="both"/>
        <w:rPr>
          <w:rFonts w:ascii="Times New Roman" w:eastAsia="Times New Roman" w:hAnsi="Times New Roman" w:cs="Times New Roman"/>
          <w:b/>
          <w:sz w:val="24"/>
          <w:szCs w:val="24"/>
        </w:rPr>
      </w:pPr>
    </w:p>
    <w:p w:rsidR="004E1319" w:rsidRDefault="00A71C6E">
      <w:pPr>
        <w:numPr>
          <w:ilvl w:val="1"/>
          <w:numId w:val="4"/>
        </w:numPr>
        <w:pBdr>
          <w:top w:val="nil"/>
          <w:left w:val="nil"/>
          <w:bottom w:val="nil"/>
          <w:right w:val="nil"/>
          <w:between w:val="nil"/>
        </w:pBdr>
        <w:spacing w:before="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b/>
          <w:sz w:val="24"/>
          <w:szCs w:val="24"/>
        </w:rPr>
        <w:t>iagnóstico</w:t>
      </w:r>
    </w:p>
    <w:p w:rsidR="004E1319" w:rsidRDefault="00A71C6E">
      <w:pPr>
        <w:pBdr>
          <w:top w:val="nil"/>
          <w:left w:val="nil"/>
          <w:bottom w:val="nil"/>
          <w:right w:val="nil"/>
          <w:between w:val="nil"/>
        </w:pBdr>
        <w:spacing w:before="20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La concepción diagnóstica se basa en la determinación  tanto de las necesidades como de las potencialidades de los estudiantes del 6° E.G.B del “CECIB CERCAPATA”.</w:t>
      </w:r>
    </w:p>
    <w:p w:rsidR="004E1319" w:rsidRDefault="004E1319">
      <w:pPr>
        <w:pBdr>
          <w:top w:val="nil"/>
          <w:left w:val="nil"/>
          <w:bottom w:val="nil"/>
          <w:right w:val="nil"/>
          <w:between w:val="nil"/>
        </w:pBdr>
        <w:spacing w:before="200" w:line="360" w:lineRule="auto"/>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line="360" w:lineRule="auto"/>
        <w:ind w:lef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Indicadores</w:t>
      </w:r>
    </w:p>
    <w:p w:rsidR="004E1319" w:rsidRDefault="00A71C6E">
      <w:pPr>
        <w:pBdr>
          <w:top w:val="nil"/>
          <w:left w:val="nil"/>
          <w:bottom w:val="nil"/>
          <w:right w:val="nil"/>
          <w:between w:val="nil"/>
        </w:pBdr>
        <w:spacing w:line="360" w:lineRule="auto"/>
        <w:ind w:left="2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“Tipos de Inteligencias”    </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lingüística.</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lógica matemática.</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espacial.</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cinético-corporal.</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musical.</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interpersonal.</w:t>
      </w:r>
    </w:p>
    <w:p w:rsidR="004E1319" w:rsidRDefault="00A71C6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Inteligencia Naturalista.</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sz w:val="24"/>
          <w:szCs w:val="24"/>
          <w:highlight w:val="white"/>
        </w:rPr>
      </w:pPr>
    </w:p>
    <w:p w:rsidR="004E1319" w:rsidRDefault="00A71C6E">
      <w:pPr>
        <w:numPr>
          <w:ilvl w:val="0"/>
          <w:numId w:val="4"/>
        </w:numPr>
        <w:pBdr>
          <w:top w:val="nil"/>
          <w:left w:val="nil"/>
          <w:bottom w:val="nil"/>
          <w:right w:val="nil"/>
          <w:between w:val="nil"/>
        </w:pBdr>
        <w:spacing w:after="80" w:line="360" w:lineRule="auto"/>
        <w:ind w:left="42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Presentación de los resultados</w:t>
      </w:r>
    </w:p>
    <w:p w:rsidR="004E1319" w:rsidRDefault="00A71C6E">
      <w:pPr>
        <w:pBdr>
          <w:top w:val="nil"/>
          <w:left w:val="nil"/>
          <w:bottom w:val="nil"/>
          <w:right w:val="nil"/>
          <w:between w:val="nil"/>
        </w:pBdr>
        <w:spacing w:after="20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 acuerdo a los resultados obtenidos en la aplicación del test de inteligencias múltiples de Howard Gardner podemos indicar:</w:t>
      </w:r>
    </w:p>
    <w:p w:rsidR="004E1319" w:rsidRDefault="00A71C6E">
      <w:pPr>
        <w:pBdr>
          <w:top w:val="nil"/>
          <w:left w:val="nil"/>
          <w:bottom w:val="nil"/>
          <w:right w:val="nil"/>
          <w:between w:val="nil"/>
        </w:pBdr>
        <w:spacing w:after="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Sujeto 1: </w:t>
      </w:r>
      <w:r>
        <w:rPr>
          <w:rFonts w:ascii="Times New Roman" w:eastAsia="Times New Roman" w:hAnsi="Times New Roman" w:cs="Times New Roman"/>
          <w:sz w:val="24"/>
          <w:szCs w:val="24"/>
        </w:rPr>
        <w:t>Yordi Saiteros.</w:t>
      </w:r>
    </w:p>
    <w:p w:rsidR="004E1319" w:rsidRDefault="00A71C6E">
      <w:pPr>
        <w:pBdr>
          <w:top w:val="nil"/>
          <w:left w:val="nil"/>
          <w:bottom w:val="nil"/>
          <w:right w:val="nil"/>
          <w:between w:val="nil"/>
        </w:pBdr>
        <w:spacing w:after="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903595" cy="37052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3595" cy="3705225"/>
                    </a:xfrm>
                    <a:prstGeom prst="rect">
                      <a:avLst/>
                    </a:prstGeom>
                    <a:ln/>
                  </pic:spPr>
                </pic:pic>
              </a:graphicData>
            </a:graphic>
          </wp:inline>
        </w:drawing>
      </w:r>
    </w:p>
    <w:p w:rsidR="004E1319" w:rsidRDefault="00A71C6E">
      <w:pPr>
        <w:pBdr>
          <w:top w:val="nil"/>
          <w:left w:val="nil"/>
          <w:bottom w:val="nil"/>
          <w:right w:val="nil"/>
          <w:between w:val="nil"/>
        </w:pBdr>
        <w:spacing w:after="80" w:line="360" w:lineRule="auto"/>
        <w:jc w:val="center"/>
      </w:pPr>
      <w:r>
        <w:rPr>
          <w:b/>
        </w:rPr>
        <w:t>Figura 1:</w:t>
      </w:r>
      <w:r>
        <w:t>Inteligencias Múltiples: Sujeto 1.</w:t>
      </w:r>
    </w:p>
    <w:p w:rsidR="004E1319" w:rsidRDefault="00A71C6E">
      <w:pPr>
        <w:pBdr>
          <w:top w:val="nil"/>
          <w:left w:val="nil"/>
          <w:bottom w:val="nil"/>
          <w:right w:val="nil"/>
          <w:between w:val="nil"/>
        </w:pBdr>
        <w:spacing w:after="80" w:line="360" w:lineRule="auto"/>
        <w:jc w:val="center"/>
      </w:pPr>
      <w:r>
        <w:rPr>
          <w:b/>
        </w:rPr>
        <w:t xml:space="preserve">Fuente: </w:t>
      </w:r>
      <w:r>
        <w:t>Elaboración propia.</w:t>
      </w:r>
    </w:p>
    <w:p w:rsidR="004E1319" w:rsidRDefault="004E1319">
      <w:pPr>
        <w:pBdr>
          <w:top w:val="nil"/>
          <w:left w:val="nil"/>
          <w:bottom w:val="nil"/>
          <w:right w:val="nil"/>
          <w:between w:val="nil"/>
        </w:pBdr>
        <w:spacing w:after="80" w:line="360" w:lineRule="auto"/>
        <w:jc w:val="center"/>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5 es lo máximo que se puede alcanzar y uno lo mínimo, se observa que: este sujeto ha desarrollado mayormente las inteligencias visual/espacial y kinestésica/corporal sobre las demás. Por otro lado, la inteligencia lógico/matemático a</w:t>
      </w:r>
      <w:r>
        <w:rPr>
          <w:rFonts w:ascii="Times New Roman" w:eastAsia="Times New Roman" w:hAnsi="Times New Roman" w:cs="Times New Roman"/>
          <w:sz w:val="24"/>
          <w:szCs w:val="24"/>
        </w:rPr>
        <w:t>unque no ha sido desarrollada por completo forma parte de otra manera de aprender del estudiante. Sin embargo, las inteligencias verbal/lingüística y naturista están menos desarrolladas, eso no significa que un futuro no lo pueda hacer.</w:t>
      </w:r>
    </w:p>
    <w:p w:rsidR="004E1319" w:rsidRDefault="004E1319">
      <w:pPr>
        <w:pBdr>
          <w:top w:val="nil"/>
          <w:left w:val="nil"/>
          <w:bottom w:val="nil"/>
          <w:right w:val="nil"/>
          <w:between w:val="nil"/>
        </w:pBdr>
        <w:spacing w:after="80" w:line="360" w:lineRule="auto"/>
        <w:ind w:firstLine="720"/>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Corroborando esta </w:t>
      </w:r>
      <w:r>
        <w:rPr>
          <w:rFonts w:ascii="Times New Roman" w:eastAsia="Times New Roman" w:hAnsi="Times New Roman" w:cs="Times New Roman"/>
          <w:sz w:val="24"/>
          <w:szCs w:val="24"/>
        </w:rPr>
        <w:t xml:space="preserve">información con la ficha de observación se puede decir que coinciden. Pues, durante las horas de clase el alumno se mantenía en constante movimiento y mientras aprendía con juegos y actividades captaba de mejor manera la información y  se concentraba más. </w:t>
      </w:r>
      <w:r>
        <w:rPr>
          <w:rFonts w:ascii="Times New Roman" w:eastAsia="Times New Roman" w:hAnsi="Times New Roman" w:cs="Times New Roman"/>
          <w:sz w:val="24"/>
          <w:szCs w:val="24"/>
        </w:rPr>
        <w:t>Así mismo, cuando se le presentaba videos acerca de un tema entendía fácilmente la información.</w:t>
      </w:r>
    </w:p>
    <w:p w:rsidR="004E1319" w:rsidRDefault="00A71C6E">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el estudiante mostraba poco interés por los textos y se le complicaba la lectura y comprensión de los mismos, sólo cuando se trataba de elaborar un texto lo realizaba de la manera adecuada y concentrada. También, mientras jugaba, en los rec</w:t>
      </w:r>
      <w:r>
        <w:rPr>
          <w:rFonts w:ascii="Times New Roman" w:eastAsia="Times New Roman" w:hAnsi="Times New Roman" w:cs="Times New Roman"/>
          <w:sz w:val="24"/>
          <w:szCs w:val="24"/>
        </w:rPr>
        <w:t xml:space="preserve">esos, nunca mostró interés por los animales que rodeaban la escuela, incluso sentía apatía y prefería ignorarlos.  </w:t>
      </w:r>
    </w:p>
    <w:p w:rsidR="004E1319" w:rsidRDefault="004E1319">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before="200" w:after="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Sujeto 2: </w:t>
      </w:r>
      <w:r>
        <w:rPr>
          <w:rFonts w:ascii="Times New Roman" w:eastAsia="Times New Roman" w:hAnsi="Times New Roman" w:cs="Times New Roman"/>
          <w:sz w:val="24"/>
          <w:szCs w:val="24"/>
        </w:rPr>
        <w:t>Jéssica Castro.</w:t>
      </w:r>
    </w:p>
    <w:p w:rsidR="004E1319" w:rsidRDefault="00A71C6E">
      <w:pPr>
        <w:pBdr>
          <w:top w:val="nil"/>
          <w:left w:val="nil"/>
          <w:bottom w:val="nil"/>
          <w:right w:val="nil"/>
          <w:between w:val="nil"/>
        </w:pBdr>
        <w:spacing w:before="200" w:after="8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731200" cy="36830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31200" cy="3683000"/>
                    </a:xfrm>
                    <a:prstGeom prst="rect">
                      <a:avLst/>
                    </a:prstGeom>
                    <a:ln/>
                  </pic:spPr>
                </pic:pic>
              </a:graphicData>
            </a:graphic>
          </wp:inline>
        </w:drawing>
      </w:r>
    </w:p>
    <w:p w:rsidR="004E1319" w:rsidRDefault="00A71C6E">
      <w:pPr>
        <w:pBdr>
          <w:top w:val="nil"/>
          <w:left w:val="nil"/>
          <w:bottom w:val="nil"/>
          <w:right w:val="nil"/>
          <w:between w:val="nil"/>
        </w:pBdr>
        <w:spacing w:after="80" w:line="360" w:lineRule="auto"/>
        <w:jc w:val="center"/>
      </w:pPr>
      <w:r>
        <w:rPr>
          <w:b/>
        </w:rPr>
        <w:t xml:space="preserve">Figura 2: </w:t>
      </w:r>
      <w:r>
        <w:t>Inteligencias Múltiples: Sujeto 2.</w:t>
      </w:r>
    </w:p>
    <w:p w:rsidR="004E1319" w:rsidRDefault="00A71C6E">
      <w:pPr>
        <w:pBdr>
          <w:top w:val="nil"/>
          <w:left w:val="nil"/>
          <w:bottom w:val="nil"/>
          <w:right w:val="nil"/>
          <w:between w:val="nil"/>
        </w:pBdr>
        <w:spacing w:after="80" w:line="360" w:lineRule="auto"/>
        <w:jc w:val="center"/>
      </w:pPr>
      <w:r>
        <w:rPr>
          <w:b/>
        </w:rPr>
        <w:t xml:space="preserve">Fuente: </w:t>
      </w:r>
      <w:r>
        <w:t>Elaboración propia.</w:t>
      </w:r>
    </w:p>
    <w:p w:rsidR="004E1319" w:rsidRDefault="004E1319">
      <w:pPr>
        <w:pBdr>
          <w:top w:val="nil"/>
          <w:left w:val="nil"/>
          <w:bottom w:val="nil"/>
          <w:right w:val="nil"/>
          <w:between w:val="nil"/>
        </w:pBdr>
        <w:spacing w:after="80" w:line="360" w:lineRule="auto"/>
        <w:jc w:val="center"/>
      </w:pP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 evidenciar que el sujeto 2 tiene más desarrollada la inteligencia lógico/matemática, seguida de la inteligencia musical/rítmica. Cabe mencionar que tanto la inteligencia intrapersonal como la naturista poseen el mismo nivel de desarrollo, sin emba</w:t>
      </w:r>
      <w:r>
        <w:rPr>
          <w:rFonts w:ascii="Times New Roman" w:eastAsia="Times New Roman" w:hAnsi="Times New Roman" w:cs="Times New Roman"/>
          <w:sz w:val="24"/>
          <w:szCs w:val="24"/>
        </w:rPr>
        <w:t>rgo las inteligencias verbal/lingüística, visual/espacial e interpersonal están menos desarrolladas que las demás. Es importante indicar que la estudiante obtuvo el resultado de 0 en la inteligencia kinestésica/corporal, que en un futuro podría ser potenci</w:t>
      </w:r>
      <w:r>
        <w:rPr>
          <w:rFonts w:ascii="Times New Roman" w:eastAsia="Times New Roman" w:hAnsi="Times New Roman" w:cs="Times New Roman"/>
          <w:sz w:val="24"/>
          <w:szCs w:val="24"/>
        </w:rPr>
        <w:t>ada.</w:t>
      </w:r>
    </w:p>
    <w:p w:rsidR="004E1319" w:rsidRDefault="004E1319">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comparar los resultados obtenidos en el test de inteligencias múltiples con los de la observación se puede constatar que en el sujeto 2 predomina la lógica. </w:t>
      </w: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las horas de clase, mientras sus compañeros se tardaban en responder preguntas se</w:t>
      </w:r>
      <w:r>
        <w:rPr>
          <w:rFonts w:ascii="Times New Roman" w:eastAsia="Times New Roman" w:hAnsi="Times New Roman" w:cs="Times New Roman"/>
          <w:sz w:val="24"/>
          <w:szCs w:val="24"/>
        </w:rPr>
        <w:t xml:space="preserve">ncillas, ella respondía sin complicarse. También, se realizó una partida de ajedrez, donde  la estudiante demostraba una excelente capacidad de razonamiento. Asimismo, se pudo observar que prefería realizar las actividades cantando, silbando, o escuchando </w:t>
      </w:r>
      <w:r>
        <w:rPr>
          <w:rFonts w:ascii="Times New Roman" w:eastAsia="Times New Roman" w:hAnsi="Times New Roman" w:cs="Times New Roman"/>
          <w:sz w:val="24"/>
          <w:szCs w:val="24"/>
        </w:rPr>
        <w:t xml:space="preserve">cualquier tipo de sonido. Al </w:t>
      </w:r>
      <w:r>
        <w:rPr>
          <w:rFonts w:ascii="Times New Roman" w:eastAsia="Times New Roman" w:hAnsi="Times New Roman" w:cs="Times New Roman"/>
          <w:sz w:val="24"/>
          <w:szCs w:val="24"/>
        </w:rPr>
        <w:lastRenderedPageBreak/>
        <w:t xml:space="preserve">efectuar las actividades motivacionales en el patio de la institución, mostraba afición por la naturaleza a través de sus gestos. </w:t>
      </w:r>
    </w:p>
    <w:p w:rsidR="004E1319" w:rsidRDefault="004E1319">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momento de crear cuentos, donde se usa la imaginación y la creatividad, la estudiante tenía </w:t>
      </w:r>
      <w:r>
        <w:rPr>
          <w:rFonts w:ascii="Times New Roman" w:eastAsia="Times New Roman" w:hAnsi="Times New Roman" w:cs="Times New Roman"/>
          <w:sz w:val="24"/>
          <w:szCs w:val="24"/>
        </w:rPr>
        <w:t>dificultad, pues no podía hacerlo rápidamente; también en espacios de participación en grupo se mostraba un poco tímida;  todo lo antes mencionado demuestra la falta de desarrollo de las inteligencias verbal/lingüística, visual/espacial e interpersonal.</w:t>
      </w:r>
    </w:p>
    <w:p w:rsidR="004E1319" w:rsidRDefault="004E1319">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p>
    <w:p w:rsidR="004E1319" w:rsidRDefault="004E1319">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before="200" w:after="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Sujeto 3: </w:t>
      </w:r>
      <w:r>
        <w:rPr>
          <w:rFonts w:ascii="Times New Roman" w:eastAsia="Times New Roman" w:hAnsi="Times New Roman" w:cs="Times New Roman"/>
          <w:sz w:val="24"/>
          <w:szCs w:val="24"/>
        </w:rPr>
        <w:t>Alexandra Mayllazhungo.</w:t>
      </w:r>
    </w:p>
    <w:p w:rsidR="004E1319" w:rsidRDefault="00A71C6E">
      <w:pPr>
        <w:pBdr>
          <w:top w:val="nil"/>
          <w:left w:val="nil"/>
          <w:bottom w:val="nil"/>
          <w:right w:val="nil"/>
          <w:between w:val="nil"/>
        </w:pBdr>
        <w:spacing w:before="200" w:after="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611650" cy="32956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611650" cy="3295650"/>
                    </a:xfrm>
                    <a:prstGeom prst="rect">
                      <a:avLst/>
                    </a:prstGeom>
                    <a:ln/>
                  </pic:spPr>
                </pic:pic>
              </a:graphicData>
            </a:graphic>
          </wp:inline>
        </w:drawing>
      </w:r>
    </w:p>
    <w:p w:rsidR="004E1319" w:rsidRDefault="00A71C6E">
      <w:pPr>
        <w:pBdr>
          <w:top w:val="nil"/>
          <w:left w:val="nil"/>
          <w:bottom w:val="nil"/>
          <w:right w:val="nil"/>
          <w:between w:val="nil"/>
        </w:pBdr>
        <w:spacing w:after="80" w:line="360" w:lineRule="auto"/>
        <w:jc w:val="center"/>
      </w:pPr>
      <w:r>
        <w:rPr>
          <w:b/>
        </w:rPr>
        <w:t xml:space="preserve">Figura 3: </w:t>
      </w:r>
      <w:r>
        <w:t>Inteligencias Múltiples: Sujeto 3.</w:t>
      </w:r>
    </w:p>
    <w:p w:rsidR="004E1319" w:rsidRDefault="00A71C6E">
      <w:pPr>
        <w:pBdr>
          <w:top w:val="nil"/>
          <w:left w:val="nil"/>
          <w:bottom w:val="nil"/>
          <w:right w:val="nil"/>
          <w:between w:val="nil"/>
        </w:pBdr>
        <w:spacing w:after="80" w:line="360" w:lineRule="auto"/>
        <w:jc w:val="center"/>
      </w:pPr>
      <w:r>
        <w:rPr>
          <w:b/>
        </w:rPr>
        <w:t xml:space="preserve">Fuente: </w:t>
      </w:r>
      <w:r>
        <w:t>Elaboración propia.</w:t>
      </w:r>
    </w:p>
    <w:p w:rsidR="004E1319" w:rsidRDefault="004E1319">
      <w:pPr>
        <w:pBdr>
          <w:top w:val="nil"/>
          <w:left w:val="nil"/>
          <w:bottom w:val="nil"/>
          <w:right w:val="nil"/>
          <w:between w:val="nil"/>
        </w:pBdr>
        <w:spacing w:after="80" w:line="360" w:lineRule="auto"/>
        <w:jc w:val="center"/>
      </w:pP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sujeto 3 ha desarrollado mayormente las inteligencias lógico/matemático y naturista, seguidas  de la inteligencia interpersonal. En menor rango de las anteriores, se encuentran las inteligencias visual/espacial y musical/rítmica. Las inteligencias kines</w:t>
      </w:r>
      <w:r>
        <w:rPr>
          <w:rFonts w:ascii="Times New Roman" w:eastAsia="Times New Roman" w:hAnsi="Times New Roman" w:cs="Times New Roman"/>
          <w:sz w:val="24"/>
          <w:szCs w:val="24"/>
        </w:rPr>
        <w:t xml:space="preserve">tésica/corporal, intrapersonal, </w:t>
      </w:r>
      <w:r>
        <w:rPr>
          <w:rFonts w:ascii="Times New Roman" w:eastAsia="Times New Roman" w:hAnsi="Times New Roman" w:cs="Times New Roman"/>
          <w:sz w:val="24"/>
          <w:szCs w:val="24"/>
        </w:rPr>
        <w:lastRenderedPageBreak/>
        <w:t>y verbal/ lingüística son las menos desarrolladas, sin embargo, todas estas inteligencias pueden ser potencializadas para lograr un mejor desempeño del estudiante.</w:t>
      </w:r>
    </w:p>
    <w:p w:rsidR="004E1319" w:rsidRDefault="004E1319">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resultado del test y la ficha de observación se relacion</w:t>
      </w:r>
      <w:r>
        <w:rPr>
          <w:rFonts w:ascii="Times New Roman" w:eastAsia="Times New Roman" w:hAnsi="Times New Roman" w:cs="Times New Roman"/>
          <w:sz w:val="24"/>
          <w:szCs w:val="24"/>
        </w:rPr>
        <w:t xml:space="preserve">an correctamente, pues durante las horas de clase el sujeto trabajaba de mejor manera con ejercicios lógicos. Así mismo, demostraba un buen desempeño en el juego de ajedrez, realizaba las jugadas más rápido que sus compañeros. Además, le agradaba trabajar </w:t>
      </w:r>
      <w:r>
        <w:rPr>
          <w:rFonts w:ascii="Times New Roman" w:eastAsia="Times New Roman" w:hAnsi="Times New Roman" w:cs="Times New Roman"/>
          <w:sz w:val="24"/>
          <w:szCs w:val="24"/>
        </w:rPr>
        <w:t xml:space="preserve">con un patrón que guíe las actividades. </w:t>
      </w:r>
    </w:p>
    <w:p w:rsidR="004E1319" w:rsidRDefault="00A71C6E">
      <w:pPr>
        <w:pBdr>
          <w:top w:val="nil"/>
          <w:left w:val="nil"/>
          <w:bottom w:val="nil"/>
          <w:right w:val="nil"/>
          <w:between w:val="nil"/>
        </w:pBdr>
        <w:spacing w:before="200" w:after="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 lado naturista, al estudiante le agrada la asignatura de Ciencias Naturales. Colecciona hojas y rocas que encuentra en el entorno y juega con los animales. Por otro lado, el sujeto tenía problemas al momento </w:t>
      </w:r>
      <w:r>
        <w:rPr>
          <w:rFonts w:ascii="Times New Roman" w:eastAsia="Times New Roman" w:hAnsi="Times New Roman" w:cs="Times New Roman"/>
          <w:sz w:val="24"/>
          <w:szCs w:val="24"/>
        </w:rPr>
        <w:t>de redactar y escribir textos que debían ser propios.</w:t>
      </w:r>
    </w:p>
    <w:p w:rsidR="004E1319" w:rsidRDefault="00A71C6E">
      <w:pPr>
        <w:pBdr>
          <w:top w:val="nil"/>
          <w:left w:val="nil"/>
          <w:bottom w:val="nil"/>
          <w:right w:val="nil"/>
          <w:between w:val="nil"/>
        </w:pBdr>
        <w:spacing w:before="200" w:after="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Sujeto 4: </w:t>
      </w:r>
      <w:r>
        <w:rPr>
          <w:rFonts w:ascii="Times New Roman" w:eastAsia="Times New Roman" w:hAnsi="Times New Roman" w:cs="Times New Roman"/>
          <w:sz w:val="24"/>
          <w:szCs w:val="24"/>
        </w:rPr>
        <w:t>Armando Guasco.</w:t>
      </w:r>
    </w:p>
    <w:p w:rsidR="004E1319" w:rsidRDefault="00A71C6E">
      <w:pPr>
        <w:pBdr>
          <w:top w:val="nil"/>
          <w:left w:val="nil"/>
          <w:bottom w:val="nil"/>
          <w:right w:val="nil"/>
          <w:between w:val="nil"/>
        </w:pBdr>
        <w:spacing w:before="200" w:after="80" w:line="360" w:lineRule="auto"/>
        <w:jc w:val="center"/>
      </w:pPr>
      <w:r>
        <w:rPr>
          <w:noProof/>
        </w:rPr>
        <w:drawing>
          <wp:inline distT="114300" distB="114300" distL="114300" distR="114300">
            <wp:extent cx="5365230" cy="33480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365230" cy="3348038"/>
                    </a:xfrm>
                    <a:prstGeom prst="rect">
                      <a:avLst/>
                    </a:prstGeom>
                    <a:ln/>
                  </pic:spPr>
                </pic:pic>
              </a:graphicData>
            </a:graphic>
          </wp:inline>
        </w:drawing>
      </w:r>
    </w:p>
    <w:p w:rsidR="004E1319" w:rsidRDefault="00A71C6E">
      <w:pPr>
        <w:pBdr>
          <w:top w:val="nil"/>
          <w:left w:val="nil"/>
          <w:bottom w:val="nil"/>
          <w:right w:val="nil"/>
          <w:between w:val="nil"/>
        </w:pBdr>
        <w:spacing w:after="80" w:line="360" w:lineRule="auto"/>
        <w:jc w:val="center"/>
      </w:pPr>
      <w:r>
        <w:rPr>
          <w:b/>
        </w:rPr>
        <w:t xml:space="preserve">Figura 4: </w:t>
      </w:r>
      <w:r>
        <w:t>Inteligencias Múltiples: Sujeto 4.</w:t>
      </w:r>
    </w:p>
    <w:p w:rsidR="004E1319" w:rsidRDefault="00A71C6E">
      <w:pPr>
        <w:pBdr>
          <w:top w:val="nil"/>
          <w:left w:val="nil"/>
          <w:bottom w:val="nil"/>
          <w:right w:val="nil"/>
          <w:between w:val="nil"/>
        </w:pBdr>
        <w:spacing w:after="80" w:line="360" w:lineRule="auto"/>
        <w:jc w:val="center"/>
      </w:pPr>
      <w:r>
        <w:rPr>
          <w:b/>
        </w:rPr>
        <w:t xml:space="preserve">Fuente: </w:t>
      </w:r>
      <w:r>
        <w:t>Elaboración propia.</w:t>
      </w:r>
    </w:p>
    <w:p w:rsidR="004E1319" w:rsidRDefault="004E1319">
      <w:pPr>
        <w:pBdr>
          <w:top w:val="nil"/>
          <w:left w:val="nil"/>
          <w:bottom w:val="nil"/>
          <w:right w:val="nil"/>
          <w:between w:val="nil"/>
        </w:pBdr>
        <w:spacing w:after="80" w:line="360" w:lineRule="auto"/>
        <w:jc w:val="center"/>
      </w:pPr>
    </w:p>
    <w:p w:rsidR="004E1319" w:rsidRDefault="00A71C6E">
      <w:pPr>
        <w:pBdr>
          <w:top w:val="nil"/>
          <w:left w:val="nil"/>
          <w:bottom w:val="nil"/>
          <w:right w:val="nil"/>
          <w:between w:val="nil"/>
        </w:pBdr>
        <w:spacing w:after="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sujeto 4 muestra gran desarrollo en las inteligencias: lógico/matemática y kinestésica/corporal. Seguidas a éstas se encuentran: la inteligencia musical/rítmica y la interpersonal.</w:t>
      </w:r>
    </w:p>
    <w:p w:rsidR="004E1319" w:rsidRDefault="00A71C6E">
      <w:pPr>
        <w:pBdr>
          <w:top w:val="nil"/>
          <w:left w:val="nil"/>
          <w:bottom w:val="nil"/>
          <w:right w:val="nil"/>
          <w:between w:val="nil"/>
        </w:pBdr>
        <w:spacing w:after="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Además se puede constatar que ha desarrollado menos las intelige</w:t>
      </w:r>
      <w:r>
        <w:rPr>
          <w:rFonts w:ascii="Times New Roman" w:eastAsia="Times New Roman" w:hAnsi="Times New Roman" w:cs="Times New Roman"/>
          <w:sz w:val="24"/>
          <w:szCs w:val="24"/>
        </w:rPr>
        <w:t>ncias: visual/espacial, intrapersonal y naturista. Por último se encuentra la inteligencia verbal/ lingüística, es la que menos ha potencializado el sujeto.</w:t>
      </w:r>
    </w:p>
    <w:p w:rsidR="004E1319" w:rsidRDefault="00A71C6E">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obtenidos en el test tienen una relación estrechamente verídica con la ficha de observación, puesto que durante el desarrollo de las clases impartidas se ha podido constatar que el sujeto tiene afición por las matemáticas. Además, es un estu</w:t>
      </w:r>
      <w:r>
        <w:rPr>
          <w:rFonts w:ascii="Times New Roman" w:eastAsia="Times New Roman" w:hAnsi="Times New Roman" w:cs="Times New Roman"/>
          <w:sz w:val="24"/>
          <w:szCs w:val="24"/>
        </w:rPr>
        <w:t xml:space="preserve">diante muy activo y le atraen los videojuegos. </w:t>
      </w:r>
    </w:p>
    <w:p w:rsidR="004E1319" w:rsidRDefault="00A71C6E">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 ha notado que al realizar sus actividades siempre tararea o canta y establece una buena relación interpersonal con los compañeros. Disfruta del paisaje y le agrada estar en contacto con la n</w:t>
      </w:r>
      <w:r>
        <w:rPr>
          <w:rFonts w:ascii="Times New Roman" w:eastAsia="Times New Roman" w:hAnsi="Times New Roman" w:cs="Times New Roman"/>
          <w:sz w:val="24"/>
          <w:szCs w:val="24"/>
        </w:rPr>
        <w:t xml:space="preserve">aturaleza. </w:t>
      </w:r>
    </w:p>
    <w:p w:rsidR="004E1319" w:rsidRDefault="00A71C6E">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ha podido observar que el sujeto tiene problemas con las tareas que requieren letras, es decir,  leer, escribir y redactar; ya que se le dificulta trabajar con ello, lo que por consiguiente le hace tomar cierta empatía por la materi</w:t>
      </w:r>
      <w:r>
        <w:rPr>
          <w:rFonts w:ascii="Times New Roman" w:eastAsia="Times New Roman" w:hAnsi="Times New Roman" w:cs="Times New Roman"/>
          <w:sz w:val="24"/>
          <w:szCs w:val="24"/>
        </w:rPr>
        <w:t xml:space="preserve">a de Lenguaje y Comunicación. </w:t>
      </w:r>
    </w:p>
    <w:p w:rsidR="004E1319" w:rsidRDefault="004E1319">
      <w:pPr>
        <w:pBdr>
          <w:top w:val="nil"/>
          <w:left w:val="nil"/>
          <w:bottom w:val="nil"/>
          <w:right w:val="nil"/>
          <w:between w:val="nil"/>
        </w:pBdr>
        <w:spacing w:after="80" w:line="360" w:lineRule="auto"/>
        <w:ind w:firstLine="720"/>
        <w:rPr>
          <w:rFonts w:ascii="Times New Roman" w:eastAsia="Times New Roman" w:hAnsi="Times New Roman" w:cs="Times New Roman"/>
          <w:sz w:val="24"/>
          <w:szCs w:val="24"/>
        </w:rPr>
      </w:pPr>
    </w:p>
    <w:p w:rsidR="004E1319" w:rsidRDefault="00A71C6E">
      <w:pPr>
        <w:numPr>
          <w:ilvl w:val="0"/>
          <w:numId w:val="4"/>
        </w:numPr>
        <w:pBdr>
          <w:top w:val="nil"/>
          <w:left w:val="nil"/>
          <w:bottom w:val="nil"/>
          <w:right w:val="nil"/>
          <w:between w:val="nil"/>
        </w:pBdr>
        <w:spacing w:before="20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Conclusiones</w:t>
      </w:r>
    </w:p>
    <w:p w:rsidR="004E1319" w:rsidRDefault="00A71C6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mediante el test de inteligencias múltiples de Howard Gardner se logró identificar las inteligencias de los niños de 6° E.G.B del CECIB CERCAPATA, donde  se puede constatar que la inteligencia más de</w:t>
      </w:r>
      <w:r>
        <w:rPr>
          <w:rFonts w:ascii="Times New Roman" w:eastAsia="Times New Roman" w:hAnsi="Times New Roman" w:cs="Times New Roman"/>
          <w:sz w:val="24"/>
          <w:szCs w:val="24"/>
        </w:rPr>
        <w:t xml:space="preserve">sarrollada por el grupo es la lógico/matemática, mientras que la de menor avance es la verbal/lingüística. </w:t>
      </w:r>
    </w:p>
    <w:p w:rsidR="004E1319" w:rsidRDefault="00A71C6E">
      <w:pPr>
        <w:pBdr>
          <w:top w:val="nil"/>
          <w:left w:val="nil"/>
          <w:bottom w:val="nil"/>
          <w:right w:val="nil"/>
          <w:between w:val="nil"/>
        </w:pBdr>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potencializar las distintas inteligencias, capacidades o fortalezas que poseen los niños, puesto que al dejarlas de lado se podría estar incidiendo en el enorme error de dejar ocultas ciertas destrezas que podrían ayudar a los estudiantes, no</w:t>
      </w:r>
      <w:r>
        <w:rPr>
          <w:rFonts w:ascii="Times New Roman" w:eastAsia="Times New Roman" w:hAnsi="Times New Roman" w:cs="Times New Roman"/>
          <w:sz w:val="24"/>
          <w:szCs w:val="24"/>
        </w:rPr>
        <w:t xml:space="preserve"> sólo a desenvolverse mejor en su aprendizaje dentro del aula de clase sino también durante su vida cotidiana.</w:t>
      </w:r>
    </w:p>
    <w:p w:rsidR="004E1319" w:rsidRDefault="00A71C6E">
      <w:pPr>
        <w:pBdr>
          <w:top w:val="nil"/>
          <w:left w:val="nil"/>
          <w:bottom w:val="nil"/>
          <w:right w:val="nil"/>
          <w:between w:val="nil"/>
        </w:pBdr>
        <w:spacing w:before="20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Además, al trabajar con las inteligencias que predominan en los niños se puede también potencializar las inteligencias que menos han desarrollad</w:t>
      </w:r>
      <w:r>
        <w:rPr>
          <w:rFonts w:ascii="Times New Roman" w:eastAsia="Times New Roman" w:hAnsi="Times New Roman" w:cs="Times New Roman"/>
          <w:sz w:val="24"/>
          <w:szCs w:val="24"/>
        </w:rPr>
        <w:t>o, para así lograr alcanzar un aprendizaje significativo, ligado al desarrollo personal y afectivo del estudiante.</w:t>
      </w:r>
    </w:p>
    <w:p w:rsidR="004E1319" w:rsidRDefault="004E1319">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rsidR="004E1319" w:rsidRDefault="004E1319">
      <w:pPr>
        <w:pBdr>
          <w:top w:val="nil"/>
          <w:left w:val="nil"/>
          <w:bottom w:val="nil"/>
          <w:right w:val="nil"/>
          <w:between w:val="nil"/>
        </w:pBdr>
        <w:ind w:left="720"/>
        <w:rPr>
          <w:rFonts w:ascii="Times New Roman" w:eastAsia="Times New Roman" w:hAnsi="Times New Roman" w:cs="Times New Roman"/>
          <w:b/>
          <w:color w:val="000000"/>
          <w:sz w:val="24"/>
          <w:szCs w:val="24"/>
        </w:rPr>
      </w:pPr>
    </w:p>
    <w:p w:rsidR="004E1319" w:rsidRDefault="00A71C6E">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Recomendaciones</w:t>
      </w:r>
    </w:p>
    <w:p w:rsidR="004E1319" w:rsidRDefault="00A71C6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Adaptar el test de inteligencias múltiples de Howard Gardner y la Ficha de Observación  según el contexto educativo, social y cultural de los estudiantes, para lograr detectar correctamente las inteligencias múltiples, potenciarlas y contribuir al desarrol</w:t>
      </w:r>
      <w:r>
        <w:rPr>
          <w:rFonts w:ascii="Times New Roman" w:eastAsia="Times New Roman" w:hAnsi="Times New Roman" w:cs="Times New Roman"/>
          <w:sz w:val="24"/>
          <w:szCs w:val="24"/>
        </w:rPr>
        <w:t>lo de acuerdo a las necesidades de cada uno.</w:t>
      </w:r>
    </w:p>
    <w:p w:rsidR="004E1319" w:rsidRDefault="00A71C6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Incluir actividades que aborden el tema de Inteligencias múltiples dentro de la planificación curricular, para que se pueda potencializar las inteligencias de los estudiantes; mejorando la metodología del proc</w:t>
      </w:r>
      <w:r>
        <w:rPr>
          <w:rFonts w:ascii="Times New Roman" w:eastAsia="Times New Roman" w:hAnsi="Times New Roman" w:cs="Times New Roman"/>
          <w:sz w:val="24"/>
          <w:szCs w:val="24"/>
        </w:rPr>
        <w:t>eso Enseñanza-Aprendizaje. De esta manera se ayuda a que el niño potencialice sus inteligencias dominantes y  se convierta en el actor principal en la construcción de su conocimiento, logrando un aprendizaje significativo.</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A71C6E">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Referencias</w:t>
      </w:r>
    </w:p>
    <w:p w:rsidR="004E1319" w:rsidRDefault="00A71C6E">
      <w:pPr>
        <w:numPr>
          <w:ilvl w:val="0"/>
          <w:numId w:val="1"/>
        </w:numPr>
        <w:pBdr>
          <w:top w:val="nil"/>
          <w:left w:val="nil"/>
          <w:bottom w:val="nil"/>
          <w:right w:val="nil"/>
          <w:between w:val="nil"/>
        </w:pBdr>
        <w:spacing w:line="360" w:lineRule="auto"/>
        <w:jc w:val="both"/>
      </w:pPr>
      <w:r>
        <w:rPr>
          <w:rFonts w:ascii="Times New Roman" w:eastAsia="Times New Roman" w:hAnsi="Times New Roman" w:cs="Times New Roman"/>
          <w:color w:val="000000"/>
          <w:sz w:val="24"/>
          <w:szCs w:val="24"/>
        </w:rPr>
        <w:t xml:space="preserve">Ferrándiz, C., Prieto, M. D., Bermejo, M. R., &amp; Ferrando, M. (2006). Fundamentos psicopedagógicos de las inteligencias múltiples. (Spanish). </w:t>
      </w:r>
      <w:r>
        <w:rPr>
          <w:rFonts w:ascii="Times New Roman" w:eastAsia="Times New Roman" w:hAnsi="Times New Roman" w:cs="Times New Roman"/>
          <w:i/>
          <w:color w:val="000000"/>
          <w:sz w:val="24"/>
          <w:szCs w:val="24"/>
        </w:rPr>
        <w:t>Revista Española De Pedagogía</w:t>
      </w:r>
      <w:r>
        <w:rPr>
          <w:rFonts w:ascii="Times New Roman" w:eastAsia="Times New Roman" w:hAnsi="Times New Roman" w:cs="Times New Roman"/>
          <w:color w:val="000000"/>
          <w:sz w:val="24"/>
          <w:szCs w:val="24"/>
        </w:rPr>
        <w:t xml:space="preserve">, (233), 5-19. </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E1319" w:rsidRDefault="00A71C6E">
      <w:pPr>
        <w:numPr>
          <w:ilvl w:val="0"/>
          <w:numId w:val="1"/>
        </w:numPr>
        <w:pBdr>
          <w:top w:val="nil"/>
          <w:left w:val="nil"/>
          <w:bottom w:val="nil"/>
          <w:right w:val="nil"/>
          <w:between w:val="nil"/>
        </w:pBdr>
        <w:spacing w:line="360" w:lineRule="auto"/>
        <w:jc w:val="both"/>
      </w:pPr>
      <w:r>
        <w:rPr>
          <w:rFonts w:ascii="Times New Roman" w:eastAsia="Times New Roman" w:hAnsi="Times New Roman" w:cs="Times New Roman"/>
          <w:color w:val="000000"/>
          <w:sz w:val="24"/>
          <w:szCs w:val="24"/>
        </w:rPr>
        <w:t xml:space="preserve">Bermúdez, R. &amp; otros. </w:t>
      </w:r>
      <w:r>
        <w:rPr>
          <w:rFonts w:ascii="Times New Roman" w:eastAsia="Times New Roman" w:hAnsi="Times New Roman" w:cs="Times New Roman"/>
          <w:i/>
          <w:color w:val="000000"/>
          <w:sz w:val="24"/>
          <w:szCs w:val="24"/>
        </w:rPr>
        <w:t>Desarrollo de la personalidad en la edad escola</w:t>
      </w:r>
      <w:r>
        <w:rPr>
          <w:rFonts w:ascii="Times New Roman" w:eastAsia="Times New Roman" w:hAnsi="Times New Roman" w:cs="Times New Roman"/>
          <w:color w:val="000000"/>
          <w:sz w:val="24"/>
          <w:szCs w:val="24"/>
        </w:rPr>
        <w:t xml:space="preserve">r. Desarrollo ontogenético de la personalidad, 47-97. </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E1319" w:rsidRDefault="00A71C6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Gesell, A. (1992). </w:t>
      </w:r>
      <w:r>
        <w:rPr>
          <w:rFonts w:ascii="Times New Roman" w:eastAsia="Times New Roman" w:hAnsi="Times New Roman" w:cs="Times New Roman"/>
          <w:i/>
          <w:sz w:val="24"/>
          <w:szCs w:val="24"/>
        </w:rPr>
        <w:t xml:space="preserve">El niño de nueve y diez años. </w:t>
      </w:r>
      <w:r>
        <w:rPr>
          <w:rFonts w:ascii="Times New Roman" w:eastAsia="Times New Roman" w:hAnsi="Times New Roman" w:cs="Times New Roman"/>
          <w:sz w:val="24"/>
          <w:szCs w:val="24"/>
        </w:rPr>
        <w:t>México: Editorial Paidós.</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E1319" w:rsidRDefault="00A71C6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Piaget, J. (1976). </w:t>
      </w:r>
      <w:r>
        <w:rPr>
          <w:rFonts w:ascii="Times New Roman" w:eastAsia="Times New Roman" w:hAnsi="Times New Roman" w:cs="Times New Roman"/>
          <w:i/>
          <w:sz w:val="24"/>
          <w:szCs w:val="24"/>
        </w:rPr>
        <w:t xml:space="preserve">Seis estudios de la psicología. </w:t>
      </w:r>
      <w:r>
        <w:rPr>
          <w:rFonts w:ascii="Times New Roman" w:eastAsia="Times New Roman" w:hAnsi="Times New Roman" w:cs="Times New Roman"/>
          <w:sz w:val="24"/>
          <w:szCs w:val="24"/>
        </w:rPr>
        <w:t>México: Editorial Seix Barral.</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4E1319" w:rsidRDefault="00A71C6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Educación de Perú. (2012). </w:t>
      </w:r>
      <w:r>
        <w:rPr>
          <w:rFonts w:ascii="Times New Roman" w:eastAsia="Times New Roman" w:hAnsi="Times New Roman" w:cs="Times New Roman"/>
          <w:sz w:val="24"/>
          <w:szCs w:val="24"/>
        </w:rPr>
        <w:t>CURSO VIRTUAL “Educación Inclusiva para personas con discapacidad”.</w:t>
      </w:r>
      <w:r>
        <w:rPr>
          <w:rFonts w:ascii="Times New Roman" w:eastAsia="Times New Roman" w:hAnsi="Times New Roman" w:cs="Times New Roman"/>
          <w:i/>
          <w:sz w:val="24"/>
          <w:szCs w:val="24"/>
        </w:rPr>
        <w:t xml:space="preserve">  Reconociendo las Necesidades Educativas Especiales</w:t>
      </w:r>
      <w:r>
        <w:rPr>
          <w:rFonts w:ascii="Times New Roman" w:eastAsia="Times New Roman" w:hAnsi="Times New Roman" w:cs="Times New Roman"/>
          <w:sz w:val="24"/>
          <w:szCs w:val="24"/>
        </w:rPr>
        <w:t>, Volumen III (Número 3), pp: 14-15. Recuperado de: file:///C:/Users/USUARIO/Downloads/moduloiii-sesin3-evaluacinpsicopedaggica-121102195</w:t>
      </w:r>
      <w:r>
        <w:rPr>
          <w:rFonts w:ascii="Times New Roman" w:eastAsia="Times New Roman" w:hAnsi="Times New Roman" w:cs="Times New Roman"/>
          <w:sz w:val="24"/>
          <w:szCs w:val="24"/>
        </w:rPr>
        <w:t>247-phpapp01.pdf</w:t>
      </w: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A71C6E">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w:t>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1</w:t>
      </w:r>
    </w:p>
    <w:p w:rsidR="004E1319" w:rsidRDefault="00A71C6E">
      <w:pPr>
        <w:pBdr>
          <w:top w:val="nil"/>
          <w:left w:val="nil"/>
          <w:bottom w:val="nil"/>
          <w:right w:val="nil"/>
          <w:between w:val="nil"/>
        </w:pBdr>
        <w:spacing w:line="34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Test de Inteligencias Múltiples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Toma una hoja y anota los números de las oraciones que mejor te definan.</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 Prefiero hacer un mapa que explicarle a alguien como tiene que llegar.</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 Si estoy enojado(a) o contento (a) generalmente sé exactamente por qué.</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 Sé tocar (o antes sabía tocar) un instrumento musical.</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4. Asocio la música con mis estados de ánimo.</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5. Puedo sumar o multiplicar mentalmente con mucha rapidez.</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6. Puedo ayudar a</w:t>
      </w:r>
      <w:r>
        <w:rPr>
          <w:rFonts w:ascii="Times New Roman" w:eastAsia="Times New Roman" w:hAnsi="Times New Roman" w:cs="Times New Roman"/>
          <w:color w:val="333333"/>
          <w:sz w:val="24"/>
          <w:szCs w:val="24"/>
          <w:highlight w:val="white"/>
        </w:rPr>
        <w:t xml:space="preserve"> un amigo a manejar sus sentimientos porque yo lo pude hacer antes en relación a sentimientos parecidos.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7. Me gusta trabajar con calculadoras y computadores.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8. Aprendo rápido a bailar un baile nuevo.</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9. No me es difícil decir lo que pienso en el curso de</w:t>
      </w:r>
      <w:r>
        <w:rPr>
          <w:rFonts w:ascii="Times New Roman" w:eastAsia="Times New Roman" w:hAnsi="Times New Roman" w:cs="Times New Roman"/>
          <w:color w:val="333333"/>
          <w:sz w:val="24"/>
          <w:szCs w:val="24"/>
          <w:highlight w:val="white"/>
        </w:rPr>
        <w:t xml:space="preserve"> una discusión o debate.</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10. Disfruto de una buena charla, discurso o sermón.</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11. Siempre distingo el norte del sur, esté donde esté.</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12. Me gusta reunir grupos de personas en una fiesta o en un evento especial.</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13. La vida me parece vacía sin música.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14. </w:t>
      </w:r>
      <w:r>
        <w:rPr>
          <w:rFonts w:ascii="Times New Roman" w:eastAsia="Times New Roman" w:hAnsi="Times New Roman" w:cs="Times New Roman"/>
          <w:color w:val="333333"/>
          <w:sz w:val="24"/>
          <w:szCs w:val="24"/>
          <w:highlight w:val="white"/>
        </w:rPr>
        <w:t>Siempre entiendo los gráficos que vienen en las instrucciones de equipos o instrumentos.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15. Me gusta hacer rompecabezas y entretenerme con juegos electrónicos.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16. Me fue fácil aprender a andar en bicicleta ( o patines)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17. Me enojo cuando oigo una discus</w:t>
      </w:r>
      <w:r>
        <w:rPr>
          <w:rFonts w:ascii="Times New Roman" w:eastAsia="Times New Roman" w:hAnsi="Times New Roman" w:cs="Times New Roman"/>
          <w:color w:val="333333"/>
          <w:sz w:val="24"/>
          <w:szCs w:val="24"/>
          <w:highlight w:val="white"/>
        </w:rPr>
        <w:t>ión o una afirmación que parece ilógica.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18. Soy capaz de convencer a otros que sigan mis planes.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19. Tengo buen sentido de equilibrio y coordinación.</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20. Con frecuencia veo configuraciones y relaciones entre números con más rapidez y facilidad que otros.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21. Me gusta construir modelos ( o hacer esculturas)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22. Tengo agudeza para encontrar el significado de las palabras.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23. Puedo mirar un objeto de una manera y con la misma facilidad verlo de otra manera.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24. Con frecuencia hago la conexión entre una pieza de música y algún evento de mi vida.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25. Me gusta trabajar con números y figuras.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26. Me gusta sentarme silenciosamente y reflexionar sobre mis sentimientos íntimos.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27. Con sólo mirar la forma de constru</w:t>
      </w:r>
      <w:r>
        <w:rPr>
          <w:rFonts w:ascii="Times New Roman" w:eastAsia="Times New Roman" w:hAnsi="Times New Roman" w:cs="Times New Roman"/>
          <w:color w:val="333333"/>
          <w:sz w:val="24"/>
          <w:szCs w:val="24"/>
          <w:highlight w:val="white"/>
        </w:rPr>
        <w:t>cciones y estructuras me siento a gusto.</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28. Me gusta tararear, silbar y cantar en la ducha o cuando estoy a solas.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29. Soy bueno(a) para el atletismo.</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30. Me gusta escribir cartas detalladas a mis amigos.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31. Generalmente me doy cuenta de la expresión que</w:t>
      </w:r>
      <w:r>
        <w:rPr>
          <w:rFonts w:ascii="Times New Roman" w:eastAsia="Times New Roman" w:hAnsi="Times New Roman" w:cs="Times New Roman"/>
          <w:color w:val="333333"/>
          <w:sz w:val="24"/>
          <w:szCs w:val="24"/>
          <w:highlight w:val="white"/>
        </w:rPr>
        <w:t xml:space="preserve"> tengo en la cara.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32. Me doy cuenta de las expresiones en la cara de otras personas.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33. Me mantengo “en contacto” con mis estados de ánimo. No me cuesta identificarlos.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34. Me doy cuenta de los estados de ánimo de otros.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35. Me doy cuenta bastante bien d</w:t>
      </w:r>
      <w:r>
        <w:rPr>
          <w:rFonts w:ascii="Times New Roman" w:eastAsia="Times New Roman" w:hAnsi="Times New Roman" w:cs="Times New Roman"/>
          <w:color w:val="333333"/>
          <w:sz w:val="24"/>
          <w:szCs w:val="24"/>
          <w:highlight w:val="white"/>
        </w:rPr>
        <w:t>e lo que otros piensan de mí.</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36. Disfruto la clasificación de la flora, la fauna y los fenómenos naturales.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37. Me gusta coleccionar plantas, insectos y rocas.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38. Soy bueno descubriendo patrones en la naturaleza.</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39. Tengo conciencia de la necesidad de l</w:t>
      </w:r>
      <w:r>
        <w:rPr>
          <w:rFonts w:ascii="Times New Roman" w:eastAsia="Times New Roman" w:hAnsi="Times New Roman" w:cs="Times New Roman"/>
          <w:color w:val="333333"/>
          <w:sz w:val="24"/>
          <w:szCs w:val="24"/>
          <w:highlight w:val="white"/>
        </w:rPr>
        <w:t>a protección ambiental.</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40. Mis materias de estudio preferidas son relacionadas a las ciencias naturales o sociales.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RESULTADOS</w:t>
      </w:r>
    </w:p>
    <w:p w:rsidR="004E1319" w:rsidRDefault="00A71C6E">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En la tabla de más abajo marca los números que corresponden a las oraciones que seleccionaste por ejemplo si elegiste la oración número 4 marca en la tabla el número 4 de la columna que dice "CRITERIOS DE SELECCIÓN" y así con cada oración seleccionada, lue</w:t>
      </w:r>
      <w:r>
        <w:rPr>
          <w:rFonts w:ascii="Times New Roman" w:eastAsia="Times New Roman" w:hAnsi="Times New Roman" w:cs="Times New Roman"/>
          <w:color w:val="333333"/>
          <w:sz w:val="24"/>
          <w:szCs w:val="24"/>
          <w:highlight w:val="white"/>
        </w:rPr>
        <w:t>go cuenta por cada inteligencia el total de números marcados. Ese número total indica qué tan desarrollada tienes esa inteligencia. Si tienes un total de 4 a 5 significa que esa inteligencia es dominante en ti.</w:t>
      </w:r>
    </w:p>
    <w:p w:rsidR="004E1319" w:rsidRDefault="004E1319">
      <w:pPr>
        <w:pBdr>
          <w:top w:val="nil"/>
          <w:left w:val="nil"/>
          <w:bottom w:val="nil"/>
          <w:right w:val="nil"/>
          <w:between w:val="nil"/>
        </w:pBdr>
        <w:spacing w:line="340" w:lineRule="auto"/>
        <w:jc w:val="both"/>
        <w:rPr>
          <w:rFonts w:ascii="Times New Roman" w:eastAsia="Times New Roman" w:hAnsi="Times New Roman" w:cs="Times New Roman"/>
          <w:color w:val="333333"/>
          <w:sz w:val="24"/>
          <w:szCs w:val="24"/>
          <w:highlight w:val="white"/>
        </w:rPr>
      </w:pPr>
    </w:p>
    <w:p w:rsidR="004E1319" w:rsidRDefault="004E1319">
      <w:pPr>
        <w:pBdr>
          <w:top w:val="nil"/>
          <w:left w:val="nil"/>
          <w:bottom w:val="nil"/>
          <w:right w:val="nil"/>
          <w:between w:val="nil"/>
        </w:pBdr>
        <w:spacing w:line="340" w:lineRule="auto"/>
        <w:jc w:val="both"/>
        <w:rPr>
          <w:rFonts w:ascii="Times New Roman" w:eastAsia="Times New Roman" w:hAnsi="Times New Roman" w:cs="Times New Roman"/>
          <w:b/>
          <w:color w:val="333333"/>
          <w:sz w:val="24"/>
          <w:szCs w:val="24"/>
          <w:highlight w:val="white"/>
        </w:rPr>
      </w:pPr>
    </w:p>
    <w:tbl>
      <w:tblPr>
        <w:tblStyle w:val="a"/>
        <w:tblW w:w="7785" w:type="dxa"/>
        <w:tblInd w:w="910" w:type="dxa"/>
        <w:tblBorders>
          <w:top w:val="nil"/>
          <w:left w:val="nil"/>
          <w:bottom w:val="nil"/>
          <w:right w:val="nil"/>
          <w:insideH w:val="nil"/>
          <w:insideV w:val="nil"/>
        </w:tblBorders>
        <w:tblLayout w:type="fixed"/>
        <w:tblLook w:val="0600" w:firstRow="0" w:lastRow="0" w:firstColumn="0" w:lastColumn="0" w:noHBand="1" w:noVBand="1"/>
      </w:tblPr>
      <w:tblGrid>
        <w:gridCol w:w="630"/>
        <w:gridCol w:w="2325"/>
        <w:gridCol w:w="2445"/>
        <w:gridCol w:w="2385"/>
      </w:tblGrid>
      <w:tr w:rsidR="004E1319">
        <w:tc>
          <w:tcPr>
            <w:tcW w:w="630" w:type="dxa"/>
            <w:tcBorders>
              <w:top w:val="single" w:sz="12" w:space="0" w:color="FFFFFF"/>
              <w:left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c>
          <w:tcPr>
            <w:tcW w:w="2325" w:type="dxa"/>
            <w:tcBorders>
              <w:top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TIPO DE INTELIGENCIA</w:t>
            </w:r>
          </w:p>
        </w:tc>
        <w:tc>
          <w:tcPr>
            <w:tcW w:w="2445" w:type="dxa"/>
            <w:tcBorders>
              <w:top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CRITERIOS SELECCIONADOS</w:t>
            </w:r>
          </w:p>
        </w:tc>
        <w:tc>
          <w:tcPr>
            <w:tcW w:w="2385" w:type="dxa"/>
            <w:tcBorders>
              <w:top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TOTALES OBTENIDOS</w:t>
            </w:r>
          </w:p>
        </w:tc>
      </w:tr>
      <w:tr w:rsidR="004E1319">
        <w:tc>
          <w:tcPr>
            <w:tcW w:w="630" w:type="dxa"/>
            <w:tcBorders>
              <w:left w:val="single" w:sz="12" w:space="0" w:color="FFFFFF"/>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A</w:t>
            </w:r>
          </w:p>
        </w:tc>
        <w:tc>
          <w:tcPr>
            <w:tcW w:w="232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Inteligencia Verbal/ Lingüística</w:t>
            </w:r>
          </w:p>
        </w:tc>
        <w:tc>
          <w:tcPr>
            <w:tcW w:w="244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9, 10, 17, 22, 30</w:t>
            </w:r>
          </w:p>
        </w:tc>
        <w:tc>
          <w:tcPr>
            <w:tcW w:w="238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lastRenderedPageBreak/>
              <w:t>B</w:t>
            </w:r>
          </w:p>
        </w:tc>
        <w:tc>
          <w:tcPr>
            <w:tcW w:w="232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Inteligencia Lógico/ Matemática</w:t>
            </w:r>
          </w:p>
        </w:tc>
        <w:tc>
          <w:tcPr>
            <w:tcW w:w="244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5, 7, 15, 20, 25</w:t>
            </w:r>
          </w:p>
        </w:tc>
        <w:tc>
          <w:tcPr>
            <w:tcW w:w="238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C</w:t>
            </w:r>
          </w:p>
        </w:tc>
        <w:tc>
          <w:tcPr>
            <w:tcW w:w="232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Inteligencia Visual/ Espacial</w:t>
            </w:r>
          </w:p>
        </w:tc>
        <w:tc>
          <w:tcPr>
            <w:tcW w:w="244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1, 11, 14, 23, 27</w:t>
            </w:r>
          </w:p>
        </w:tc>
        <w:tc>
          <w:tcPr>
            <w:tcW w:w="238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D</w:t>
            </w:r>
          </w:p>
        </w:tc>
        <w:tc>
          <w:tcPr>
            <w:tcW w:w="232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Inteligencia Kinestésica/ Corporal</w:t>
            </w:r>
          </w:p>
        </w:tc>
        <w:tc>
          <w:tcPr>
            <w:tcW w:w="244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8, 16, 19, 21, 29</w:t>
            </w:r>
          </w:p>
        </w:tc>
        <w:tc>
          <w:tcPr>
            <w:tcW w:w="238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E</w:t>
            </w:r>
          </w:p>
        </w:tc>
        <w:tc>
          <w:tcPr>
            <w:tcW w:w="232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Inteligencia Musical/ Rítmica</w:t>
            </w:r>
          </w:p>
        </w:tc>
        <w:tc>
          <w:tcPr>
            <w:tcW w:w="244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3, 4, 13, 24, 28</w:t>
            </w:r>
          </w:p>
        </w:tc>
        <w:tc>
          <w:tcPr>
            <w:tcW w:w="238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F</w:t>
            </w:r>
          </w:p>
        </w:tc>
        <w:tc>
          <w:tcPr>
            <w:tcW w:w="232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Inteligencia Intrapersonal</w:t>
            </w:r>
          </w:p>
        </w:tc>
        <w:tc>
          <w:tcPr>
            <w:tcW w:w="244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2, 6, 26, 31, 33</w:t>
            </w:r>
          </w:p>
        </w:tc>
        <w:tc>
          <w:tcPr>
            <w:tcW w:w="238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G</w:t>
            </w:r>
          </w:p>
        </w:tc>
        <w:tc>
          <w:tcPr>
            <w:tcW w:w="232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Inteligencia Interpersonal</w:t>
            </w:r>
          </w:p>
        </w:tc>
        <w:tc>
          <w:tcPr>
            <w:tcW w:w="244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DDDDDD"/>
              </w:rPr>
            </w:pPr>
            <w:r>
              <w:rPr>
                <w:rFonts w:ascii="Times New Roman" w:eastAsia="Times New Roman" w:hAnsi="Times New Roman" w:cs="Times New Roman"/>
                <w:b/>
                <w:color w:val="333333"/>
                <w:sz w:val="24"/>
                <w:szCs w:val="24"/>
                <w:shd w:val="clear" w:color="auto" w:fill="DDDDDD"/>
              </w:rPr>
              <w:t>12, 18, 32, 34, 35</w:t>
            </w:r>
          </w:p>
        </w:tc>
        <w:tc>
          <w:tcPr>
            <w:tcW w:w="2385" w:type="dxa"/>
            <w:tcBorders>
              <w:bottom w:val="single" w:sz="12" w:space="0" w:color="FFFFFF"/>
              <w:right w:val="single" w:sz="12" w:space="0" w:color="FFFFFF"/>
            </w:tcBorders>
            <w:shd w:val="clear" w:color="auto" w:fill="DDDDDD"/>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r w:rsidR="004E1319">
        <w:tc>
          <w:tcPr>
            <w:tcW w:w="630" w:type="dxa"/>
            <w:tcBorders>
              <w:left w:val="single" w:sz="12" w:space="0" w:color="FFFFFF"/>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H</w:t>
            </w:r>
          </w:p>
        </w:tc>
        <w:tc>
          <w:tcPr>
            <w:tcW w:w="232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Inteligencia Naturista</w:t>
            </w:r>
          </w:p>
        </w:tc>
        <w:tc>
          <w:tcPr>
            <w:tcW w:w="244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A71C6E">
            <w:pPr>
              <w:pBdr>
                <w:top w:val="nil"/>
                <w:left w:val="nil"/>
                <w:bottom w:val="nil"/>
                <w:right w:val="nil"/>
                <w:between w:val="nil"/>
              </w:pBdr>
              <w:spacing w:after="240" w:line="360" w:lineRule="auto"/>
              <w:jc w:val="center"/>
              <w:rPr>
                <w:rFonts w:ascii="Times New Roman" w:eastAsia="Times New Roman" w:hAnsi="Times New Roman" w:cs="Times New Roman"/>
                <w:b/>
                <w:color w:val="333333"/>
                <w:sz w:val="24"/>
                <w:szCs w:val="24"/>
                <w:shd w:val="clear" w:color="auto" w:fill="EEEEEE"/>
              </w:rPr>
            </w:pPr>
            <w:r>
              <w:rPr>
                <w:rFonts w:ascii="Times New Roman" w:eastAsia="Times New Roman" w:hAnsi="Times New Roman" w:cs="Times New Roman"/>
                <w:b/>
                <w:color w:val="333333"/>
                <w:sz w:val="24"/>
                <w:szCs w:val="24"/>
                <w:shd w:val="clear" w:color="auto" w:fill="EEEEEE"/>
              </w:rPr>
              <w:t>36, 37, 38, 39, 40</w:t>
            </w:r>
          </w:p>
        </w:tc>
        <w:tc>
          <w:tcPr>
            <w:tcW w:w="2385" w:type="dxa"/>
            <w:tcBorders>
              <w:bottom w:val="single" w:sz="12" w:space="0" w:color="FFFFFF"/>
              <w:right w:val="single" w:sz="12" w:space="0" w:color="FFFFFF"/>
            </w:tcBorders>
            <w:shd w:val="clear" w:color="auto" w:fill="EEEEEE"/>
            <w:tcMar>
              <w:top w:w="40" w:type="dxa"/>
              <w:left w:w="100" w:type="dxa"/>
              <w:bottom w:w="40" w:type="dxa"/>
              <w:right w:w="100" w:type="dxa"/>
            </w:tcMar>
          </w:tcPr>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highlight w:val="white"/>
              </w:rPr>
            </w:pPr>
          </w:p>
        </w:tc>
      </w:tr>
    </w:tbl>
    <w:p w:rsidR="004E1319" w:rsidRDefault="004E1319">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4E1319">
      <w:pPr>
        <w:pBdr>
          <w:top w:val="nil"/>
          <w:left w:val="nil"/>
          <w:bottom w:val="nil"/>
          <w:right w:val="nil"/>
          <w:between w:val="nil"/>
        </w:pBdr>
        <w:spacing w:line="360" w:lineRule="auto"/>
        <w:rPr>
          <w:rFonts w:ascii="Times New Roman" w:eastAsia="Times New Roman" w:hAnsi="Times New Roman" w:cs="Times New Roman"/>
          <w:b/>
          <w:sz w:val="24"/>
          <w:szCs w:val="24"/>
        </w:rPr>
      </w:pP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2</w:t>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Ficha de Observación</w:t>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6486525" cy="804386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2742" t="4046" r="2118" b="31202"/>
                    <a:stretch>
                      <a:fillRect/>
                    </a:stretch>
                  </pic:blipFill>
                  <pic:spPr>
                    <a:xfrm>
                      <a:off x="0" y="0"/>
                      <a:ext cx="6486525" cy="8043863"/>
                    </a:xfrm>
                    <a:prstGeom prst="rect">
                      <a:avLst/>
                    </a:prstGeom>
                    <a:ln/>
                  </pic:spPr>
                </pic:pic>
              </a:graphicData>
            </a:graphic>
          </wp:inline>
        </w:drawing>
      </w:r>
    </w:p>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rPr>
      </w:pP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6496050" cy="4300538"/>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l="2623" t="68554" r="1990"/>
                    <a:stretch>
                      <a:fillRect/>
                    </a:stretch>
                  </pic:blipFill>
                  <pic:spPr>
                    <a:xfrm>
                      <a:off x="0" y="0"/>
                      <a:ext cx="6496050" cy="4300538"/>
                    </a:xfrm>
                    <a:prstGeom prst="rect">
                      <a:avLst/>
                    </a:prstGeom>
                    <a:ln/>
                  </pic:spPr>
                </pic:pic>
              </a:graphicData>
            </a:graphic>
          </wp:inline>
        </w:drawing>
      </w: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6481763" cy="3848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1465" t="39628" r="7993" b="36893"/>
                    <a:stretch>
                      <a:fillRect/>
                    </a:stretch>
                  </pic:blipFill>
                  <pic:spPr>
                    <a:xfrm>
                      <a:off x="0" y="0"/>
                      <a:ext cx="6481763" cy="3848100"/>
                    </a:xfrm>
                    <a:prstGeom prst="rect">
                      <a:avLst/>
                    </a:prstGeom>
                    <a:ln/>
                  </pic:spPr>
                </pic:pic>
              </a:graphicData>
            </a:graphic>
          </wp:inline>
        </w:drawing>
      </w:r>
    </w:p>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rPr>
      </w:pPr>
    </w:p>
    <w:p w:rsidR="004E1319" w:rsidRDefault="00A71C6E">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6276975" cy="249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1465" t="62798" r="7993" b="24329"/>
                    <a:stretch>
                      <a:fillRect/>
                    </a:stretch>
                  </pic:blipFill>
                  <pic:spPr>
                    <a:xfrm>
                      <a:off x="0" y="0"/>
                      <a:ext cx="6276975" cy="2498725"/>
                    </a:xfrm>
                    <a:prstGeom prst="rect">
                      <a:avLst/>
                    </a:prstGeom>
                    <a:ln/>
                  </pic:spPr>
                </pic:pic>
              </a:graphicData>
            </a:graphic>
          </wp:inline>
        </w:drawing>
      </w:r>
    </w:p>
    <w:p w:rsidR="004E1319" w:rsidRDefault="004E1319">
      <w:pPr>
        <w:pBdr>
          <w:top w:val="nil"/>
          <w:left w:val="nil"/>
          <w:bottom w:val="nil"/>
          <w:right w:val="nil"/>
          <w:between w:val="nil"/>
        </w:pBdr>
        <w:spacing w:line="360" w:lineRule="auto"/>
        <w:jc w:val="center"/>
        <w:rPr>
          <w:rFonts w:ascii="Times New Roman" w:eastAsia="Times New Roman" w:hAnsi="Times New Roman" w:cs="Times New Roman"/>
          <w:b/>
          <w:sz w:val="24"/>
          <w:szCs w:val="24"/>
        </w:rPr>
      </w:pPr>
    </w:p>
    <w:sectPr w:rsidR="004E1319">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855"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C6E" w:rsidRDefault="00A71C6E">
      <w:pPr>
        <w:spacing w:line="240" w:lineRule="auto"/>
      </w:pPr>
      <w:r>
        <w:separator/>
      </w:r>
    </w:p>
  </w:endnote>
  <w:endnote w:type="continuationSeparator" w:id="0">
    <w:p w:rsidR="00A71C6E" w:rsidRDefault="00A71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1" w:rsidRDefault="002C0A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319" w:rsidRDefault="004E1319">
    <w:pPr>
      <w:pBdr>
        <w:top w:val="nil"/>
        <w:left w:val="nil"/>
        <w:bottom w:val="nil"/>
        <w:right w:val="nil"/>
        <w:between w:val="nil"/>
      </w:pBdr>
      <w:spacing w:after="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1" w:rsidRDefault="002C0A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C6E" w:rsidRDefault="00A71C6E">
      <w:pPr>
        <w:spacing w:line="240" w:lineRule="auto"/>
      </w:pPr>
      <w:r>
        <w:separator/>
      </w:r>
    </w:p>
  </w:footnote>
  <w:footnote w:type="continuationSeparator" w:id="0">
    <w:p w:rsidR="00A71C6E" w:rsidRDefault="00A71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1" w:rsidRDefault="002C0A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319" w:rsidRDefault="00A71C6E">
    <w:pPr>
      <w:pBdr>
        <w:top w:val="nil"/>
        <w:left w:val="nil"/>
        <w:bottom w:val="nil"/>
        <w:right w:val="nil"/>
        <w:between w:val="nil"/>
      </w:pBdr>
      <w:tabs>
        <w:tab w:val="center" w:pos="4419"/>
        <w:tab w:val="right" w:pos="8838"/>
      </w:tabs>
      <w:spacing w:before="720" w:line="240" w:lineRule="auto"/>
      <w:jc w:val="right"/>
    </w:pPr>
    <w:r>
      <w:rPr>
        <w:color w:val="000000"/>
      </w:rPr>
      <w:fldChar w:fldCharType="begin"/>
    </w:r>
    <w:r>
      <w:rPr>
        <w:color w:val="000000"/>
      </w:rPr>
      <w:instrText>PAGE</w:instrText>
    </w:r>
    <w:r w:rsidR="002C0A41">
      <w:rPr>
        <w:color w:val="000000"/>
      </w:rPr>
      <w:fldChar w:fldCharType="separate"/>
    </w:r>
    <w:r w:rsidR="002C0A41">
      <w:rPr>
        <w:noProof/>
        <w:color w:val="000000"/>
      </w:rPr>
      <w:t>2</w:t>
    </w:r>
    <w:r>
      <w:rPr>
        <w:color w:val="000000"/>
      </w:rPr>
      <w:fldChar w:fldCharType="end"/>
    </w:r>
  </w:p>
  <w:p w:rsidR="004E1319" w:rsidRDefault="00A71C6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Integrador de Saberes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319" w:rsidRDefault="00A71C6E">
    <w:pPr>
      <w:pBdr>
        <w:top w:val="nil"/>
        <w:left w:val="nil"/>
        <w:bottom w:val="nil"/>
        <w:right w:val="nil"/>
        <w:between w:val="nil"/>
      </w:pBdr>
      <w:tabs>
        <w:tab w:val="center" w:pos="4419"/>
        <w:tab w:val="right" w:pos="8838"/>
      </w:tabs>
      <w:spacing w:before="720" w:line="240" w:lineRule="auto"/>
      <w:jc w:val="right"/>
    </w:pPr>
    <w:r>
      <w:rPr>
        <w:color w:val="000000"/>
      </w:rPr>
      <w:fldChar w:fldCharType="begin"/>
    </w:r>
    <w:r>
      <w:rPr>
        <w:color w:val="000000"/>
      </w:rPr>
      <w:instrText>PAGE</w:instrText>
    </w:r>
    <w:r w:rsidR="002C0A41">
      <w:rPr>
        <w:color w:val="000000"/>
      </w:rPr>
      <w:fldChar w:fldCharType="separate"/>
    </w:r>
    <w:r w:rsidR="002C0A41">
      <w:rPr>
        <w:noProof/>
        <w:color w:val="000000"/>
      </w:rPr>
      <w:t>1</w:t>
    </w:r>
    <w:r>
      <w:rPr>
        <w:color w:val="000000"/>
      </w:rPr>
      <w:fldChar w:fldCharType="end"/>
    </w:r>
  </w:p>
  <w:p w:rsidR="004E1319" w:rsidRDefault="00A71C6E">
    <w:pPr>
      <w:pBdr>
        <w:top w:val="nil"/>
        <w:left w:val="nil"/>
        <w:bottom w:val="nil"/>
        <w:right w:val="nil"/>
        <w:between w:val="nil"/>
      </w:pBdr>
      <w:tabs>
        <w:tab w:val="center" w:pos="4419"/>
        <w:tab w:val="right" w:pos="8838"/>
      </w:tabs>
      <w:spacing w:line="240" w:lineRule="auto"/>
      <w:jc w:val="center"/>
    </w:pPr>
    <w:r>
      <w:rPr>
        <w:color w:val="000000"/>
      </w:rPr>
      <w:t>Proyecto Integrador de Saberes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47334"/>
    <w:multiLevelType w:val="multilevel"/>
    <w:tmpl w:val="C78CF524"/>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4FC4875"/>
    <w:multiLevelType w:val="multilevel"/>
    <w:tmpl w:val="CAF495EA"/>
    <w:lvl w:ilvl="0">
      <w:start w:val="8"/>
      <w:numFmt w:val="bullet"/>
      <w:lvlText w:val="-"/>
      <w:lvlJc w:val="left"/>
      <w:pPr>
        <w:ind w:left="720" w:hanging="360"/>
      </w:pPr>
      <w:rPr>
        <w:rFonts w:ascii="Arial" w:eastAsia="Arial" w:hAnsi="Arial" w:cs="Arial"/>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D5D0B4B"/>
    <w:multiLevelType w:val="multilevel"/>
    <w:tmpl w:val="B5AC0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6D153D"/>
    <w:multiLevelType w:val="multilevel"/>
    <w:tmpl w:val="0DF6E570"/>
    <w:lvl w:ilvl="0">
      <w:start w:val="1"/>
      <w:numFmt w:val="decimal"/>
      <w:lvlText w:val="%1."/>
      <w:lvlJc w:val="left"/>
      <w:pPr>
        <w:ind w:left="720" w:hanging="360"/>
      </w:pPr>
    </w:lvl>
    <w:lvl w:ilvl="1">
      <w:start w:val="3"/>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19"/>
    <w:rsid w:val="002C0A41"/>
    <w:rsid w:val="004E1319"/>
    <w:rsid w:val="00A71C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4CF03-8CD3-084A-85E7-F871BE39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00"/>
      <w:outlineLvl w:val="0"/>
    </w:pPr>
    <w:rPr>
      <w:rFonts w:ascii="Trebuchet MS" w:eastAsia="Trebuchet MS" w:hAnsi="Trebuchet MS" w:cs="Trebuchet MS"/>
      <w:color w:val="000000"/>
      <w:sz w:val="32"/>
      <w:szCs w:val="32"/>
    </w:rPr>
  </w:style>
  <w:style w:type="paragraph" w:styleId="Ttulo2">
    <w:name w:val="heading 2"/>
    <w:basedOn w:val="Normal"/>
    <w:next w:val="Normal"/>
    <w:uiPriority w:val="9"/>
    <w:semiHidden/>
    <w:unhideWhenUsed/>
    <w:qFormat/>
    <w:pPr>
      <w:keepNext/>
      <w:keepLines/>
      <w:spacing w:before="200"/>
      <w:outlineLvl w:val="1"/>
    </w:pPr>
    <w:rPr>
      <w:rFonts w:ascii="Trebuchet MS" w:eastAsia="Trebuchet MS" w:hAnsi="Trebuchet MS" w:cs="Trebuchet MS"/>
      <w:b/>
      <w:color w:val="000000"/>
      <w:sz w:val="26"/>
      <w:szCs w:val="26"/>
    </w:rPr>
  </w:style>
  <w:style w:type="paragraph" w:styleId="Ttulo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tulo">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C0A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0A41"/>
  </w:style>
  <w:style w:type="paragraph" w:styleId="Piedepgina">
    <w:name w:val="footer"/>
    <w:basedOn w:val="Normal"/>
    <w:link w:val="PiedepginaCar"/>
    <w:uiPriority w:val="99"/>
    <w:unhideWhenUsed/>
    <w:rsid w:val="002C0A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4179</Words>
  <Characters>22987</Characters>
  <Application>Microsoft Office Word</Application>
  <DocSecurity>0</DocSecurity>
  <Lines>191</Lines>
  <Paragraphs>54</Paragraphs>
  <ScaleCrop>false</ScaleCrop>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Giomys Sevilla</cp:lastModifiedBy>
  <cp:revision>2</cp:revision>
  <dcterms:created xsi:type="dcterms:W3CDTF">2019-10-19T17:33:00Z</dcterms:created>
  <dcterms:modified xsi:type="dcterms:W3CDTF">2019-10-19T17:33:00Z</dcterms:modified>
</cp:coreProperties>
</file>