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E9B5D" w14:textId="2A635101" w:rsidR="00A1281F" w:rsidRPr="00A1281F" w:rsidRDefault="00A1281F" w:rsidP="00787C43">
      <w:pPr>
        <w:spacing w:line="480" w:lineRule="auto"/>
        <w:jc w:val="center"/>
        <w:rPr>
          <w:rFonts w:ascii="Times New Roman" w:hAnsi="Times New Roman" w:cs="Times New Roman"/>
          <w:b/>
          <w:bCs/>
          <w:iCs/>
          <w:sz w:val="24"/>
          <w:szCs w:val="24"/>
          <w:lang w:val="es-EC"/>
        </w:rPr>
      </w:pPr>
      <w:r w:rsidRPr="00A1281F">
        <w:rPr>
          <w:rFonts w:ascii="Times New Roman" w:hAnsi="Times New Roman" w:cs="Times New Roman"/>
          <w:b/>
          <w:bCs/>
          <w:iCs/>
          <w:sz w:val="24"/>
          <w:szCs w:val="24"/>
          <w:lang w:val="es-EC"/>
        </w:rPr>
        <w:t>La formación docente analizada en perspectiva comparada: convergencias y divergencias en las transformaciones de la formación inicial del profesorado para el nivel secundario en el MERCOSUR</w:t>
      </w:r>
    </w:p>
    <w:p w14:paraId="47FEC605" w14:textId="53BAEEF7" w:rsidR="00955533" w:rsidRPr="00A1281F" w:rsidRDefault="005270FC" w:rsidP="00A1281F">
      <w:pPr>
        <w:spacing w:after="0" w:line="240" w:lineRule="auto"/>
        <w:jc w:val="right"/>
        <w:rPr>
          <w:rFonts w:ascii="Times New Roman" w:hAnsi="Times New Roman" w:cs="Times New Roman"/>
          <w:iCs/>
          <w:sz w:val="24"/>
          <w:szCs w:val="24"/>
          <w:lang w:val="es-EC"/>
        </w:rPr>
      </w:pPr>
      <w:proofErr w:type="spellStart"/>
      <w:r w:rsidRPr="00A1281F">
        <w:rPr>
          <w:rFonts w:ascii="Times New Roman" w:hAnsi="Times New Roman" w:cs="Times New Roman"/>
          <w:iCs/>
          <w:sz w:val="24"/>
          <w:szCs w:val="24"/>
          <w:lang w:val="es-EC"/>
        </w:rPr>
        <w:t>MSc</w:t>
      </w:r>
      <w:proofErr w:type="spellEnd"/>
      <w:r w:rsidRPr="00A1281F">
        <w:rPr>
          <w:rFonts w:ascii="Times New Roman" w:hAnsi="Times New Roman" w:cs="Times New Roman"/>
          <w:iCs/>
          <w:sz w:val="24"/>
          <w:szCs w:val="24"/>
          <w:lang w:val="es-EC"/>
        </w:rPr>
        <w:t>.</w:t>
      </w:r>
      <w:r w:rsidR="00955533" w:rsidRPr="00A1281F">
        <w:rPr>
          <w:rFonts w:ascii="Times New Roman" w:hAnsi="Times New Roman" w:cs="Times New Roman"/>
          <w:iCs/>
          <w:sz w:val="24"/>
          <w:szCs w:val="24"/>
          <w:lang w:val="es-EC"/>
        </w:rPr>
        <w:t xml:space="preserve"> Maricela Cajamarca</w:t>
      </w:r>
    </w:p>
    <w:p w14:paraId="13FF796C" w14:textId="77777777" w:rsidR="00955533" w:rsidRDefault="002F7E7B" w:rsidP="00A1281F">
      <w:pPr>
        <w:spacing w:after="0" w:line="240" w:lineRule="auto"/>
        <w:jc w:val="right"/>
        <w:rPr>
          <w:rStyle w:val="Hipervnculo"/>
          <w:rFonts w:ascii="Times New Roman" w:hAnsi="Times New Roman" w:cs="Times New Roman"/>
          <w:iCs/>
          <w:sz w:val="24"/>
          <w:szCs w:val="24"/>
        </w:rPr>
      </w:pPr>
      <w:hyperlink r:id="rId7" w:history="1">
        <w:r w:rsidR="00A43C9B" w:rsidRPr="00A1281F">
          <w:rPr>
            <w:rStyle w:val="Hipervnculo"/>
            <w:rFonts w:ascii="Times New Roman" w:hAnsi="Times New Roman" w:cs="Times New Roman"/>
            <w:iCs/>
            <w:sz w:val="24"/>
            <w:szCs w:val="24"/>
            <w:lang w:val="es-EC"/>
          </w:rPr>
          <w:t>carmen.cajamarca@unae.edu.ec</w:t>
        </w:r>
      </w:hyperlink>
    </w:p>
    <w:p w14:paraId="4AE1E246" w14:textId="77777777" w:rsidR="005270FC" w:rsidRPr="00A1281F" w:rsidRDefault="005270FC" w:rsidP="00A1281F">
      <w:pPr>
        <w:spacing w:after="0" w:line="240" w:lineRule="auto"/>
        <w:jc w:val="right"/>
        <w:rPr>
          <w:lang w:val="es-EC"/>
        </w:rPr>
      </w:pPr>
      <w:proofErr w:type="spellStart"/>
      <w:r w:rsidRPr="00A1281F">
        <w:rPr>
          <w:lang w:val="es-EC"/>
        </w:rPr>
        <w:t>MSc</w:t>
      </w:r>
      <w:proofErr w:type="spellEnd"/>
      <w:r w:rsidRPr="00A1281F">
        <w:rPr>
          <w:lang w:val="es-EC"/>
        </w:rPr>
        <w:t>. Verónica Herrera</w:t>
      </w:r>
    </w:p>
    <w:p w14:paraId="56B2808E" w14:textId="240B3342" w:rsidR="005270FC" w:rsidRDefault="002F7E7B" w:rsidP="00A1281F">
      <w:pPr>
        <w:spacing w:after="0" w:line="240" w:lineRule="auto"/>
        <w:jc w:val="right"/>
        <w:rPr>
          <w:rStyle w:val="Hipervnculo"/>
        </w:rPr>
      </w:pPr>
      <w:hyperlink r:id="rId8" w:history="1">
        <w:r w:rsidR="005270FC" w:rsidRPr="005270FC">
          <w:rPr>
            <w:rStyle w:val="Hipervnculo"/>
          </w:rPr>
          <w:t>veronica.herrera@unae.edu.ec</w:t>
        </w:r>
      </w:hyperlink>
    </w:p>
    <w:p w14:paraId="5CBA34C8" w14:textId="77777777" w:rsidR="00A1281F" w:rsidRPr="005270FC" w:rsidRDefault="00A1281F" w:rsidP="00A1281F">
      <w:pPr>
        <w:spacing w:after="0" w:line="240" w:lineRule="auto"/>
        <w:jc w:val="right"/>
      </w:pPr>
    </w:p>
    <w:p w14:paraId="6126CEBE" w14:textId="77777777" w:rsidR="00E46CA3" w:rsidRPr="003D0EA9" w:rsidRDefault="00CA7D0E" w:rsidP="00042873">
      <w:pPr>
        <w:autoSpaceDE w:val="0"/>
        <w:autoSpaceDN w:val="0"/>
        <w:adjustRightInd w:val="0"/>
        <w:spacing w:after="0" w:line="480" w:lineRule="auto"/>
        <w:ind w:firstLine="708"/>
        <w:rPr>
          <w:rFonts w:ascii="Times New Roman" w:hAnsi="Times New Roman" w:cs="Times New Roman"/>
          <w:sz w:val="24"/>
          <w:szCs w:val="24"/>
        </w:rPr>
      </w:pPr>
      <w:bookmarkStart w:id="0" w:name="_GoBack"/>
      <w:r w:rsidRPr="003D0EA9">
        <w:rPr>
          <w:rFonts w:ascii="Times New Roman" w:hAnsi="Times New Roman" w:cs="Times New Roman"/>
          <w:sz w:val="24"/>
          <w:szCs w:val="24"/>
        </w:rPr>
        <w:t>A lo largo de este análisis se realizará un diálogo entre los fundamentos teóricos propuestos en la bibliografía del seminario doctoral sobre E</w:t>
      </w:r>
      <w:r w:rsidR="00BA1E4D" w:rsidRPr="003D0EA9">
        <w:rPr>
          <w:rFonts w:ascii="Times New Roman" w:hAnsi="Times New Roman" w:cs="Times New Roman"/>
          <w:sz w:val="24"/>
          <w:szCs w:val="24"/>
        </w:rPr>
        <w:t>ducación comparada y los detalles del artículo en mención. Primeramente, es pertinente caracterizar la naturaleza e importa</w:t>
      </w:r>
      <w:r w:rsidR="00C2672F" w:rsidRPr="003D0EA9">
        <w:rPr>
          <w:rFonts w:ascii="Times New Roman" w:hAnsi="Times New Roman" w:cs="Times New Roman"/>
          <w:sz w:val="24"/>
          <w:szCs w:val="24"/>
        </w:rPr>
        <w:t>ncia de los estudios comparados.</w:t>
      </w:r>
      <w:r w:rsidR="00BA1E4D" w:rsidRPr="003D0EA9">
        <w:rPr>
          <w:rFonts w:ascii="Times New Roman" w:hAnsi="Times New Roman" w:cs="Times New Roman"/>
          <w:sz w:val="24"/>
          <w:szCs w:val="24"/>
        </w:rPr>
        <w:t xml:space="preserve"> </w:t>
      </w:r>
      <w:r w:rsidR="00C2672F" w:rsidRPr="003D0EA9">
        <w:rPr>
          <w:rFonts w:ascii="Times New Roman" w:hAnsi="Times New Roman" w:cs="Times New Roman"/>
          <w:sz w:val="24"/>
          <w:szCs w:val="24"/>
        </w:rPr>
        <w:t>Le Thanh Khói (1981) indica que la educación comparada es una ciencia cuya finalidad es extraer, analizar y explicar las semejanzas y diferencias entre los hechos educativos y sus relaciones con el entorno (político, económico, social, cultural) para buscar leyes provisionales que las regulen. U</w:t>
      </w:r>
      <w:r w:rsidR="00E46CA3" w:rsidRPr="003D0EA9">
        <w:rPr>
          <w:rFonts w:ascii="Times New Roman" w:hAnsi="Times New Roman" w:cs="Times New Roman"/>
          <w:sz w:val="24"/>
          <w:szCs w:val="24"/>
        </w:rPr>
        <w:t>no</w:t>
      </w:r>
      <w:r w:rsidR="00C2672F" w:rsidRPr="003D0EA9">
        <w:rPr>
          <w:rFonts w:ascii="Times New Roman" w:hAnsi="Times New Roman" w:cs="Times New Roman"/>
          <w:sz w:val="24"/>
          <w:szCs w:val="24"/>
        </w:rPr>
        <w:t xml:space="preserve"> de l</w:t>
      </w:r>
      <w:r w:rsidR="00E46CA3" w:rsidRPr="003D0EA9">
        <w:rPr>
          <w:rFonts w:ascii="Times New Roman" w:hAnsi="Times New Roman" w:cs="Times New Roman"/>
          <w:sz w:val="24"/>
          <w:szCs w:val="24"/>
        </w:rPr>
        <w:t>o</w:t>
      </w:r>
      <w:r w:rsidR="00C2672F" w:rsidRPr="003D0EA9">
        <w:rPr>
          <w:rFonts w:ascii="Times New Roman" w:hAnsi="Times New Roman" w:cs="Times New Roman"/>
          <w:sz w:val="24"/>
          <w:szCs w:val="24"/>
        </w:rPr>
        <w:t xml:space="preserve">s grandes beneficios de realizar investigación comparada es la posibilidad de </w:t>
      </w:r>
      <w:r w:rsidR="00A82AC3" w:rsidRPr="003D0EA9">
        <w:rPr>
          <w:rFonts w:ascii="Times New Roman" w:hAnsi="Times New Roman" w:cs="Times New Roman"/>
          <w:sz w:val="24"/>
          <w:szCs w:val="24"/>
        </w:rPr>
        <w:t xml:space="preserve">conocer sobre el entorno internacional, pero además </w:t>
      </w:r>
      <w:r w:rsidR="00E46CA3" w:rsidRPr="003D0EA9">
        <w:rPr>
          <w:rFonts w:ascii="Times New Roman" w:hAnsi="Times New Roman" w:cs="Times New Roman"/>
          <w:sz w:val="24"/>
          <w:szCs w:val="24"/>
        </w:rPr>
        <w:t xml:space="preserve">la </w:t>
      </w:r>
      <w:r w:rsidR="00C2672F" w:rsidRPr="003D0EA9">
        <w:rPr>
          <w:rFonts w:ascii="Times New Roman" w:hAnsi="Times New Roman" w:cs="Times New Roman"/>
          <w:sz w:val="24"/>
          <w:szCs w:val="24"/>
        </w:rPr>
        <w:t xml:space="preserve">oportunidad de ahondar en </w:t>
      </w:r>
      <w:r w:rsidR="00A82AC3" w:rsidRPr="003D0EA9">
        <w:rPr>
          <w:rFonts w:ascii="Times New Roman" w:hAnsi="Times New Roman" w:cs="Times New Roman"/>
          <w:sz w:val="24"/>
          <w:szCs w:val="24"/>
        </w:rPr>
        <w:t>la comprensión de</w:t>
      </w:r>
      <w:r w:rsidR="00CA6C8E" w:rsidRPr="003D0EA9">
        <w:rPr>
          <w:rFonts w:ascii="Times New Roman" w:hAnsi="Times New Roman" w:cs="Times New Roman"/>
          <w:sz w:val="24"/>
          <w:szCs w:val="24"/>
        </w:rPr>
        <w:t>l</w:t>
      </w:r>
      <w:r w:rsidR="00A82AC3" w:rsidRPr="003D0EA9">
        <w:rPr>
          <w:rFonts w:ascii="Times New Roman" w:hAnsi="Times New Roman" w:cs="Times New Roman"/>
          <w:sz w:val="24"/>
          <w:szCs w:val="24"/>
        </w:rPr>
        <w:t xml:space="preserve"> entorno </w:t>
      </w:r>
      <w:r w:rsidR="00CA6C8E" w:rsidRPr="003D0EA9">
        <w:rPr>
          <w:rFonts w:ascii="Times New Roman" w:hAnsi="Times New Roman" w:cs="Times New Roman"/>
          <w:sz w:val="24"/>
          <w:szCs w:val="24"/>
        </w:rPr>
        <w:t>propio</w:t>
      </w:r>
      <w:r w:rsidR="00E46CA3" w:rsidRPr="003D0EA9">
        <w:rPr>
          <w:rFonts w:ascii="Times New Roman" w:hAnsi="Times New Roman" w:cs="Times New Roman"/>
          <w:sz w:val="24"/>
          <w:szCs w:val="24"/>
        </w:rPr>
        <w:t xml:space="preserve"> (</w:t>
      </w:r>
      <w:r w:rsidR="00A82AC3" w:rsidRPr="003D0EA9">
        <w:rPr>
          <w:rFonts w:ascii="Times New Roman" w:hAnsi="Times New Roman" w:cs="Times New Roman"/>
          <w:sz w:val="24"/>
          <w:szCs w:val="24"/>
        </w:rPr>
        <w:t xml:space="preserve">Bray, </w:t>
      </w:r>
      <w:proofErr w:type="spellStart"/>
      <w:r w:rsidR="00A82AC3" w:rsidRPr="003D0EA9">
        <w:rPr>
          <w:rFonts w:ascii="Times New Roman" w:hAnsi="Times New Roman" w:cs="Times New Roman"/>
          <w:sz w:val="24"/>
          <w:szCs w:val="24"/>
        </w:rPr>
        <w:t>Adamson</w:t>
      </w:r>
      <w:proofErr w:type="spellEnd"/>
      <w:r w:rsidR="00A82AC3" w:rsidRPr="003D0EA9">
        <w:rPr>
          <w:rFonts w:ascii="Times New Roman" w:hAnsi="Times New Roman" w:cs="Times New Roman"/>
          <w:sz w:val="24"/>
          <w:szCs w:val="24"/>
        </w:rPr>
        <w:t xml:space="preserve"> y Mason</w:t>
      </w:r>
      <w:r w:rsidR="00E46CA3" w:rsidRPr="003D0EA9">
        <w:rPr>
          <w:rFonts w:ascii="Times New Roman" w:hAnsi="Times New Roman" w:cs="Times New Roman"/>
          <w:sz w:val="24"/>
          <w:szCs w:val="24"/>
        </w:rPr>
        <w:t xml:space="preserve">, </w:t>
      </w:r>
      <w:r w:rsidR="003D0EA9">
        <w:rPr>
          <w:rFonts w:ascii="Times New Roman" w:hAnsi="Times New Roman" w:cs="Times New Roman"/>
          <w:sz w:val="24"/>
          <w:szCs w:val="24"/>
        </w:rPr>
        <w:t>2010</w:t>
      </w:r>
      <w:r w:rsidR="00A82AC3" w:rsidRPr="003D0EA9">
        <w:rPr>
          <w:rFonts w:ascii="Times New Roman" w:hAnsi="Times New Roman" w:cs="Times New Roman"/>
          <w:sz w:val="24"/>
          <w:szCs w:val="24"/>
        </w:rPr>
        <w:t>)</w:t>
      </w:r>
      <w:r w:rsidR="00E46CA3" w:rsidRPr="003D0EA9">
        <w:rPr>
          <w:rFonts w:ascii="Times New Roman" w:hAnsi="Times New Roman" w:cs="Times New Roman"/>
          <w:sz w:val="24"/>
          <w:szCs w:val="24"/>
        </w:rPr>
        <w:t xml:space="preserve">. </w:t>
      </w:r>
    </w:p>
    <w:p w14:paraId="28D64350" w14:textId="77777777" w:rsidR="00F904B9" w:rsidRPr="003D0EA9" w:rsidRDefault="00E96CC4" w:rsidP="00787C43">
      <w:pPr>
        <w:autoSpaceDE w:val="0"/>
        <w:autoSpaceDN w:val="0"/>
        <w:adjustRightInd w:val="0"/>
        <w:spacing w:after="0" w:line="480" w:lineRule="auto"/>
        <w:rPr>
          <w:rFonts w:ascii="Times New Roman" w:hAnsi="Times New Roman" w:cs="Times New Roman"/>
          <w:sz w:val="24"/>
          <w:szCs w:val="24"/>
        </w:rPr>
      </w:pPr>
      <w:r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ab/>
      </w:r>
      <w:r w:rsidR="00E46CA3" w:rsidRPr="003D0EA9">
        <w:rPr>
          <w:rFonts w:ascii="Times New Roman" w:hAnsi="Times New Roman" w:cs="Times New Roman"/>
          <w:sz w:val="24"/>
          <w:szCs w:val="24"/>
        </w:rPr>
        <w:t>En la actualidad, el mundo se ha achicado s</w:t>
      </w:r>
      <w:r w:rsidR="003D0EA9">
        <w:rPr>
          <w:rFonts w:ascii="Times New Roman" w:hAnsi="Times New Roman" w:cs="Times New Roman"/>
          <w:sz w:val="24"/>
          <w:szCs w:val="24"/>
        </w:rPr>
        <w:t>egún Bray, et al., (2010</w:t>
      </w:r>
      <w:r w:rsidR="00E46CA3" w:rsidRPr="003D0EA9">
        <w:rPr>
          <w:rFonts w:ascii="Times New Roman" w:hAnsi="Times New Roman" w:cs="Times New Roman"/>
          <w:sz w:val="24"/>
          <w:szCs w:val="24"/>
        </w:rPr>
        <w:t xml:space="preserve">) pues gracias a los aportes de la tecnología, los conocimientos alcanzan niveles globales en segundos, además, las facilidades de </w:t>
      </w:r>
      <w:r w:rsidR="00042873" w:rsidRPr="003D0EA9">
        <w:rPr>
          <w:rFonts w:ascii="Times New Roman" w:hAnsi="Times New Roman" w:cs="Times New Roman"/>
          <w:sz w:val="24"/>
          <w:szCs w:val="24"/>
        </w:rPr>
        <w:t>movilidad estudiantil</w:t>
      </w:r>
      <w:r w:rsidR="00E46CA3" w:rsidRPr="003D0EA9">
        <w:rPr>
          <w:rFonts w:ascii="Times New Roman" w:hAnsi="Times New Roman" w:cs="Times New Roman"/>
          <w:sz w:val="24"/>
          <w:szCs w:val="24"/>
        </w:rPr>
        <w:t>, comercial, política y cultural posibilitan hacer comparaciones entre sistemas y transferir experiencias educativas a nivel internacional. Desde</w:t>
      </w:r>
      <w:r w:rsidR="00F904B9" w:rsidRPr="003D0EA9">
        <w:rPr>
          <w:rFonts w:ascii="Times New Roman" w:hAnsi="Times New Roman" w:cs="Times New Roman"/>
          <w:sz w:val="24"/>
          <w:szCs w:val="24"/>
        </w:rPr>
        <w:t xml:space="preserve"> la perspectiva práctica, gran parte del campo de la educación comparada se ha preocupado </w:t>
      </w:r>
      <w:r w:rsidRPr="003D0EA9">
        <w:rPr>
          <w:rFonts w:ascii="Times New Roman" w:hAnsi="Times New Roman" w:cs="Times New Roman"/>
          <w:sz w:val="24"/>
          <w:szCs w:val="24"/>
        </w:rPr>
        <w:t>por</w:t>
      </w:r>
      <w:r w:rsidR="00F904B9" w:rsidRPr="003D0EA9">
        <w:rPr>
          <w:rFonts w:ascii="Times New Roman" w:hAnsi="Times New Roman" w:cs="Times New Roman"/>
          <w:sz w:val="24"/>
          <w:szCs w:val="24"/>
        </w:rPr>
        <w:t xml:space="preserve"> copiar modelos educativos</w:t>
      </w:r>
      <w:r w:rsidR="00CA6C8E" w:rsidRPr="003D0EA9">
        <w:rPr>
          <w:rFonts w:ascii="Times New Roman" w:hAnsi="Times New Roman" w:cs="Times New Roman"/>
          <w:sz w:val="24"/>
          <w:szCs w:val="24"/>
        </w:rPr>
        <w:t xml:space="preserve"> internacionales</w:t>
      </w:r>
      <w:r w:rsidRPr="003D0EA9">
        <w:rPr>
          <w:rFonts w:ascii="Times New Roman" w:hAnsi="Times New Roman" w:cs="Times New Roman"/>
          <w:sz w:val="24"/>
          <w:szCs w:val="24"/>
        </w:rPr>
        <w:t xml:space="preserve">. </w:t>
      </w:r>
      <w:r w:rsidR="00BA1E4D" w:rsidRPr="003D0EA9">
        <w:rPr>
          <w:rFonts w:ascii="Times New Roman" w:hAnsi="Times New Roman" w:cs="Times New Roman"/>
          <w:sz w:val="24"/>
          <w:szCs w:val="24"/>
        </w:rPr>
        <w:t>De hecho,</w:t>
      </w:r>
      <w:r w:rsidR="003C6BD9" w:rsidRPr="003D0EA9">
        <w:rPr>
          <w:rFonts w:ascii="Times New Roman" w:hAnsi="Times New Roman" w:cs="Times New Roman"/>
          <w:sz w:val="24"/>
          <w:szCs w:val="24"/>
        </w:rPr>
        <w:t xml:space="preserve"> se in</w:t>
      </w:r>
      <w:r w:rsidR="001F7339" w:rsidRPr="003D0EA9">
        <w:rPr>
          <w:rFonts w:ascii="Times New Roman" w:hAnsi="Times New Roman" w:cs="Times New Roman"/>
          <w:sz w:val="24"/>
          <w:szCs w:val="24"/>
        </w:rPr>
        <w:t xml:space="preserve">dica que los datos descriptivos e interpretativos </w:t>
      </w:r>
      <w:r w:rsidR="003C6BD9" w:rsidRPr="003D0EA9">
        <w:rPr>
          <w:rFonts w:ascii="Times New Roman" w:hAnsi="Times New Roman" w:cs="Times New Roman"/>
          <w:sz w:val="24"/>
          <w:szCs w:val="24"/>
        </w:rPr>
        <w:t>se analizan desde esta perspectiva para tener disponibles las mejores prácticas de un país con el propósito de replicarlas en otros. Es así que,</w:t>
      </w:r>
      <w:r w:rsidR="00BA1E4D" w:rsidRPr="003D0EA9">
        <w:rPr>
          <w:rFonts w:ascii="Times New Roman" w:hAnsi="Times New Roman" w:cs="Times New Roman"/>
          <w:sz w:val="24"/>
          <w:szCs w:val="24"/>
        </w:rPr>
        <w:t xml:space="preserve"> lo</w:t>
      </w:r>
      <w:r w:rsidRPr="003D0EA9">
        <w:rPr>
          <w:rFonts w:ascii="Times New Roman" w:hAnsi="Times New Roman" w:cs="Times New Roman"/>
          <w:sz w:val="24"/>
          <w:szCs w:val="24"/>
        </w:rPr>
        <w:t xml:space="preserve">s funcionarios encargados de diseñar las políticas públicas sobre educación, generalmente </w:t>
      </w:r>
      <w:r w:rsidR="00E46CA3" w:rsidRPr="003D0EA9">
        <w:rPr>
          <w:rFonts w:ascii="Times New Roman" w:hAnsi="Times New Roman" w:cs="Times New Roman"/>
          <w:sz w:val="24"/>
          <w:szCs w:val="24"/>
        </w:rPr>
        <w:lastRenderedPageBreak/>
        <w:t xml:space="preserve">fundamentan sus decisiones al </w:t>
      </w:r>
      <w:r w:rsidRPr="003D0EA9">
        <w:rPr>
          <w:rFonts w:ascii="Times New Roman" w:hAnsi="Times New Roman" w:cs="Times New Roman"/>
          <w:sz w:val="24"/>
          <w:szCs w:val="24"/>
        </w:rPr>
        <w:t xml:space="preserve">buscar información y experiencias extranjeras para sus diseños locales con o sin adaptación previa.  </w:t>
      </w:r>
    </w:p>
    <w:p w14:paraId="3EE12A4E" w14:textId="77777777" w:rsidR="001F7339" w:rsidRPr="003D0EA9" w:rsidRDefault="001F7339" w:rsidP="00787C43">
      <w:pPr>
        <w:spacing w:line="480" w:lineRule="auto"/>
        <w:rPr>
          <w:rFonts w:ascii="Times New Roman" w:hAnsi="Times New Roman" w:cs="Times New Roman"/>
          <w:b/>
          <w:sz w:val="24"/>
          <w:szCs w:val="24"/>
        </w:rPr>
      </w:pPr>
    </w:p>
    <w:p w14:paraId="5F20CECC" w14:textId="77777777" w:rsidR="001E5FA0" w:rsidRPr="003D0EA9" w:rsidRDefault="001E5FA0" w:rsidP="00787C43">
      <w:pPr>
        <w:spacing w:line="480" w:lineRule="auto"/>
        <w:rPr>
          <w:rFonts w:ascii="Times New Roman" w:hAnsi="Times New Roman" w:cs="Times New Roman"/>
          <w:b/>
          <w:sz w:val="24"/>
          <w:szCs w:val="24"/>
        </w:rPr>
      </w:pPr>
      <w:r w:rsidRPr="003D0EA9">
        <w:rPr>
          <w:rFonts w:ascii="Times New Roman" w:hAnsi="Times New Roman" w:cs="Times New Roman"/>
          <w:b/>
          <w:sz w:val="24"/>
          <w:szCs w:val="24"/>
        </w:rPr>
        <w:t xml:space="preserve">Ejes </w:t>
      </w:r>
      <w:r w:rsidR="008C55DB" w:rsidRPr="003D0EA9">
        <w:rPr>
          <w:rFonts w:ascii="Times New Roman" w:hAnsi="Times New Roman" w:cs="Times New Roman"/>
          <w:b/>
          <w:sz w:val="24"/>
          <w:szCs w:val="24"/>
        </w:rPr>
        <w:t>de análisis</w:t>
      </w:r>
    </w:p>
    <w:p w14:paraId="08AA477F" w14:textId="77777777" w:rsidR="007F6A15" w:rsidRPr="003D0EA9" w:rsidRDefault="007F6A15" w:rsidP="003D0EA9">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Le </w:t>
      </w:r>
      <w:proofErr w:type="spellStart"/>
      <w:r w:rsidRPr="003D0EA9">
        <w:rPr>
          <w:rFonts w:ascii="Times New Roman" w:hAnsi="Times New Roman" w:cs="Times New Roman"/>
          <w:sz w:val="24"/>
          <w:szCs w:val="24"/>
        </w:rPr>
        <w:t>Thanh</w:t>
      </w:r>
      <w:proofErr w:type="spellEnd"/>
      <w:r w:rsidRPr="003D0EA9">
        <w:rPr>
          <w:rFonts w:ascii="Times New Roman" w:hAnsi="Times New Roman" w:cs="Times New Roman"/>
          <w:sz w:val="24"/>
          <w:szCs w:val="24"/>
        </w:rPr>
        <w:t xml:space="preserve"> </w:t>
      </w:r>
      <w:proofErr w:type="spellStart"/>
      <w:r w:rsidRPr="003D0EA9">
        <w:rPr>
          <w:rFonts w:ascii="Times New Roman" w:hAnsi="Times New Roman" w:cs="Times New Roman"/>
          <w:sz w:val="24"/>
          <w:szCs w:val="24"/>
        </w:rPr>
        <w:t>Khóí</w:t>
      </w:r>
      <w:proofErr w:type="spellEnd"/>
      <w:r w:rsidRPr="003D0EA9">
        <w:rPr>
          <w:rFonts w:ascii="Times New Roman" w:hAnsi="Times New Roman" w:cs="Times New Roman"/>
          <w:sz w:val="24"/>
          <w:szCs w:val="24"/>
        </w:rPr>
        <w:t xml:space="preserve"> (1981) propuso una clasificación de los estudios comparados</w:t>
      </w:r>
      <w:r w:rsidR="003D0EA9">
        <w:rPr>
          <w:rFonts w:ascii="Times New Roman" w:hAnsi="Times New Roman" w:cs="Times New Roman"/>
          <w:sz w:val="24"/>
          <w:szCs w:val="24"/>
        </w:rPr>
        <w:t xml:space="preserve"> basadas </w:t>
      </w:r>
      <w:r w:rsidRPr="003D0EA9">
        <w:rPr>
          <w:rFonts w:ascii="Times New Roman" w:hAnsi="Times New Roman" w:cs="Times New Roman"/>
          <w:sz w:val="24"/>
          <w:szCs w:val="24"/>
        </w:rPr>
        <w:t xml:space="preserve">en tres ejes fundamentales: comparaciones supranacionales, comparaciones internacionales y comparaciones </w:t>
      </w:r>
      <w:r w:rsidR="00042873" w:rsidRPr="003D0EA9">
        <w:rPr>
          <w:rFonts w:ascii="Times New Roman" w:hAnsi="Times New Roman" w:cs="Times New Roman"/>
          <w:sz w:val="24"/>
          <w:szCs w:val="24"/>
        </w:rPr>
        <w:t>internacionales</w:t>
      </w:r>
      <w:r w:rsidRPr="003D0EA9">
        <w:rPr>
          <w:rFonts w:ascii="Times New Roman" w:hAnsi="Times New Roman" w:cs="Times New Roman"/>
          <w:sz w:val="24"/>
          <w:szCs w:val="24"/>
        </w:rPr>
        <w:t>. Halls (</w:t>
      </w:r>
      <w:r w:rsidR="003D0EA9">
        <w:rPr>
          <w:rFonts w:ascii="Times New Roman" w:hAnsi="Times New Roman" w:cs="Times New Roman"/>
          <w:sz w:val="24"/>
          <w:szCs w:val="24"/>
        </w:rPr>
        <w:t>citado en Ferrer, 2002</w:t>
      </w:r>
      <w:r w:rsidRPr="003D0EA9">
        <w:rPr>
          <w:rFonts w:ascii="Times New Roman" w:hAnsi="Times New Roman" w:cs="Times New Roman"/>
          <w:sz w:val="24"/>
          <w:szCs w:val="24"/>
        </w:rPr>
        <w:t xml:space="preserve">) planteó una nueva clasificación de las unidades de comparación en su obra state of the art de la Educación Comparada, en donde plantea que </w:t>
      </w:r>
      <w:r w:rsidR="00042873" w:rsidRPr="003D0EA9">
        <w:rPr>
          <w:rFonts w:ascii="Times New Roman" w:hAnsi="Times New Roman" w:cs="Times New Roman"/>
          <w:sz w:val="24"/>
          <w:szCs w:val="24"/>
        </w:rPr>
        <w:t>los ejes de comparación se dan</w:t>
      </w:r>
      <w:r w:rsidRPr="003D0EA9">
        <w:rPr>
          <w:rFonts w:ascii="Times New Roman" w:hAnsi="Times New Roman" w:cs="Times New Roman"/>
          <w:sz w:val="24"/>
          <w:szCs w:val="24"/>
        </w:rPr>
        <w:t xml:space="preserve"> a) entre naciones-estados, b) el análisis mundial de sistemas</w:t>
      </w:r>
      <w:r w:rsidR="001F7339" w:rsidRPr="003D0EA9">
        <w:rPr>
          <w:rFonts w:ascii="Times New Roman" w:hAnsi="Times New Roman" w:cs="Times New Roman"/>
          <w:sz w:val="24"/>
          <w:szCs w:val="24"/>
        </w:rPr>
        <w:t xml:space="preserve">, </w:t>
      </w:r>
      <w:r w:rsidR="009555E0" w:rsidRPr="003D0EA9">
        <w:rPr>
          <w:rFonts w:ascii="Times New Roman" w:hAnsi="Times New Roman" w:cs="Times New Roman"/>
          <w:sz w:val="24"/>
          <w:szCs w:val="24"/>
        </w:rPr>
        <w:t>c</w:t>
      </w:r>
      <w:r w:rsidR="001F7339" w:rsidRPr="003D0EA9">
        <w:rPr>
          <w:rFonts w:ascii="Times New Roman" w:hAnsi="Times New Roman" w:cs="Times New Roman"/>
          <w:sz w:val="24"/>
          <w:szCs w:val="24"/>
        </w:rPr>
        <w:t>) e</w:t>
      </w:r>
      <w:r w:rsidRPr="003D0EA9">
        <w:rPr>
          <w:rFonts w:ascii="Times New Roman" w:hAnsi="Times New Roman" w:cs="Times New Roman"/>
          <w:sz w:val="24"/>
          <w:szCs w:val="24"/>
        </w:rPr>
        <w:t>ntre siste</w:t>
      </w:r>
      <w:r w:rsidR="001F7339" w:rsidRPr="003D0EA9">
        <w:rPr>
          <w:rFonts w:ascii="Times New Roman" w:hAnsi="Times New Roman" w:cs="Times New Roman"/>
          <w:sz w:val="24"/>
          <w:szCs w:val="24"/>
        </w:rPr>
        <w:t>mas ideológicos diferentes. d) e</w:t>
      </w:r>
      <w:r w:rsidRPr="003D0EA9">
        <w:rPr>
          <w:rFonts w:ascii="Times New Roman" w:hAnsi="Times New Roman" w:cs="Times New Roman"/>
          <w:sz w:val="24"/>
          <w:szCs w:val="24"/>
        </w:rPr>
        <w:t xml:space="preserve">ntre grandes regiones del mundo. </w:t>
      </w:r>
      <w:r w:rsidR="001F7339" w:rsidRPr="003D0EA9">
        <w:rPr>
          <w:rFonts w:ascii="Times New Roman" w:hAnsi="Times New Roman" w:cs="Times New Roman"/>
          <w:sz w:val="24"/>
          <w:szCs w:val="24"/>
        </w:rPr>
        <w:t>e) e</w:t>
      </w:r>
      <w:r w:rsidR="009555E0" w:rsidRPr="003D0EA9">
        <w:rPr>
          <w:rFonts w:ascii="Times New Roman" w:hAnsi="Times New Roman" w:cs="Times New Roman"/>
          <w:sz w:val="24"/>
          <w:szCs w:val="24"/>
        </w:rPr>
        <w:t xml:space="preserve">ntre Terceros Mundos o entre Norte-Sur f) </w:t>
      </w:r>
      <w:r w:rsidR="009F65D0">
        <w:rPr>
          <w:rFonts w:ascii="Times New Roman" w:hAnsi="Times New Roman" w:cs="Times New Roman"/>
          <w:sz w:val="24"/>
          <w:szCs w:val="24"/>
        </w:rPr>
        <w:t>l</w:t>
      </w:r>
      <w:r w:rsidRPr="003D0EA9">
        <w:rPr>
          <w:rFonts w:ascii="Times New Roman" w:hAnsi="Times New Roman" w:cs="Times New Roman"/>
          <w:sz w:val="24"/>
          <w:szCs w:val="24"/>
        </w:rPr>
        <w:t>as co</w:t>
      </w:r>
      <w:r w:rsidR="003D0EA9">
        <w:rPr>
          <w:rFonts w:ascii="Times New Roman" w:hAnsi="Times New Roman" w:cs="Times New Roman"/>
          <w:sz w:val="24"/>
          <w:szCs w:val="24"/>
        </w:rPr>
        <w:t>mpar</w:t>
      </w:r>
      <w:r w:rsidR="009F65D0">
        <w:rPr>
          <w:rFonts w:ascii="Times New Roman" w:hAnsi="Times New Roman" w:cs="Times New Roman"/>
          <w:sz w:val="24"/>
          <w:szCs w:val="24"/>
        </w:rPr>
        <w:t>a</w:t>
      </w:r>
      <w:r w:rsidR="009555E0" w:rsidRPr="003D0EA9">
        <w:rPr>
          <w:rFonts w:ascii="Times New Roman" w:hAnsi="Times New Roman" w:cs="Times New Roman"/>
          <w:sz w:val="24"/>
          <w:szCs w:val="24"/>
        </w:rPr>
        <w:t xml:space="preserve">ciones locales o </w:t>
      </w:r>
      <w:proofErr w:type="spellStart"/>
      <w:r w:rsidR="009555E0" w:rsidRPr="003D0EA9">
        <w:rPr>
          <w:rFonts w:ascii="Times New Roman" w:hAnsi="Times New Roman" w:cs="Times New Roman"/>
          <w:sz w:val="24"/>
          <w:szCs w:val="24"/>
        </w:rPr>
        <w:t>intra-naci</w:t>
      </w:r>
      <w:r w:rsidRPr="003D0EA9">
        <w:rPr>
          <w:rFonts w:ascii="Times New Roman" w:hAnsi="Times New Roman" w:cs="Times New Roman"/>
          <w:sz w:val="24"/>
          <w:szCs w:val="24"/>
        </w:rPr>
        <w:t>onales</w:t>
      </w:r>
      <w:proofErr w:type="spellEnd"/>
      <w:r w:rsidRPr="003D0EA9">
        <w:rPr>
          <w:rFonts w:ascii="Times New Roman" w:hAnsi="Times New Roman" w:cs="Times New Roman"/>
          <w:sz w:val="24"/>
          <w:szCs w:val="24"/>
        </w:rPr>
        <w:t>.</w:t>
      </w:r>
      <w:r w:rsidR="009555E0"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Y,</w:t>
      </w:r>
      <w:r w:rsidR="009555E0" w:rsidRPr="003D0EA9">
        <w:rPr>
          <w:rFonts w:ascii="Times New Roman" w:hAnsi="Times New Roman" w:cs="Times New Roman"/>
          <w:sz w:val="24"/>
          <w:szCs w:val="24"/>
        </w:rPr>
        <w:t xml:space="preserve"> por último, Bray y R. T. Murray a mediados de los 90 plantearon una nueva tipología de estudios comparados sobre la base de las unidades de comparación. Ésta se concretaba de la siguiente manera: a) Regiones del mundo b) Países c) Estados/ provincias </w:t>
      </w:r>
      <w:r w:rsidR="007C1411" w:rsidRPr="003D0EA9">
        <w:rPr>
          <w:rFonts w:ascii="Times New Roman" w:hAnsi="Times New Roman" w:cs="Times New Roman"/>
          <w:sz w:val="24"/>
          <w:szCs w:val="24"/>
        </w:rPr>
        <w:t>d) Distri</w:t>
      </w:r>
      <w:r w:rsidR="009555E0" w:rsidRPr="003D0EA9">
        <w:rPr>
          <w:rFonts w:ascii="Times New Roman" w:hAnsi="Times New Roman" w:cs="Times New Roman"/>
          <w:sz w:val="24"/>
          <w:szCs w:val="24"/>
        </w:rPr>
        <w:t>tos</w:t>
      </w:r>
      <w:r w:rsidR="003D0EA9">
        <w:rPr>
          <w:rFonts w:ascii="Times New Roman" w:hAnsi="Times New Roman" w:cs="Times New Roman"/>
          <w:sz w:val="24"/>
          <w:szCs w:val="24"/>
        </w:rPr>
        <w:t>.</w:t>
      </w:r>
    </w:p>
    <w:p w14:paraId="07858F62" w14:textId="77777777" w:rsidR="00E46CA3" w:rsidRPr="003D0EA9" w:rsidRDefault="006A68EC" w:rsidP="00042873">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En el estudio comparado se puede identificar </w:t>
      </w:r>
      <w:r w:rsidR="009555E0" w:rsidRPr="003D0EA9">
        <w:rPr>
          <w:rFonts w:ascii="Times New Roman" w:hAnsi="Times New Roman" w:cs="Times New Roman"/>
          <w:sz w:val="24"/>
          <w:szCs w:val="24"/>
        </w:rPr>
        <w:t xml:space="preserve">según los ejes de comparación planteados por Le Than Khóí </w:t>
      </w:r>
      <w:r w:rsidR="007C1411" w:rsidRPr="003D0EA9">
        <w:rPr>
          <w:rFonts w:ascii="Times New Roman" w:hAnsi="Times New Roman" w:cs="Times New Roman"/>
          <w:sz w:val="24"/>
          <w:szCs w:val="24"/>
        </w:rPr>
        <w:t xml:space="preserve">que </w:t>
      </w:r>
      <w:r w:rsidR="009555E0" w:rsidRPr="003D0EA9">
        <w:rPr>
          <w:rFonts w:ascii="Times New Roman" w:hAnsi="Times New Roman" w:cs="Times New Roman"/>
          <w:sz w:val="24"/>
          <w:szCs w:val="24"/>
        </w:rPr>
        <w:t>el estudio representa un eje internacional, según Halls se ubicaría en un eje de comparación entre naciones- estados y según la tipología</w:t>
      </w:r>
      <w:r w:rsidR="00F64D15" w:rsidRPr="003D0EA9">
        <w:rPr>
          <w:rFonts w:ascii="Times New Roman" w:hAnsi="Times New Roman" w:cs="Times New Roman"/>
          <w:sz w:val="24"/>
          <w:szCs w:val="24"/>
        </w:rPr>
        <w:t xml:space="preserve"> de Bray se daría entre países de una región del mundo.</w:t>
      </w:r>
    </w:p>
    <w:p w14:paraId="29DA5794" w14:textId="77777777" w:rsidR="006A68EC" w:rsidRPr="003D0EA9" w:rsidRDefault="009555E0" w:rsidP="00042873">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El tema prioritario en este estudio es la política referente a las reformas educativas implementadas en los</w:t>
      </w:r>
      <w:r w:rsidR="007C1411" w:rsidRPr="003D0EA9">
        <w:rPr>
          <w:rFonts w:ascii="Times New Roman" w:hAnsi="Times New Roman" w:cs="Times New Roman"/>
          <w:sz w:val="24"/>
          <w:szCs w:val="24"/>
        </w:rPr>
        <w:t xml:space="preserve"> cuatro países latinoamericanos. </w:t>
      </w:r>
      <w:r w:rsidR="006A68EC" w:rsidRPr="003D0EA9">
        <w:rPr>
          <w:rFonts w:ascii="Times New Roman" w:hAnsi="Times New Roman" w:cs="Times New Roman"/>
          <w:sz w:val="24"/>
          <w:szCs w:val="24"/>
        </w:rPr>
        <w:t>Y</w:t>
      </w:r>
      <w:r w:rsidR="009F65D0">
        <w:rPr>
          <w:rFonts w:ascii="Times New Roman" w:hAnsi="Times New Roman" w:cs="Times New Roman"/>
          <w:sz w:val="24"/>
          <w:szCs w:val="24"/>
        </w:rPr>
        <w:t>ang Rui (citada en Bray et al., 2010)</w:t>
      </w:r>
      <w:r w:rsidR="006A68EC" w:rsidRPr="003D0EA9">
        <w:rPr>
          <w:rFonts w:ascii="Times New Roman" w:hAnsi="Times New Roman" w:cs="Times New Roman"/>
          <w:sz w:val="24"/>
          <w:szCs w:val="24"/>
        </w:rPr>
        <w:t xml:space="preserve"> </w:t>
      </w:r>
      <w:r w:rsidR="004C164A" w:rsidRPr="003D0EA9">
        <w:rPr>
          <w:rFonts w:ascii="Times New Roman" w:hAnsi="Times New Roman" w:cs="Times New Roman"/>
          <w:sz w:val="24"/>
          <w:szCs w:val="24"/>
        </w:rPr>
        <w:t xml:space="preserve">indica que la palabra política se difumina en definición. Existe una gran variedad de definiciones según su naturaleza. En efecto, se ejemplifica la diversidad del término con la fábula del elefante y los seis ciegos, al decir que, las políticas son fáciles de distinguir cuando </w:t>
      </w:r>
      <w:r w:rsidR="004C164A" w:rsidRPr="003D0EA9">
        <w:rPr>
          <w:rFonts w:ascii="Times New Roman" w:hAnsi="Times New Roman" w:cs="Times New Roman"/>
          <w:sz w:val="24"/>
          <w:szCs w:val="24"/>
        </w:rPr>
        <w:lastRenderedPageBreak/>
        <w:t xml:space="preserve">se las observa, pero su definición se presta para diferentes y variadas interpretaciones según las personas llamadas a describirla.  Hogwood y Gunn (citados en Bray et al., </w:t>
      </w:r>
      <w:r w:rsidR="003D0EA9">
        <w:rPr>
          <w:rFonts w:ascii="Times New Roman" w:hAnsi="Times New Roman" w:cs="Times New Roman"/>
          <w:sz w:val="24"/>
          <w:szCs w:val="24"/>
        </w:rPr>
        <w:t>2010</w:t>
      </w:r>
      <w:r w:rsidR="004C164A" w:rsidRPr="003D0EA9">
        <w:rPr>
          <w:rFonts w:ascii="Times New Roman" w:hAnsi="Times New Roman" w:cs="Times New Roman"/>
          <w:sz w:val="24"/>
          <w:szCs w:val="24"/>
        </w:rPr>
        <w:t>) identificaron nueve contextos en los que puede usarse la palabra polít</w:t>
      </w:r>
      <w:r w:rsidR="00F92177" w:rsidRPr="003D0EA9">
        <w:rPr>
          <w:rFonts w:ascii="Times New Roman" w:hAnsi="Times New Roman" w:cs="Times New Roman"/>
          <w:sz w:val="24"/>
          <w:szCs w:val="24"/>
        </w:rPr>
        <w:t>ica</w:t>
      </w:r>
      <w:r w:rsidR="004C164A" w:rsidRPr="003D0EA9">
        <w:rPr>
          <w:rFonts w:ascii="Times New Roman" w:hAnsi="Times New Roman" w:cs="Times New Roman"/>
          <w:sz w:val="24"/>
          <w:szCs w:val="24"/>
        </w:rPr>
        <w:t xml:space="preserve"> como política pública: el límite para un campo de acción, una expresión de propósito general o deseado en un tema, propuestas específicas, decisiones de gobierno, autorización formal, teoría o modelo, programa, producto y resultado. </w:t>
      </w:r>
      <w:r w:rsidR="00E46CA3" w:rsidRPr="003D0EA9">
        <w:rPr>
          <w:rFonts w:ascii="Times New Roman" w:hAnsi="Times New Roman" w:cs="Times New Roman"/>
          <w:sz w:val="24"/>
          <w:szCs w:val="24"/>
        </w:rPr>
        <w:t xml:space="preserve">Y adicionalmente, ellos proponen a la política como proceso. </w:t>
      </w:r>
      <w:r w:rsidR="004C164A" w:rsidRPr="003D0EA9">
        <w:rPr>
          <w:rFonts w:ascii="Times New Roman" w:hAnsi="Times New Roman" w:cs="Times New Roman"/>
          <w:sz w:val="24"/>
          <w:szCs w:val="24"/>
        </w:rPr>
        <w:t xml:space="preserve">Las políticas pueden cubrir una muy amplia arena y ser entendidas y usadas de diversas maneras, incluyendo planes, decisiones, documentos y propuestas. </w:t>
      </w:r>
      <w:r w:rsidR="008C4A00" w:rsidRPr="003D0EA9">
        <w:rPr>
          <w:rFonts w:ascii="Times New Roman" w:hAnsi="Times New Roman" w:cs="Times New Roman"/>
          <w:sz w:val="24"/>
          <w:szCs w:val="24"/>
        </w:rPr>
        <w:t>Como complemento a las form</w:t>
      </w:r>
      <w:r w:rsidR="004C164A" w:rsidRPr="003D0EA9">
        <w:rPr>
          <w:rFonts w:ascii="Times New Roman" w:hAnsi="Times New Roman" w:cs="Times New Roman"/>
          <w:sz w:val="24"/>
          <w:szCs w:val="24"/>
        </w:rPr>
        <w:t>as escritas, las políticas pueden i</w:t>
      </w:r>
      <w:r w:rsidR="008C4A00" w:rsidRPr="003D0EA9">
        <w:rPr>
          <w:rFonts w:ascii="Times New Roman" w:hAnsi="Times New Roman" w:cs="Times New Roman"/>
          <w:sz w:val="24"/>
          <w:szCs w:val="24"/>
        </w:rPr>
        <w:t>ncluir acciones, prácticas e incluso la inacción d</w:t>
      </w:r>
      <w:r w:rsidR="004C164A" w:rsidRPr="003D0EA9">
        <w:rPr>
          <w:rFonts w:ascii="Times New Roman" w:hAnsi="Times New Roman" w:cs="Times New Roman"/>
          <w:sz w:val="24"/>
          <w:szCs w:val="24"/>
        </w:rPr>
        <w:t xml:space="preserve">e los gobiernos. </w:t>
      </w:r>
      <w:r w:rsidR="008C4A00" w:rsidRPr="003D0EA9">
        <w:rPr>
          <w:rFonts w:ascii="Times New Roman" w:hAnsi="Times New Roman" w:cs="Times New Roman"/>
          <w:sz w:val="24"/>
          <w:szCs w:val="24"/>
        </w:rPr>
        <w:t>Las más</w:t>
      </w:r>
      <w:r w:rsidR="004C164A" w:rsidRPr="003D0EA9">
        <w:rPr>
          <w:rFonts w:ascii="Times New Roman" w:hAnsi="Times New Roman" w:cs="Times New Roman"/>
          <w:sz w:val="24"/>
          <w:szCs w:val="24"/>
        </w:rPr>
        <w:t xml:space="preserve"> populares de estas definiciones, entre los investigadores y el público en general, </w:t>
      </w:r>
      <w:r w:rsidR="008C4A00" w:rsidRPr="003D0EA9">
        <w:rPr>
          <w:rFonts w:ascii="Times New Roman" w:hAnsi="Times New Roman" w:cs="Times New Roman"/>
          <w:sz w:val="24"/>
          <w:szCs w:val="24"/>
        </w:rPr>
        <w:t xml:space="preserve">son aquellas que atienden a la política como documentos legales o mandatos constitucionales. </w:t>
      </w:r>
    </w:p>
    <w:p w14:paraId="385E8C5A" w14:textId="77777777" w:rsidR="008C4A00" w:rsidRPr="003D0EA9" w:rsidRDefault="008C4A00" w:rsidP="00042873">
      <w:pPr>
        <w:autoSpaceDE w:val="0"/>
        <w:autoSpaceDN w:val="0"/>
        <w:adjustRightInd w:val="0"/>
        <w:spacing w:after="0"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En el caso del estudio trabajado se identifica que </w:t>
      </w:r>
      <w:r w:rsidR="00F64D15" w:rsidRPr="003D0EA9">
        <w:rPr>
          <w:rFonts w:ascii="Times New Roman" w:hAnsi="Times New Roman" w:cs="Times New Roman"/>
          <w:sz w:val="24"/>
          <w:szCs w:val="24"/>
        </w:rPr>
        <w:t xml:space="preserve">la comparación se da sobre el </w:t>
      </w:r>
      <w:r w:rsidR="00042873" w:rsidRPr="003D0EA9">
        <w:rPr>
          <w:rFonts w:ascii="Times New Roman" w:hAnsi="Times New Roman" w:cs="Times New Roman"/>
          <w:sz w:val="24"/>
          <w:szCs w:val="24"/>
        </w:rPr>
        <w:t>tema político</w:t>
      </w:r>
      <w:r w:rsidR="0020036B" w:rsidRPr="003D0EA9">
        <w:rPr>
          <w:rFonts w:ascii="Times New Roman" w:hAnsi="Times New Roman" w:cs="Times New Roman"/>
          <w:sz w:val="24"/>
          <w:szCs w:val="24"/>
        </w:rPr>
        <w:t xml:space="preserve"> </w:t>
      </w:r>
      <w:r w:rsidRPr="003D0EA9">
        <w:rPr>
          <w:rFonts w:ascii="Times New Roman" w:hAnsi="Times New Roman" w:cs="Times New Roman"/>
          <w:sz w:val="24"/>
          <w:szCs w:val="24"/>
        </w:rPr>
        <w:t>de la estructura académica</w:t>
      </w:r>
      <w:r w:rsidR="00902EB2" w:rsidRPr="003D0EA9">
        <w:rPr>
          <w:rFonts w:ascii="Times New Roman" w:hAnsi="Times New Roman" w:cs="Times New Roman"/>
          <w:sz w:val="24"/>
          <w:szCs w:val="24"/>
        </w:rPr>
        <w:t xml:space="preserve"> y sus </w:t>
      </w:r>
      <w:r w:rsidRPr="003D0EA9">
        <w:rPr>
          <w:rFonts w:ascii="Times New Roman" w:hAnsi="Times New Roman" w:cs="Times New Roman"/>
          <w:sz w:val="24"/>
          <w:szCs w:val="24"/>
        </w:rPr>
        <w:t xml:space="preserve">reformas educativas en materia de formación docente y desarrollo profesional e integración regional. </w:t>
      </w:r>
      <w:r w:rsidR="00F64D15" w:rsidRPr="003D0EA9">
        <w:rPr>
          <w:rFonts w:ascii="Times New Roman" w:hAnsi="Times New Roman" w:cs="Times New Roman"/>
          <w:sz w:val="24"/>
          <w:szCs w:val="24"/>
        </w:rPr>
        <w:t xml:space="preserve">De hecho, en el artículo se indica que en este caso particular </w:t>
      </w:r>
      <w:r w:rsidR="00F92177" w:rsidRPr="003D0EA9">
        <w:rPr>
          <w:rFonts w:ascii="Times New Roman" w:hAnsi="Times New Roman" w:cs="Times New Roman"/>
          <w:sz w:val="24"/>
          <w:szCs w:val="24"/>
        </w:rPr>
        <w:t xml:space="preserve">se </w:t>
      </w:r>
      <w:r w:rsidR="00F64D15" w:rsidRPr="003D0EA9">
        <w:rPr>
          <w:rFonts w:ascii="Times New Roman" w:hAnsi="Times New Roman" w:cs="Times New Roman"/>
          <w:sz w:val="24"/>
          <w:szCs w:val="24"/>
        </w:rPr>
        <w:t>asume a la política dentro de las ciencias de la educación como el estudio de las relaciones entre los sistemas educativos (acciones educativas sistémicas) con el Estado (</w:t>
      </w:r>
      <w:proofErr w:type="spellStart"/>
      <w:r w:rsidR="00F64D15" w:rsidRPr="003D0EA9">
        <w:rPr>
          <w:rFonts w:ascii="Times New Roman" w:hAnsi="Times New Roman" w:cs="Times New Roman"/>
          <w:sz w:val="24"/>
          <w:szCs w:val="24"/>
        </w:rPr>
        <w:t>P</w:t>
      </w:r>
      <w:r w:rsidR="003D0EA9" w:rsidRPr="003D0EA9">
        <w:rPr>
          <w:rFonts w:ascii="Times New Roman" w:hAnsi="Times New Roman" w:cs="Times New Roman"/>
          <w:sz w:val="24"/>
          <w:szCs w:val="24"/>
        </w:rPr>
        <w:t>aviglianiti</w:t>
      </w:r>
      <w:proofErr w:type="spellEnd"/>
      <w:r w:rsidR="00F64D15" w:rsidRPr="003D0EA9">
        <w:rPr>
          <w:rFonts w:ascii="Times New Roman" w:hAnsi="Times New Roman" w:cs="Times New Roman"/>
          <w:sz w:val="24"/>
          <w:szCs w:val="24"/>
        </w:rPr>
        <w:t>, 1999).</w:t>
      </w:r>
    </w:p>
    <w:p w14:paraId="1E3B2C65" w14:textId="77777777" w:rsidR="008C4A00" w:rsidRPr="003D0EA9" w:rsidRDefault="008C4A00" w:rsidP="00042873">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Además de estas unidades de análisis se puede identificar que el estudio se preocupa por visibilizar los puntos de convergencia y divergencia entre los cuatro países en cuestión</w:t>
      </w:r>
      <w:r w:rsidR="00DF1D6C" w:rsidRPr="003D0EA9">
        <w:rPr>
          <w:rFonts w:ascii="Times New Roman" w:hAnsi="Times New Roman" w:cs="Times New Roman"/>
          <w:sz w:val="24"/>
          <w:szCs w:val="24"/>
        </w:rPr>
        <w:t>,</w:t>
      </w:r>
      <w:r w:rsidRPr="003D0EA9">
        <w:rPr>
          <w:rFonts w:ascii="Times New Roman" w:hAnsi="Times New Roman" w:cs="Times New Roman"/>
          <w:sz w:val="24"/>
          <w:szCs w:val="24"/>
        </w:rPr>
        <w:t xml:space="preserve"> en materia de </w:t>
      </w:r>
      <w:r w:rsidR="00DF1D6C" w:rsidRPr="003D0EA9">
        <w:rPr>
          <w:rFonts w:ascii="Times New Roman" w:hAnsi="Times New Roman" w:cs="Times New Roman"/>
          <w:sz w:val="24"/>
          <w:szCs w:val="24"/>
        </w:rPr>
        <w:t xml:space="preserve">sus </w:t>
      </w:r>
      <w:r w:rsidRPr="003D0EA9">
        <w:rPr>
          <w:rFonts w:ascii="Times New Roman" w:hAnsi="Times New Roman" w:cs="Times New Roman"/>
          <w:sz w:val="24"/>
          <w:szCs w:val="24"/>
        </w:rPr>
        <w:t xml:space="preserve">reformas educativas. </w:t>
      </w:r>
    </w:p>
    <w:p w14:paraId="5F22CE0B" w14:textId="77777777" w:rsidR="00851AAF" w:rsidRPr="003D0EA9" w:rsidRDefault="005B1455" w:rsidP="00787C43">
      <w:pPr>
        <w:spacing w:line="480" w:lineRule="auto"/>
        <w:rPr>
          <w:rFonts w:ascii="Times New Roman" w:hAnsi="Times New Roman" w:cs="Times New Roman"/>
          <w:b/>
          <w:sz w:val="24"/>
          <w:szCs w:val="24"/>
        </w:rPr>
      </w:pPr>
      <w:r w:rsidRPr="003D0EA9">
        <w:rPr>
          <w:rFonts w:ascii="Times New Roman" w:hAnsi="Times New Roman" w:cs="Times New Roman"/>
          <w:b/>
          <w:sz w:val="24"/>
          <w:szCs w:val="24"/>
        </w:rPr>
        <w:t>La f</w:t>
      </w:r>
      <w:r w:rsidR="001E5FA0" w:rsidRPr="003D0EA9">
        <w:rPr>
          <w:rFonts w:ascii="Times New Roman" w:hAnsi="Times New Roman" w:cs="Times New Roman"/>
          <w:b/>
          <w:sz w:val="24"/>
          <w:szCs w:val="24"/>
        </w:rPr>
        <w:t xml:space="preserve">inalidad </w:t>
      </w:r>
      <w:r w:rsidRPr="003D0EA9">
        <w:rPr>
          <w:rFonts w:ascii="Times New Roman" w:hAnsi="Times New Roman" w:cs="Times New Roman"/>
          <w:b/>
          <w:sz w:val="24"/>
          <w:szCs w:val="24"/>
        </w:rPr>
        <w:t xml:space="preserve">del estudio </w:t>
      </w:r>
    </w:p>
    <w:p w14:paraId="55477468" w14:textId="77777777" w:rsidR="00294B79" w:rsidRPr="003D0EA9" w:rsidRDefault="00EE6E23" w:rsidP="00042873">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Bray et al</w:t>
      </w:r>
      <w:r w:rsidR="003D0EA9">
        <w:rPr>
          <w:rFonts w:ascii="Times New Roman" w:hAnsi="Times New Roman" w:cs="Times New Roman"/>
          <w:sz w:val="24"/>
          <w:szCs w:val="24"/>
        </w:rPr>
        <w:t>., (2010)</w:t>
      </w:r>
      <w:r w:rsidRPr="003D0EA9">
        <w:rPr>
          <w:rFonts w:ascii="Times New Roman" w:hAnsi="Times New Roman" w:cs="Times New Roman"/>
          <w:sz w:val="24"/>
          <w:szCs w:val="24"/>
        </w:rPr>
        <w:t xml:space="preserve"> indi</w:t>
      </w:r>
      <w:r w:rsidR="008C55DB" w:rsidRPr="003D0EA9">
        <w:rPr>
          <w:rFonts w:ascii="Times New Roman" w:hAnsi="Times New Roman" w:cs="Times New Roman"/>
          <w:sz w:val="24"/>
          <w:szCs w:val="24"/>
        </w:rPr>
        <w:t>ca que los estudios comparados</w:t>
      </w:r>
      <w:r w:rsidRPr="003D0EA9">
        <w:rPr>
          <w:rFonts w:ascii="Times New Roman" w:hAnsi="Times New Roman" w:cs="Times New Roman"/>
          <w:sz w:val="24"/>
          <w:szCs w:val="24"/>
        </w:rPr>
        <w:t xml:space="preserve"> varían en su</w:t>
      </w:r>
      <w:r w:rsidR="003E4AF7" w:rsidRPr="003D0EA9">
        <w:rPr>
          <w:rFonts w:ascii="Times New Roman" w:hAnsi="Times New Roman" w:cs="Times New Roman"/>
          <w:sz w:val="24"/>
          <w:szCs w:val="24"/>
        </w:rPr>
        <w:t xml:space="preserve"> finalidad</w:t>
      </w:r>
      <w:r w:rsidRPr="003D0EA9">
        <w:rPr>
          <w:rFonts w:ascii="Times New Roman" w:hAnsi="Times New Roman" w:cs="Times New Roman"/>
          <w:sz w:val="24"/>
          <w:szCs w:val="24"/>
        </w:rPr>
        <w:t xml:space="preserve"> según quienes sean sus autores y los propósitos de los mismos. </w:t>
      </w:r>
      <w:r w:rsidR="002264D4" w:rsidRPr="003D0EA9">
        <w:rPr>
          <w:rFonts w:ascii="Times New Roman" w:hAnsi="Times New Roman" w:cs="Times New Roman"/>
          <w:sz w:val="24"/>
          <w:szCs w:val="24"/>
        </w:rPr>
        <w:t>Ellos,</w:t>
      </w:r>
      <w:r w:rsidRPr="003D0EA9">
        <w:rPr>
          <w:rFonts w:ascii="Times New Roman" w:hAnsi="Times New Roman" w:cs="Times New Roman"/>
          <w:sz w:val="24"/>
          <w:szCs w:val="24"/>
        </w:rPr>
        <w:t xml:space="preserve"> por ejemplo</w:t>
      </w:r>
      <w:r w:rsidR="002264D4" w:rsidRPr="003D0EA9">
        <w:rPr>
          <w:rFonts w:ascii="Times New Roman" w:hAnsi="Times New Roman" w:cs="Times New Roman"/>
          <w:sz w:val="24"/>
          <w:szCs w:val="24"/>
        </w:rPr>
        <w:t>,</w:t>
      </w:r>
      <w:r w:rsidRPr="003D0EA9">
        <w:rPr>
          <w:rFonts w:ascii="Times New Roman" w:hAnsi="Times New Roman" w:cs="Times New Roman"/>
          <w:sz w:val="24"/>
          <w:szCs w:val="24"/>
        </w:rPr>
        <w:t xml:space="preserve"> realizan una </w:t>
      </w:r>
      <w:r w:rsidRPr="003D0EA9">
        <w:rPr>
          <w:rFonts w:ascii="Times New Roman" w:hAnsi="Times New Roman" w:cs="Times New Roman"/>
          <w:sz w:val="24"/>
          <w:szCs w:val="24"/>
        </w:rPr>
        <w:lastRenderedPageBreak/>
        <w:t xml:space="preserve">clasificación según los sujetos que llevan a cabo los estudios en: </w:t>
      </w:r>
      <w:r w:rsidR="000D710F" w:rsidRPr="003D0EA9">
        <w:rPr>
          <w:rFonts w:ascii="Times New Roman" w:hAnsi="Times New Roman" w:cs="Times New Roman"/>
          <w:sz w:val="24"/>
          <w:szCs w:val="24"/>
        </w:rPr>
        <w:t>progenitores, profesionales, funcionarios técnicos, organizaciones internacionales y académicos en general. Según sea el caso los propósitos son diferentes</w:t>
      </w:r>
      <w:r w:rsidR="00890DE4" w:rsidRPr="003D0EA9">
        <w:rPr>
          <w:rFonts w:ascii="Times New Roman" w:hAnsi="Times New Roman" w:cs="Times New Roman"/>
          <w:sz w:val="24"/>
          <w:szCs w:val="24"/>
        </w:rPr>
        <w:t>. Bray se enfoca en tres grupos especialmente al hacer las distinciones entre actores y propósitos: funcionarios técnicos, organizaciones internacionales y especialistas académicos. En primer lugar, se indica que los funcionarios técnicos son quienes examinan modelos educativos extranjeros para identificar las maneras de lograr objetivos sociales, políticos o de otra naturaleza para su propio contexto</w:t>
      </w:r>
      <w:r w:rsidR="00CA6F80" w:rsidRPr="003D0EA9">
        <w:rPr>
          <w:rFonts w:ascii="Times New Roman" w:hAnsi="Times New Roman" w:cs="Times New Roman"/>
          <w:sz w:val="24"/>
          <w:szCs w:val="24"/>
        </w:rPr>
        <w:t>; en segundo lugar, la</w:t>
      </w:r>
      <w:r w:rsidR="00890DE4" w:rsidRPr="003D0EA9">
        <w:rPr>
          <w:rFonts w:ascii="Times New Roman" w:hAnsi="Times New Roman" w:cs="Times New Roman"/>
          <w:sz w:val="24"/>
          <w:szCs w:val="24"/>
        </w:rPr>
        <w:t xml:space="preserve">s organizaciones internacionales cuyo objetivo es comparar los patrones </w:t>
      </w:r>
      <w:r w:rsidR="005B1455" w:rsidRPr="003D0EA9">
        <w:rPr>
          <w:rFonts w:ascii="Times New Roman" w:hAnsi="Times New Roman" w:cs="Times New Roman"/>
          <w:sz w:val="24"/>
          <w:szCs w:val="24"/>
        </w:rPr>
        <w:t>globales</w:t>
      </w:r>
      <w:r w:rsidR="00890DE4" w:rsidRPr="003D0EA9">
        <w:rPr>
          <w:rFonts w:ascii="Times New Roman" w:hAnsi="Times New Roman" w:cs="Times New Roman"/>
          <w:sz w:val="24"/>
          <w:szCs w:val="24"/>
        </w:rPr>
        <w:t xml:space="preserve"> para mejorar la asesoría técnica ofrecida a</w:t>
      </w:r>
      <w:r w:rsidR="00CA6F80" w:rsidRPr="003D0EA9">
        <w:rPr>
          <w:rFonts w:ascii="Times New Roman" w:hAnsi="Times New Roman" w:cs="Times New Roman"/>
          <w:sz w:val="24"/>
          <w:szCs w:val="24"/>
        </w:rPr>
        <w:t xml:space="preserve"> gobiernos nacionales; y f</w:t>
      </w:r>
      <w:r w:rsidR="00890DE4" w:rsidRPr="003D0EA9">
        <w:rPr>
          <w:rFonts w:ascii="Times New Roman" w:hAnsi="Times New Roman" w:cs="Times New Roman"/>
          <w:sz w:val="24"/>
          <w:szCs w:val="24"/>
        </w:rPr>
        <w:t>inalmente, los especialistas académicos, quienes buscan mejorar la comprensión del contexto educativo a ser estudiado a través de</w:t>
      </w:r>
      <w:r w:rsidR="00CA6F80" w:rsidRPr="003D0EA9">
        <w:rPr>
          <w:rFonts w:ascii="Times New Roman" w:hAnsi="Times New Roman" w:cs="Times New Roman"/>
          <w:sz w:val="24"/>
          <w:szCs w:val="24"/>
        </w:rPr>
        <w:t>l</w:t>
      </w:r>
      <w:r w:rsidR="00890DE4" w:rsidRPr="003D0EA9">
        <w:rPr>
          <w:rFonts w:ascii="Times New Roman" w:hAnsi="Times New Roman" w:cs="Times New Roman"/>
          <w:sz w:val="24"/>
          <w:szCs w:val="24"/>
        </w:rPr>
        <w:t xml:space="preserve"> análisis y </w:t>
      </w:r>
      <w:r w:rsidR="008C55DB" w:rsidRPr="003D0EA9">
        <w:rPr>
          <w:rFonts w:ascii="Times New Roman" w:hAnsi="Times New Roman" w:cs="Times New Roman"/>
          <w:sz w:val="24"/>
          <w:szCs w:val="24"/>
        </w:rPr>
        <w:t xml:space="preserve">el </w:t>
      </w:r>
      <w:r w:rsidR="00890DE4" w:rsidRPr="003D0EA9">
        <w:rPr>
          <w:rFonts w:ascii="Times New Roman" w:hAnsi="Times New Roman" w:cs="Times New Roman"/>
          <w:sz w:val="24"/>
          <w:szCs w:val="24"/>
        </w:rPr>
        <w:t>meta análisis.</w:t>
      </w:r>
      <w:r w:rsidR="00CA6F80" w:rsidRPr="003D0EA9">
        <w:rPr>
          <w:rFonts w:ascii="Times New Roman" w:hAnsi="Times New Roman" w:cs="Times New Roman"/>
          <w:sz w:val="24"/>
          <w:szCs w:val="24"/>
        </w:rPr>
        <w:t xml:space="preserve"> </w:t>
      </w:r>
      <w:r w:rsidR="005D2513" w:rsidRPr="003D0EA9">
        <w:rPr>
          <w:rFonts w:ascii="Times New Roman" w:hAnsi="Times New Roman" w:cs="Times New Roman"/>
          <w:sz w:val="24"/>
          <w:szCs w:val="24"/>
        </w:rPr>
        <w:t>B</w:t>
      </w:r>
      <w:r w:rsidR="00294B79" w:rsidRPr="003D0EA9">
        <w:rPr>
          <w:rFonts w:ascii="Times New Roman" w:hAnsi="Times New Roman" w:cs="Times New Roman"/>
          <w:sz w:val="24"/>
          <w:szCs w:val="24"/>
        </w:rPr>
        <w:t>ray, et al.</w:t>
      </w:r>
      <w:r w:rsidR="003D0EA9">
        <w:rPr>
          <w:rFonts w:ascii="Times New Roman" w:hAnsi="Times New Roman" w:cs="Times New Roman"/>
          <w:sz w:val="24"/>
          <w:szCs w:val="24"/>
        </w:rPr>
        <w:t>,</w:t>
      </w:r>
      <w:r w:rsidR="006B601C" w:rsidRPr="003D0EA9">
        <w:rPr>
          <w:rFonts w:ascii="Times New Roman" w:hAnsi="Times New Roman" w:cs="Times New Roman"/>
          <w:sz w:val="24"/>
          <w:szCs w:val="24"/>
        </w:rPr>
        <w:t xml:space="preserve"> </w:t>
      </w:r>
      <w:r w:rsidR="00294B79" w:rsidRPr="003D0EA9">
        <w:rPr>
          <w:rFonts w:ascii="Times New Roman" w:hAnsi="Times New Roman" w:cs="Times New Roman"/>
          <w:sz w:val="24"/>
          <w:szCs w:val="24"/>
        </w:rPr>
        <w:t>(</w:t>
      </w:r>
      <w:r w:rsidR="003D0EA9">
        <w:rPr>
          <w:rFonts w:ascii="Times New Roman" w:hAnsi="Times New Roman" w:cs="Times New Roman"/>
          <w:sz w:val="24"/>
          <w:szCs w:val="24"/>
        </w:rPr>
        <w:t>2010</w:t>
      </w:r>
      <w:r w:rsidR="00294B79" w:rsidRPr="003D0EA9">
        <w:rPr>
          <w:rFonts w:ascii="Times New Roman" w:hAnsi="Times New Roman" w:cs="Times New Roman"/>
          <w:sz w:val="24"/>
          <w:szCs w:val="24"/>
        </w:rPr>
        <w:t>)</w:t>
      </w:r>
      <w:r w:rsidR="006B601C" w:rsidRPr="003D0EA9">
        <w:rPr>
          <w:rFonts w:ascii="Times New Roman" w:hAnsi="Times New Roman" w:cs="Times New Roman"/>
          <w:sz w:val="24"/>
          <w:szCs w:val="24"/>
        </w:rPr>
        <w:t xml:space="preserve"> indica que los académicos realizan comparaciones para mejorar la comprensión de las fuerzas que estructuran los sistemas educativos, los procesos en diferentes contextos y su impacto en el desarrollo social. L</w:t>
      </w:r>
      <w:r w:rsidR="00294B79" w:rsidRPr="003D0EA9">
        <w:rPr>
          <w:rFonts w:ascii="Times New Roman" w:hAnsi="Times New Roman" w:cs="Times New Roman"/>
          <w:sz w:val="24"/>
          <w:szCs w:val="24"/>
        </w:rPr>
        <w:t xml:space="preserve">os propósitos académicos pueden referirse a objetivos de naturaleza práctica al hacer consultorías e investigación aplicada. </w:t>
      </w:r>
      <w:r w:rsidR="006B601C" w:rsidRPr="003D0EA9">
        <w:rPr>
          <w:rFonts w:ascii="Times New Roman" w:hAnsi="Times New Roman" w:cs="Times New Roman"/>
          <w:sz w:val="24"/>
          <w:szCs w:val="24"/>
        </w:rPr>
        <w:t xml:space="preserve">Bray señala que la mayor parte del trabajo académico está referida a la conceptualización. </w:t>
      </w:r>
    </w:p>
    <w:p w14:paraId="31498FA6" w14:textId="77777777" w:rsidR="008C55DB" w:rsidRPr="003D0EA9" w:rsidRDefault="00873761" w:rsidP="00042873">
      <w:pPr>
        <w:autoSpaceDE w:val="0"/>
        <w:autoSpaceDN w:val="0"/>
        <w:adjustRightInd w:val="0"/>
        <w:spacing w:after="0"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Ferrer, por su parte clasifica a la educación comparada en tres categorías: la educación comparada académica, profesional e intervencionista. </w:t>
      </w:r>
      <w:r w:rsidR="003E4AF7" w:rsidRPr="003D0EA9">
        <w:rPr>
          <w:rFonts w:ascii="Times New Roman" w:hAnsi="Times New Roman" w:cs="Times New Roman"/>
          <w:sz w:val="24"/>
          <w:szCs w:val="24"/>
        </w:rPr>
        <w:t>L</w:t>
      </w:r>
      <w:r w:rsidRPr="003D0EA9">
        <w:rPr>
          <w:rFonts w:ascii="Times New Roman" w:hAnsi="Times New Roman" w:cs="Times New Roman"/>
          <w:sz w:val="24"/>
          <w:szCs w:val="24"/>
        </w:rPr>
        <w:t>a educación comparada académica pretende estudiar</w:t>
      </w:r>
      <w:r w:rsidR="008C55DB" w:rsidRPr="003D0EA9">
        <w:rPr>
          <w:rFonts w:ascii="Times New Roman" w:hAnsi="Times New Roman" w:cs="Times New Roman"/>
          <w:sz w:val="24"/>
          <w:szCs w:val="24"/>
        </w:rPr>
        <w:t xml:space="preserve"> </w:t>
      </w:r>
      <w:r w:rsidR="003E4AF7" w:rsidRPr="003D0EA9">
        <w:rPr>
          <w:rFonts w:ascii="Times New Roman" w:hAnsi="Times New Roman" w:cs="Times New Roman"/>
          <w:sz w:val="24"/>
          <w:szCs w:val="24"/>
        </w:rPr>
        <w:t>el cuerpo de teorías</w:t>
      </w:r>
      <w:r w:rsidRPr="003D0EA9">
        <w:rPr>
          <w:rFonts w:ascii="Times New Roman" w:hAnsi="Times New Roman" w:cs="Times New Roman"/>
          <w:sz w:val="24"/>
          <w:szCs w:val="24"/>
        </w:rPr>
        <w:t xml:space="preserve"> de la Educación Comparada para mejorar la comprensión de la educación desde una perspectiva tra</w:t>
      </w:r>
      <w:r w:rsidR="008C55DB" w:rsidRPr="003D0EA9">
        <w:rPr>
          <w:rFonts w:ascii="Times New Roman" w:hAnsi="Times New Roman" w:cs="Times New Roman"/>
          <w:sz w:val="24"/>
          <w:szCs w:val="24"/>
        </w:rPr>
        <w:t xml:space="preserve">nsnacional. La </w:t>
      </w:r>
      <w:r w:rsidRPr="003D0EA9">
        <w:rPr>
          <w:rFonts w:ascii="Times New Roman" w:hAnsi="Times New Roman" w:cs="Times New Roman"/>
          <w:sz w:val="24"/>
          <w:szCs w:val="24"/>
        </w:rPr>
        <w:t xml:space="preserve">educación comparada profesional se refiere a la enseñanza de esta disciplina en las universidades y, por tanto, tiene como objetivo </w:t>
      </w:r>
      <w:r w:rsidR="00F92177" w:rsidRPr="003D0EA9">
        <w:rPr>
          <w:rFonts w:ascii="Times New Roman" w:hAnsi="Times New Roman" w:cs="Times New Roman"/>
          <w:sz w:val="24"/>
          <w:szCs w:val="24"/>
        </w:rPr>
        <w:t xml:space="preserve">elevar los niveles de </w:t>
      </w:r>
      <w:r w:rsidRPr="003D0EA9">
        <w:rPr>
          <w:rFonts w:ascii="Times New Roman" w:hAnsi="Times New Roman" w:cs="Times New Roman"/>
          <w:sz w:val="24"/>
          <w:szCs w:val="24"/>
        </w:rPr>
        <w:t>calidad en la formación de los futuros pedagogos. Y finalmente, una</w:t>
      </w:r>
      <w:r w:rsidRPr="003D0EA9">
        <w:rPr>
          <w:rFonts w:ascii="Times New Roman" w:hAnsi="Times New Roman" w:cs="Times New Roman"/>
          <w:iCs/>
          <w:sz w:val="24"/>
          <w:szCs w:val="24"/>
        </w:rPr>
        <w:t xml:space="preserve"> Educa</w:t>
      </w:r>
      <w:r w:rsidR="00F92177" w:rsidRPr="003D0EA9">
        <w:rPr>
          <w:rFonts w:ascii="Times New Roman" w:hAnsi="Times New Roman" w:cs="Times New Roman"/>
          <w:iCs/>
          <w:sz w:val="24"/>
          <w:szCs w:val="24"/>
        </w:rPr>
        <w:t>ción Comparada intervencionista con miras a</w:t>
      </w:r>
      <w:r w:rsidRPr="003D0EA9">
        <w:rPr>
          <w:rFonts w:ascii="Times New Roman" w:hAnsi="Times New Roman" w:cs="Times New Roman"/>
          <w:sz w:val="24"/>
          <w:szCs w:val="24"/>
        </w:rPr>
        <w:t xml:space="preserve"> influir en la toma de decisiones que se llevan a cabo en la política educativa nacional o internacional, mediante los estudios comparativos</w:t>
      </w:r>
      <w:r w:rsidR="003E4AF7" w:rsidRPr="003D0EA9">
        <w:rPr>
          <w:rFonts w:ascii="Times New Roman" w:hAnsi="Times New Roman" w:cs="Times New Roman"/>
          <w:sz w:val="24"/>
          <w:szCs w:val="24"/>
        </w:rPr>
        <w:t xml:space="preserve"> </w:t>
      </w:r>
      <w:r w:rsidRPr="003D0EA9">
        <w:rPr>
          <w:rFonts w:ascii="Times New Roman" w:hAnsi="Times New Roman" w:cs="Times New Roman"/>
          <w:sz w:val="24"/>
          <w:szCs w:val="24"/>
        </w:rPr>
        <w:t>que se realizan.</w:t>
      </w:r>
      <w:r w:rsidR="005B1455" w:rsidRPr="003D0EA9">
        <w:rPr>
          <w:rFonts w:ascii="Times New Roman" w:hAnsi="Times New Roman" w:cs="Times New Roman"/>
          <w:sz w:val="24"/>
          <w:szCs w:val="24"/>
        </w:rPr>
        <w:t xml:space="preserve"> </w:t>
      </w:r>
    </w:p>
    <w:p w14:paraId="6E18B349" w14:textId="77777777" w:rsidR="008C55DB" w:rsidRPr="003D0EA9" w:rsidRDefault="008C55DB" w:rsidP="00042873">
      <w:pPr>
        <w:autoSpaceDE w:val="0"/>
        <w:autoSpaceDN w:val="0"/>
        <w:adjustRightInd w:val="0"/>
        <w:spacing w:after="0" w:line="480" w:lineRule="auto"/>
        <w:ind w:firstLine="708"/>
        <w:rPr>
          <w:rFonts w:ascii="Times New Roman" w:hAnsi="Times New Roman" w:cs="Times New Roman"/>
          <w:sz w:val="24"/>
          <w:szCs w:val="24"/>
        </w:rPr>
      </w:pPr>
      <w:r w:rsidRPr="003D0EA9">
        <w:rPr>
          <w:rFonts w:ascii="Times New Roman" w:hAnsi="Times New Roman" w:cs="Times New Roman"/>
          <w:sz w:val="24"/>
          <w:szCs w:val="24"/>
        </w:rPr>
        <w:lastRenderedPageBreak/>
        <w:t xml:space="preserve">Aunque a nivel teórico las diferencias </w:t>
      </w:r>
      <w:r w:rsidR="002264D4" w:rsidRPr="003D0EA9">
        <w:rPr>
          <w:rFonts w:ascii="Times New Roman" w:hAnsi="Times New Roman" w:cs="Times New Roman"/>
          <w:sz w:val="24"/>
          <w:szCs w:val="24"/>
        </w:rPr>
        <w:t xml:space="preserve">propuestas por Bray y Ferrer </w:t>
      </w:r>
      <w:r w:rsidRPr="003D0EA9">
        <w:rPr>
          <w:rFonts w:ascii="Times New Roman" w:hAnsi="Times New Roman" w:cs="Times New Roman"/>
          <w:sz w:val="24"/>
          <w:szCs w:val="24"/>
        </w:rPr>
        <w:t xml:space="preserve">están bien delimitadas, a nivel práctico esta diferenciación no es tan radical. Es por lo tanto importante, citar al profesor R. Cowen, quien a principios de los años 80 estableció una tipificación en torno a las finalidades referidas al ámbito personal y al ámbito nacional e internacional. Las </w:t>
      </w:r>
      <w:r w:rsidR="00F92177" w:rsidRPr="003D0EA9">
        <w:rPr>
          <w:rFonts w:ascii="Times New Roman" w:hAnsi="Times New Roman" w:cs="Times New Roman"/>
          <w:iCs/>
          <w:sz w:val="24"/>
          <w:szCs w:val="24"/>
        </w:rPr>
        <w:t>f</w:t>
      </w:r>
      <w:r w:rsidRPr="003D0EA9">
        <w:rPr>
          <w:rFonts w:ascii="Times New Roman" w:hAnsi="Times New Roman" w:cs="Times New Roman"/>
          <w:iCs/>
          <w:sz w:val="24"/>
          <w:szCs w:val="24"/>
        </w:rPr>
        <w:t>inalidades referidas al ámbito personal</w:t>
      </w:r>
      <w:r w:rsidRPr="003D0EA9">
        <w:rPr>
          <w:rFonts w:ascii="Times New Roman" w:hAnsi="Times New Roman" w:cs="Times New Roman"/>
          <w:sz w:val="24"/>
          <w:szCs w:val="24"/>
        </w:rPr>
        <w:t xml:space="preserve"> inciden sobre la formación de los sujetos, profesores de universidad, futuros pedagogos, o profesores de los diferentes niveles educativos y en general estarían estrechamente ligadas a la Educación Comparada académica y profesional. Mientras que las f</w:t>
      </w:r>
      <w:r w:rsidRPr="003D0EA9">
        <w:rPr>
          <w:rFonts w:ascii="Times New Roman" w:hAnsi="Times New Roman" w:cs="Times New Roman"/>
          <w:iCs/>
          <w:sz w:val="24"/>
          <w:szCs w:val="24"/>
        </w:rPr>
        <w:t>inalidades referidas al ámbito nacional e internacional</w:t>
      </w:r>
      <w:r w:rsidRPr="003D0EA9">
        <w:rPr>
          <w:rFonts w:ascii="Times New Roman" w:hAnsi="Times New Roman" w:cs="Times New Roman"/>
          <w:sz w:val="24"/>
          <w:szCs w:val="24"/>
        </w:rPr>
        <w:t xml:space="preserve"> pretenden influir sobre una comunidad amplia de sujetos en sus aspectos específicamente educativos, </w:t>
      </w:r>
      <w:r w:rsidR="00042873" w:rsidRPr="003D0EA9">
        <w:rPr>
          <w:rFonts w:ascii="Times New Roman" w:hAnsi="Times New Roman" w:cs="Times New Roman"/>
          <w:sz w:val="24"/>
          <w:szCs w:val="24"/>
        </w:rPr>
        <w:t>y,</w:t>
      </w:r>
      <w:r w:rsidRPr="003D0EA9">
        <w:rPr>
          <w:rFonts w:ascii="Times New Roman" w:hAnsi="Times New Roman" w:cs="Times New Roman"/>
          <w:sz w:val="24"/>
          <w:szCs w:val="24"/>
        </w:rPr>
        <w:t xml:space="preserve"> por lo tanto, se vinculan directamente con la Educación Comparada intervencionista.</w:t>
      </w:r>
    </w:p>
    <w:p w14:paraId="44A2EB82" w14:textId="77777777" w:rsidR="005B1455" w:rsidRPr="003D0EA9" w:rsidRDefault="005B1455" w:rsidP="00042873">
      <w:pPr>
        <w:autoSpaceDE w:val="0"/>
        <w:autoSpaceDN w:val="0"/>
        <w:adjustRightInd w:val="0"/>
        <w:spacing w:after="0"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En el artículo se puede identificar que los tres autores </w:t>
      </w:r>
      <w:r w:rsidRPr="003D0EA9">
        <w:rPr>
          <w:rFonts w:ascii="Times New Roman" w:hAnsi="Times New Roman" w:cs="Times New Roman"/>
          <w:bCs/>
          <w:iCs/>
          <w:sz w:val="24"/>
          <w:szCs w:val="24"/>
        </w:rPr>
        <w:t>son docentes e investigadores de la Universidad de Buenos Aires (UBA),</w:t>
      </w:r>
      <w:r w:rsidR="008C55DB" w:rsidRPr="003D0EA9">
        <w:rPr>
          <w:rFonts w:ascii="Times New Roman" w:hAnsi="Times New Roman" w:cs="Times New Roman"/>
          <w:bCs/>
          <w:iCs/>
          <w:sz w:val="24"/>
          <w:szCs w:val="24"/>
        </w:rPr>
        <w:t xml:space="preserve"> destacándose a</w:t>
      </w:r>
      <w:r w:rsidRPr="003D0EA9">
        <w:rPr>
          <w:rFonts w:ascii="Times New Roman" w:hAnsi="Times New Roman" w:cs="Times New Roman"/>
          <w:bCs/>
          <w:iCs/>
          <w:sz w:val="24"/>
          <w:szCs w:val="24"/>
        </w:rPr>
        <w:t xml:space="preserve">demás su vinculación con el </w:t>
      </w:r>
      <w:r w:rsidRPr="003D0EA9">
        <w:rPr>
          <w:rFonts w:ascii="Times New Roman" w:hAnsi="Times New Roman" w:cs="Times New Roman"/>
          <w:sz w:val="24"/>
          <w:szCs w:val="24"/>
        </w:rPr>
        <w:t>Consejo Nacional de Investigaciones Científicas y Técnicas</w:t>
      </w:r>
      <w:r w:rsidRPr="003D0EA9">
        <w:rPr>
          <w:rFonts w:ascii="Times New Roman" w:hAnsi="Times New Roman" w:cs="Times New Roman"/>
          <w:bCs/>
          <w:iCs/>
          <w:sz w:val="24"/>
          <w:szCs w:val="24"/>
        </w:rPr>
        <w:t xml:space="preserve"> (</w:t>
      </w:r>
      <w:r w:rsidRPr="003D0EA9">
        <w:rPr>
          <w:rFonts w:ascii="Times New Roman" w:hAnsi="Times New Roman" w:cs="Times New Roman"/>
          <w:sz w:val="24"/>
          <w:szCs w:val="24"/>
        </w:rPr>
        <w:t>CONICET). En el</w:t>
      </w:r>
      <w:r w:rsidR="006A5780" w:rsidRPr="003D0EA9">
        <w:rPr>
          <w:rFonts w:ascii="Times New Roman" w:hAnsi="Times New Roman" w:cs="Times New Roman"/>
          <w:sz w:val="24"/>
          <w:szCs w:val="24"/>
        </w:rPr>
        <w:t xml:space="preserve"> artículo</w:t>
      </w:r>
      <w:r w:rsidRPr="003D0EA9">
        <w:rPr>
          <w:rFonts w:ascii="Times New Roman" w:hAnsi="Times New Roman" w:cs="Times New Roman"/>
          <w:sz w:val="24"/>
          <w:szCs w:val="24"/>
        </w:rPr>
        <w:t xml:space="preserve"> se establece textualmente que la perspectiva de estudio es comparada e internacional en donde se pretende analizar los cambios que experimentó la formación del profesorado</w:t>
      </w:r>
      <w:r w:rsidR="002264D4" w:rsidRPr="003D0EA9">
        <w:rPr>
          <w:rFonts w:ascii="Times New Roman" w:hAnsi="Times New Roman" w:cs="Times New Roman"/>
          <w:sz w:val="24"/>
          <w:szCs w:val="24"/>
        </w:rPr>
        <w:t xml:space="preserve"> para el nivel secundario, tanto en la universidad como en los institutos de formación docente, </w:t>
      </w:r>
      <w:r w:rsidRPr="003D0EA9">
        <w:rPr>
          <w:rFonts w:ascii="Times New Roman" w:hAnsi="Times New Roman" w:cs="Times New Roman"/>
          <w:sz w:val="24"/>
          <w:szCs w:val="24"/>
        </w:rPr>
        <w:t>en algunos países del MERCOSUR al identificar las divergencias y convergencias de las transformaciones y los fundamentos pedagógicos que orientaron dicha</w:t>
      </w:r>
      <w:r w:rsidR="006A5780" w:rsidRPr="003D0EA9">
        <w:rPr>
          <w:rFonts w:ascii="Times New Roman" w:hAnsi="Times New Roman" w:cs="Times New Roman"/>
          <w:sz w:val="24"/>
          <w:szCs w:val="24"/>
        </w:rPr>
        <w:t>s acciones de reforma educativa. En este sentido, e</w:t>
      </w:r>
      <w:r w:rsidR="00873761" w:rsidRPr="003D0EA9">
        <w:rPr>
          <w:rFonts w:ascii="Times New Roman" w:hAnsi="Times New Roman" w:cs="Times New Roman"/>
          <w:sz w:val="24"/>
          <w:szCs w:val="24"/>
        </w:rPr>
        <w:t xml:space="preserve">s importante recalcar que el </w:t>
      </w:r>
      <w:r w:rsidR="002264D4" w:rsidRPr="003D0EA9">
        <w:rPr>
          <w:rFonts w:ascii="Times New Roman" w:hAnsi="Times New Roman" w:cs="Times New Roman"/>
          <w:sz w:val="24"/>
          <w:szCs w:val="24"/>
        </w:rPr>
        <w:t>estudio en mención</w:t>
      </w:r>
      <w:r w:rsidR="00873761" w:rsidRPr="003D0EA9">
        <w:rPr>
          <w:rFonts w:ascii="Times New Roman" w:hAnsi="Times New Roman" w:cs="Times New Roman"/>
          <w:sz w:val="24"/>
          <w:szCs w:val="24"/>
        </w:rPr>
        <w:t xml:space="preserve"> </w:t>
      </w:r>
      <w:r w:rsidR="006A5780" w:rsidRPr="003D0EA9">
        <w:rPr>
          <w:rFonts w:ascii="Times New Roman" w:hAnsi="Times New Roman" w:cs="Times New Roman"/>
          <w:sz w:val="24"/>
          <w:szCs w:val="24"/>
        </w:rPr>
        <w:t>puede influir en las decisiones de las universidades o gestores de centros de formación profesional para mejorar la calidad de formación de los futuros pedagogos haciéndola</w:t>
      </w:r>
      <w:r w:rsidR="002264D4" w:rsidRPr="003D0EA9">
        <w:rPr>
          <w:rFonts w:ascii="Times New Roman" w:hAnsi="Times New Roman" w:cs="Times New Roman"/>
          <w:sz w:val="24"/>
          <w:szCs w:val="24"/>
        </w:rPr>
        <w:t xml:space="preserve"> un estudio comparado académico y profesional dentro del ámbito de finalidades de ámbito personal.</w:t>
      </w:r>
      <w:r w:rsidR="00574D0F" w:rsidRPr="003D0EA9">
        <w:rPr>
          <w:rFonts w:ascii="Times New Roman" w:hAnsi="Times New Roman" w:cs="Times New Roman"/>
          <w:sz w:val="24"/>
          <w:szCs w:val="24"/>
        </w:rPr>
        <w:t xml:space="preserve"> Además</w:t>
      </w:r>
      <w:r w:rsidR="00013E79" w:rsidRPr="003D0EA9">
        <w:rPr>
          <w:rFonts w:ascii="Times New Roman" w:hAnsi="Times New Roman" w:cs="Times New Roman"/>
          <w:sz w:val="24"/>
          <w:szCs w:val="24"/>
        </w:rPr>
        <w:t>,</w:t>
      </w:r>
      <w:r w:rsidR="00574D0F" w:rsidRPr="003D0EA9">
        <w:rPr>
          <w:rFonts w:ascii="Times New Roman" w:hAnsi="Times New Roman" w:cs="Times New Roman"/>
          <w:sz w:val="24"/>
          <w:szCs w:val="24"/>
        </w:rPr>
        <w:t xml:space="preserve"> se puede identificar que el artículo en mención goza de las características esenciales de </w:t>
      </w:r>
      <w:r w:rsidR="00013E79" w:rsidRPr="003D0EA9">
        <w:rPr>
          <w:rFonts w:ascii="Times New Roman" w:hAnsi="Times New Roman" w:cs="Times New Roman"/>
          <w:sz w:val="24"/>
          <w:szCs w:val="24"/>
        </w:rPr>
        <w:t>los estudios de ámbito personal. 1) Ilustra las diferencias y similitudes que hay entre los diversos sistemas educativos de los cuatro países</w:t>
      </w:r>
      <w:r w:rsidR="00E879E3" w:rsidRPr="003D0EA9">
        <w:rPr>
          <w:rFonts w:ascii="Times New Roman" w:hAnsi="Times New Roman" w:cs="Times New Roman"/>
          <w:sz w:val="24"/>
          <w:szCs w:val="24"/>
        </w:rPr>
        <w:t>: Argentina, Brasil, Uruguay y Paraguay</w:t>
      </w:r>
      <w:r w:rsidR="00013E79" w:rsidRPr="003D0EA9">
        <w:rPr>
          <w:rFonts w:ascii="Times New Roman" w:hAnsi="Times New Roman" w:cs="Times New Roman"/>
          <w:sz w:val="24"/>
          <w:szCs w:val="24"/>
        </w:rPr>
        <w:t>.</w:t>
      </w:r>
      <w:r w:rsidR="00E879E3" w:rsidRPr="003D0EA9">
        <w:rPr>
          <w:rFonts w:ascii="Times New Roman" w:hAnsi="Times New Roman" w:cs="Times New Roman"/>
          <w:sz w:val="24"/>
          <w:szCs w:val="24"/>
        </w:rPr>
        <w:t xml:space="preserve"> 2) Muestra</w:t>
      </w:r>
      <w:r w:rsidR="00013E79" w:rsidRPr="003D0EA9">
        <w:rPr>
          <w:rFonts w:ascii="Times New Roman" w:hAnsi="Times New Roman" w:cs="Times New Roman"/>
          <w:sz w:val="24"/>
          <w:szCs w:val="24"/>
        </w:rPr>
        <w:t xml:space="preserve"> </w:t>
      </w:r>
      <w:r w:rsidR="00013E79" w:rsidRPr="003D0EA9">
        <w:rPr>
          <w:rFonts w:ascii="Times New Roman" w:hAnsi="Times New Roman" w:cs="Times New Roman"/>
          <w:sz w:val="24"/>
          <w:szCs w:val="24"/>
        </w:rPr>
        <w:lastRenderedPageBreak/>
        <w:t xml:space="preserve">la importancia que tienen los factores contextuales </w:t>
      </w:r>
      <w:r w:rsidR="00E879E3" w:rsidRPr="003D0EA9">
        <w:rPr>
          <w:rFonts w:ascii="Times New Roman" w:hAnsi="Times New Roman" w:cs="Times New Roman"/>
          <w:sz w:val="24"/>
          <w:szCs w:val="24"/>
        </w:rPr>
        <w:t xml:space="preserve">tanto económicos como </w:t>
      </w:r>
      <w:r w:rsidR="00013E79" w:rsidRPr="003D0EA9">
        <w:rPr>
          <w:rFonts w:ascii="Times New Roman" w:hAnsi="Times New Roman" w:cs="Times New Roman"/>
          <w:sz w:val="24"/>
          <w:szCs w:val="24"/>
        </w:rPr>
        <w:t>a los</w:t>
      </w:r>
      <w:r w:rsidR="00E879E3" w:rsidRPr="003D0EA9">
        <w:rPr>
          <w:rFonts w:ascii="Times New Roman" w:hAnsi="Times New Roman" w:cs="Times New Roman"/>
          <w:sz w:val="24"/>
          <w:szCs w:val="24"/>
        </w:rPr>
        <w:t xml:space="preserve"> </w:t>
      </w:r>
      <w:r w:rsidR="00013E79" w:rsidRPr="003D0EA9">
        <w:rPr>
          <w:rFonts w:ascii="Times New Roman" w:hAnsi="Times New Roman" w:cs="Times New Roman"/>
          <w:sz w:val="24"/>
          <w:szCs w:val="24"/>
        </w:rPr>
        <w:t xml:space="preserve">sistemas educativos </w:t>
      </w:r>
      <w:r w:rsidR="00F92177" w:rsidRPr="003D0EA9">
        <w:rPr>
          <w:rFonts w:ascii="Times New Roman" w:hAnsi="Times New Roman" w:cs="Times New Roman"/>
          <w:sz w:val="24"/>
          <w:szCs w:val="24"/>
        </w:rPr>
        <w:t>y los</w:t>
      </w:r>
      <w:r w:rsidR="00013E79" w:rsidRPr="003D0EA9">
        <w:rPr>
          <w:rFonts w:ascii="Times New Roman" w:hAnsi="Times New Roman" w:cs="Times New Roman"/>
          <w:sz w:val="24"/>
          <w:szCs w:val="24"/>
        </w:rPr>
        <w:t xml:space="preserve"> elementos explicativos de los mismos.</w:t>
      </w:r>
      <w:r w:rsidR="00902EB2" w:rsidRPr="003D0EA9">
        <w:rPr>
          <w:rFonts w:ascii="Times New Roman" w:hAnsi="Times New Roman" w:cs="Times New Roman"/>
          <w:sz w:val="24"/>
          <w:szCs w:val="24"/>
        </w:rPr>
        <w:t xml:space="preserve"> 3) Establece</w:t>
      </w:r>
      <w:r w:rsidR="00013E79" w:rsidRPr="003D0EA9">
        <w:rPr>
          <w:rFonts w:ascii="Times New Roman" w:hAnsi="Times New Roman" w:cs="Times New Roman"/>
          <w:sz w:val="24"/>
          <w:szCs w:val="24"/>
        </w:rPr>
        <w:t xml:space="preserve"> las posibles influencias que tienen los sistemas educativos</w:t>
      </w:r>
      <w:r w:rsidR="00902EB2" w:rsidRPr="003D0EA9">
        <w:rPr>
          <w:rFonts w:ascii="Times New Roman" w:hAnsi="Times New Roman" w:cs="Times New Roman"/>
          <w:sz w:val="24"/>
          <w:szCs w:val="24"/>
        </w:rPr>
        <w:t xml:space="preserve"> </w:t>
      </w:r>
      <w:r w:rsidR="00013E79" w:rsidRPr="003D0EA9">
        <w:rPr>
          <w:rFonts w:ascii="Times New Roman" w:hAnsi="Times New Roman" w:cs="Times New Roman"/>
          <w:sz w:val="24"/>
          <w:szCs w:val="24"/>
        </w:rPr>
        <w:t>sobre det</w:t>
      </w:r>
      <w:r w:rsidR="00902EB2" w:rsidRPr="003D0EA9">
        <w:rPr>
          <w:rFonts w:ascii="Times New Roman" w:hAnsi="Times New Roman" w:cs="Times New Roman"/>
          <w:sz w:val="24"/>
          <w:szCs w:val="24"/>
        </w:rPr>
        <w:t>erminados factores contextuales, y 4)</w:t>
      </w:r>
      <w:r w:rsidR="00013E79" w:rsidRPr="003D0EA9">
        <w:rPr>
          <w:rFonts w:ascii="Times New Roman" w:hAnsi="Times New Roman" w:cs="Times New Roman"/>
          <w:sz w:val="24"/>
          <w:szCs w:val="24"/>
        </w:rPr>
        <w:t xml:space="preserve"> Contr</w:t>
      </w:r>
      <w:r w:rsidR="00902EB2" w:rsidRPr="003D0EA9">
        <w:rPr>
          <w:rFonts w:ascii="Times New Roman" w:hAnsi="Times New Roman" w:cs="Times New Roman"/>
          <w:sz w:val="24"/>
          <w:szCs w:val="24"/>
        </w:rPr>
        <w:t>ibuye</w:t>
      </w:r>
      <w:r w:rsidR="00013E79" w:rsidRPr="003D0EA9">
        <w:rPr>
          <w:rFonts w:ascii="Times New Roman" w:hAnsi="Times New Roman" w:cs="Times New Roman"/>
          <w:sz w:val="24"/>
          <w:szCs w:val="24"/>
        </w:rPr>
        <w:t xml:space="preserve"> a comprender mejor </w:t>
      </w:r>
      <w:r w:rsidR="00902EB2" w:rsidRPr="003D0EA9">
        <w:rPr>
          <w:rFonts w:ascii="Times New Roman" w:hAnsi="Times New Roman" w:cs="Times New Roman"/>
          <w:sz w:val="24"/>
          <w:szCs w:val="24"/>
        </w:rPr>
        <w:t>el sistema educativo local</w:t>
      </w:r>
      <w:r w:rsidR="00013E79" w:rsidRPr="003D0EA9">
        <w:rPr>
          <w:rFonts w:ascii="Times New Roman" w:hAnsi="Times New Roman" w:cs="Times New Roman"/>
          <w:sz w:val="24"/>
          <w:szCs w:val="24"/>
        </w:rPr>
        <w:t xml:space="preserve"> mediante</w:t>
      </w:r>
      <w:r w:rsidR="00902EB2" w:rsidRPr="003D0EA9">
        <w:rPr>
          <w:rFonts w:ascii="Times New Roman" w:hAnsi="Times New Roman" w:cs="Times New Roman"/>
          <w:sz w:val="24"/>
          <w:szCs w:val="24"/>
        </w:rPr>
        <w:t xml:space="preserve"> </w:t>
      </w:r>
      <w:r w:rsidR="00013E79" w:rsidRPr="003D0EA9">
        <w:rPr>
          <w:rFonts w:ascii="Times New Roman" w:hAnsi="Times New Roman" w:cs="Times New Roman"/>
          <w:sz w:val="24"/>
          <w:szCs w:val="24"/>
        </w:rPr>
        <w:t>el conocimiento de los sist</w:t>
      </w:r>
      <w:r w:rsidR="003A7A00" w:rsidRPr="003D0EA9">
        <w:rPr>
          <w:rFonts w:ascii="Times New Roman" w:hAnsi="Times New Roman" w:cs="Times New Roman"/>
          <w:sz w:val="24"/>
          <w:szCs w:val="24"/>
        </w:rPr>
        <w:t>emas educativos extranjeros.</w:t>
      </w:r>
    </w:p>
    <w:p w14:paraId="3931BAF6" w14:textId="77777777" w:rsidR="003A7A00" w:rsidRPr="003D0EA9" w:rsidRDefault="003A7A00" w:rsidP="00787C43">
      <w:pPr>
        <w:autoSpaceDE w:val="0"/>
        <w:autoSpaceDN w:val="0"/>
        <w:adjustRightInd w:val="0"/>
        <w:spacing w:after="0" w:line="480" w:lineRule="auto"/>
        <w:rPr>
          <w:rFonts w:ascii="Times New Roman" w:hAnsi="Times New Roman" w:cs="Times New Roman"/>
          <w:sz w:val="24"/>
          <w:szCs w:val="24"/>
        </w:rPr>
      </w:pPr>
    </w:p>
    <w:p w14:paraId="43DE35F3" w14:textId="77777777" w:rsidR="003A7A00" w:rsidRPr="003D0EA9" w:rsidRDefault="003A7A00" w:rsidP="00787C43">
      <w:pPr>
        <w:autoSpaceDE w:val="0"/>
        <w:autoSpaceDN w:val="0"/>
        <w:adjustRightInd w:val="0"/>
        <w:spacing w:after="0" w:line="480" w:lineRule="auto"/>
        <w:rPr>
          <w:rFonts w:ascii="Times New Roman" w:hAnsi="Times New Roman" w:cs="Times New Roman"/>
          <w:b/>
          <w:sz w:val="24"/>
          <w:szCs w:val="24"/>
        </w:rPr>
      </w:pPr>
      <w:r w:rsidRPr="003D0EA9">
        <w:rPr>
          <w:rFonts w:ascii="Times New Roman" w:hAnsi="Times New Roman" w:cs="Times New Roman"/>
          <w:b/>
          <w:sz w:val="24"/>
          <w:szCs w:val="24"/>
        </w:rPr>
        <w:t xml:space="preserve">La </w:t>
      </w:r>
      <w:r w:rsidR="001E5FA0" w:rsidRPr="003D0EA9">
        <w:rPr>
          <w:rFonts w:ascii="Times New Roman" w:hAnsi="Times New Roman" w:cs="Times New Roman"/>
          <w:b/>
          <w:sz w:val="24"/>
          <w:szCs w:val="24"/>
        </w:rPr>
        <w:t xml:space="preserve">Naturaleza </w:t>
      </w:r>
      <w:r w:rsidRPr="003D0EA9">
        <w:rPr>
          <w:rFonts w:ascii="Times New Roman" w:hAnsi="Times New Roman" w:cs="Times New Roman"/>
          <w:b/>
          <w:sz w:val="24"/>
          <w:szCs w:val="24"/>
        </w:rPr>
        <w:t>del Estudio</w:t>
      </w:r>
    </w:p>
    <w:p w14:paraId="3EC8892A" w14:textId="77777777" w:rsidR="005D2513" w:rsidRPr="003D0EA9" w:rsidRDefault="00757AF4" w:rsidP="00042873">
      <w:pPr>
        <w:autoSpaceDE w:val="0"/>
        <w:autoSpaceDN w:val="0"/>
        <w:adjustRightInd w:val="0"/>
        <w:spacing w:after="0"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Rosselló (</w:t>
      </w:r>
      <w:r w:rsidR="009F65D0">
        <w:rPr>
          <w:rFonts w:ascii="Times New Roman" w:hAnsi="Times New Roman" w:cs="Times New Roman"/>
          <w:sz w:val="24"/>
          <w:szCs w:val="24"/>
        </w:rPr>
        <w:t>citado en Ferrer, 2002)</w:t>
      </w:r>
      <w:r w:rsidRPr="003D0EA9">
        <w:rPr>
          <w:rFonts w:ascii="Times New Roman" w:hAnsi="Times New Roman" w:cs="Times New Roman"/>
          <w:sz w:val="24"/>
          <w:szCs w:val="24"/>
        </w:rPr>
        <w:t xml:space="preserve"> indica que un estudio comparativo puede tener una naturaleza d</w:t>
      </w:r>
      <w:r w:rsidRPr="003D0EA9">
        <w:rPr>
          <w:rFonts w:ascii="Times New Roman" w:hAnsi="Times New Roman" w:cs="Times New Roman"/>
          <w:iCs/>
          <w:sz w:val="24"/>
          <w:szCs w:val="24"/>
        </w:rPr>
        <w:t xml:space="preserve">escriptiva o explicativa. Por una parte, el estudio puede ser descriptivo </w:t>
      </w:r>
      <w:r w:rsidR="00F92177" w:rsidRPr="003D0EA9">
        <w:rPr>
          <w:rFonts w:ascii="Times New Roman" w:hAnsi="Times New Roman" w:cs="Times New Roman"/>
          <w:iCs/>
          <w:sz w:val="24"/>
          <w:szCs w:val="24"/>
        </w:rPr>
        <w:t xml:space="preserve">cuando </w:t>
      </w:r>
      <w:r w:rsidRPr="003D0EA9">
        <w:rPr>
          <w:rFonts w:ascii="Times New Roman" w:hAnsi="Times New Roman" w:cs="Times New Roman"/>
          <w:iCs/>
          <w:sz w:val="24"/>
          <w:szCs w:val="24"/>
        </w:rPr>
        <w:t xml:space="preserve">en ella </w:t>
      </w:r>
      <w:r w:rsidRPr="003D0EA9">
        <w:rPr>
          <w:rFonts w:ascii="Times New Roman" w:hAnsi="Times New Roman" w:cs="Times New Roman"/>
          <w:sz w:val="24"/>
          <w:szCs w:val="24"/>
        </w:rPr>
        <w:t>sólo se exponen</w:t>
      </w:r>
      <w:r w:rsidR="00145A33" w:rsidRPr="003D0EA9">
        <w:rPr>
          <w:rFonts w:ascii="Times New Roman" w:hAnsi="Times New Roman" w:cs="Times New Roman"/>
          <w:sz w:val="24"/>
          <w:szCs w:val="24"/>
        </w:rPr>
        <w:t xml:space="preserve"> las analogías y diferencias.</w:t>
      </w:r>
      <w:r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Y,</w:t>
      </w:r>
      <w:r w:rsidRPr="003D0EA9">
        <w:rPr>
          <w:rFonts w:ascii="Times New Roman" w:hAnsi="Times New Roman" w:cs="Times New Roman"/>
          <w:sz w:val="24"/>
          <w:szCs w:val="24"/>
        </w:rPr>
        <w:t xml:space="preserve"> por otro lado, puede ser </w:t>
      </w:r>
      <w:r w:rsidR="00145A33" w:rsidRPr="003D0EA9">
        <w:rPr>
          <w:rFonts w:ascii="Times New Roman" w:hAnsi="Times New Roman" w:cs="Times New Roman"/>
          <w:iCs/>
          <w:sz w:val="24"/>
          <w:szCs w:val="24"/>
        </w:rPr>
        <w:t>explica</w:t>
      </w:r>
      <w:r w:rsidRPr="003D0EA9">
        <w:rPr>
          <w:rFonts w:ascii="Times New Roman" w:hAnsi="Times New Roman" w:cs="Times New Roman"/>
          <w:iCs/>
          <w:sz w:val="24"/>
          <w:szCs w:val="24"/>
        </w:rPr>
        <w:t>tiva o interpretativa si se</w:t>
      </w:r>
      <w:r w:rsidRPr="003D0EA9">
        <w:rPr>
          <w:rFonts w:ascii="Times New Roman" w:hAnsi="Times New Roman" w:cs="Times New Roman"/>
          <w:sz w:val="24"/>
          <w:szCs w:val="24"/>
        </w:rPr>
        <w:t xml:space="preserve"> intentara</w:t>
      </w:r>
      <w:r w:rsidR="00145A33" w:rsidRPr="003D0EA9">
        <w:rPr>
          <w:rFonts w:ascii="Times New Roman" w:hAnsi="Times New Roman" w:cs="Times New Roman"/>
          <w:sz w:val="24"/>
          <w:szCs w:val="24"/>
        </w:rPr>
        <w:t xml:space="preserve"> encontrar las causas de</w:t>
      </w:r>
      <w:r w:rsidR="00042873" w:rsidRPr="003D0EA9">
        <w:rPr>
          <w:rFonts w:ascii="Times New Roman" w:hAnsi="Times New Roman" w:cs="Times New Roman"/>
          <w:sz w:val="24"/>
          <w:szCs w:val="24"/>
        </w:rPr>
        <w:t xml:space="preserve"> </w:t>
      </w:r>
      <w:r w:rsidR="00145A33" w:rsidRPr="003D0EA9">
        <w:rPr>
          <w:rFonts w:ascii="Times New Roman" w:hAnsi="Times New Roman" w:cs="Times New Roman"/>
          <w:sz w:val="24"/>
          <w:szCs w:val="24"/>
        </w:rPr>
        <w:t>estas diferencias o analogías.</w:t>
      </w:r>
      <w:r w:rsidRPr="003D0EA9">
        <w:rPr>
          <w:rFonts w:ascii="Times New Roman" w:hAnsi="Times New Roman" w:cs="Times New Roman"/>
          <w:sz w:val="24"/>
          <w:szCs w:val="24"/>
        </w:rPr>
        <w:t xml:space="preserve"> De ahí que se puede identificar que e</w:t>
      </w:r>
      <w:r w:rsidR="00851AAF" w:rsidRPr="003D0EA9">
        <w:rPr>
          <w:rFonts w:ascii="Times New Roman" w:hAnsi="Times New Roman" w:cs="Times New Roman"/>
          <w:sz w:val="24"/>
          <w:szCs w:val="24"/>
        </w:rPr>
        <w:t>ste estudio goza de una naturaleza descriptiva. Al referirse a descriptivo, se enfati</w:t>
      </w:r>
      <w:r w:rsidR="00735C26" w:rsidRPr="003D0EA9">
        <w:rPr>
          <w:rFonts w:ascii="Times New Roman" w:hAnsi="Times New Roman" w:cs="Times New Roman"/>
          <w:sz w:val="24"/>
          <w:szCs w:val="24"/>
        </w:rPr>
        <w:t>za la utilidad que ella provee</w:t>
      </w:r>
      <w:r w:rsidR="00851AAF" w:rsidRPr="003D0EA9">
        <w:rPr>
          <w:rFonts w:ascii="Times New Roman" w:hAnsi="Times New Roman" w:cs="Times New Roman"/>
          <w:sz w:val="24"/>
          <w:szCs w:val="24"/>
        </w:rPr>
        <w:t xml:space="preserve"> </w:t>
      </w:r>
      <w:r w:rsidR="00AD7D3C" w:rsidRPr="003D0EA9">
        <w:rPr>
          <w:rFonts w:ascii="Times New Roman" w:hAnsi="Times New Roman" w:cs="Times New Roman"/>
          <w:sz w:val="24"/>
          <w:szCs w:val="24"/>
        </w:rPr>
        <w:t xml:space="preserve">para la toma de decisiones </w:t>
      </w:r>
      <w:r w:rsidR="00FC05FD" w:rsidRPr="003D0EA9">
        <w:rPr>
          <w:rFonts w:ascii="Times New Roman" w:hAnsi="Times New Roman" w:cs="Times New Roman"/>
          <w:sz w:val="24"/>
          <w:szCs w:val="24"/>
        </w:rPr>
        <w:t>a partir de las observaciones que los estudiosos realizan de contextos extranjeros para compararlas con</w:t>
      </w:r>
      <w:r w:rsidRPr="003D0EA9">
        <w:rPr>
          <w:rFonts w:ascii="Times New Roman" w:hAnsi="Times New Roman" w:cs="Times New Roman"/>
          <w:sz w:val="24"/>
          <w:szCs w:val="24"/>
        </w:rPr>
        <w:t xml:space="preserve"> las de un contexto particular, pues </w:t>
      </w:r>
      <w:r w:rsidR="00145A33" w:rsidRPr="003D0EA9">
        <w:rPr>
          <w:rFonts w:ascii="Times New Roman" w:hAnsi="Times New Roman" w:cs="Times New Roman"/>
          <w:sz w:val="24"/>
          <w:szCs w:val="24"/>
        </w:rPr>
        <w:t>presentan la información detallada para permitirle a los usuarios o lectores tomar sus propias d</w:t>
      </w:r>
      <w:r w:rsidRPr="003D0EA9">
        <w:rPr>
          <w:rFonts w:ascii="Times New Roman" w:hAnsi="Times New Roman" w:cs="Times New Roman"/>
          <w:sz w:val="24"/>
          <w:szCs w:val="24"/>
        </w:rPr>
        <w:t>ecisiones y formular</w:t>
      </w:r>
      <w:r w:rsidR="00145A33" w:rsidRPr="003D0EA9">
        <w:rPr>
          <w:rFonts w:ascii="Times New Roman" w:hAnsi="Times New Roman" w:cs="Times New Roman"/>
          <w:sz w:val="24"/>
          <w:szCs w:val="24"/>
        </w:rPr>
        <w:t xml:space="preserve"> conclusiones e interpretaciones</w:t>
      </w:r>
      <w:r w:rsidRPr="003D0EA9">
        <w:rPr>
          <w:rFonts w:ascii="Times New Roman" w:hAnsi="Times New Roman" w:cs="Times New Roman"/>
          <w:sz w:val="24"/>
          <w:szCs w:val="24"/>
        </w:rPr>
        <w:t xml:space="preserve"> desde su propio contexto</w:t>
      </w:r>
      <w:r w:rsidR="00145A33" w:rsidRPr="003D0EA9">
        <w:rPr>
          <w:rFonts w:ascii="Times New Roman" w:hAnsi="Times New Roman" w:cs="Times New Roman"/>
          <w:sz w:val="24"/>
          <w:szCs w:val="24"/>
        </w:rPr>
        <w:t xml:space="preserve">. </w:t>
      </w:r>
      <w:r w:rsidR="00FC05FD" w:rsidRPr="003D0EA9">
        <w:rPr>
          <w:rFonts w:ascii="Times New Roman" w:hAnsi="Times New Roman" w:cs="Times New Roman"/>
          <w:sz w:val="24"/>
          <w:szCs w:val="24"/>
        </w:rPr>
        <w:t>En este caso el estudio</w:t>
      </w:r>
      <w:r w:rsidR="005D2513" w:rsidRPr="003D0EA9">
        <w:rPr>
          <w:rFonts w:ascii="Times New Roman" w:hAnsi="Times New Roman" w:cs="Times New Roman"/>
          <w:sz w:val="24"/>
          <w:szCs w:val="24"/>
        </w:rPr>
        <w:t xml:space="preserve"> fue realizado como un análisis de los cambios experimentados en la formación inicial de profesorado para nivel secundario en algunos de los países que conforman el Mercado Común del Sur (MERCOSUR): Argentina, Brasil, Paraguay y Uruguay. </w:t>
      </w:r>
    </w:p>
    <w:p w14:paraId="2E42DA97" w14:textId="77777777" w:rsidR="00D626B5" w:rsidRPr="003D0EA9" w:rsidRDefault="00D626B5" w:rsidP="00042873">
      <w:pPr>
        <w:autoSpaceDE w:val="0"/>
        <w:autoSpaceDN w:val="0"/>
        <w:adjustRightInd w:val="0"/>
        <w:spacing w:after="0"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Los autores indican que en el artículo realizaron un análisis descriptivo de las políticas educativas y sus estructuras a efectos de identificar tanto divergencias y convergencias de las transformaciones, así como también algunos de los fundamentos que orientaron dichas acciones de reforma educativa, que experimentó la formación de profesorado para el nivel secundario en algunos países que integran el MERCOSUR: Argentina, Brasil, Uruguay y </w:t>
      </w:r>
      <w:r w:rsidRPr="003D0EA9">
        <w:rPr>
          <w:rFonts w:ascii="Times New Roman" w:hAnsi="Times New Roman" w:cs="Times New Roman"/>
          <w:sz w:val="24"/>
          <w:szCs w:val="24"/>
        </w:rPr>
        <w:lastRenderedPageBreak/>
        <w:t>Paraguay. Para realizar las respectivas comparaciones, los autores partieron de identificar las convergencias y divergencias de: 1) las formas de gobierno de los cuatro países estudiados</w:t>
      </w:r>
      <w:r w:rsidR="00680612" w:rsidRPr="003D0EA9">
        <w:rPr>
          <w:rFonts w:ascii="Times New Roman" w:hAnsi="Times New Roman" w:cs="Times New Roman"/>
          <w:sz w:val="24"/>
          <w:szCs w:val="24"/>
        </w:rPr>
        <w:t xml:space="preserve"> y su organización política</w:t>
      </w:r>
      <w:r w:rsidRPr="003D0EA9">
        <w:rPr>
          <w:rFonts w:ascii="Times New Roman" w:hAnsi="Times New Roman" w:cs="Times New Roman"/>
          <w:sz w:val="24"/>
          <w:szCs w:val="24"/>
        </w:rPr>
        <w:t>, 2)</w:t>
      </w:r>
      <w:r w:rsidR="00F07DA9" w:rsidRPr="003D0EA9">
        <w:rPr>
          <w:rFonts w:ascii="Times New Roman" w:hAnsi="Times New Roman" w:cs="Times New Roman"/>
          <w:sz w:val="24"/>
          <w:szCs w:val="24"/>
        </w:rPr>
        <w:t xml:space="preserve"> </w:t>
      </w:r>
      <w:r w:rsidRPr="003D0EA9">
        <w:rPr>
          <w:rFonts w:ascii="Times New Roman" w:hAnsi="Times New Roman" w:cs="Times New Roman"/>
          <w:sz w:val="24"/>
          <w:szCs w:val="24"/>
        </w:rPr>
        <w:t>los aspectos demográficos de las poblaciones</w:t>
      </w:r>
      <w:r w:rsidR="00680612" w:rsidRPr="003D0EA9">
        <w:rPr>
          <w:rFonts w:ascii="Times New Roman" w:hAnsi="Times New Roman" w:cs="Times New Roman"/>
          <w:sz w:val="24"/>
          <w:szCs w:val="24"/>
        </w:rPr>
        <w:t>, 3)</w:t>
      </w:r>
      <w:r w:rsidRPr="003D0EA9">
        <w:rPr>
          <w:rFonts w:ascii="Times New Roman" w:hAnsi="Times New Roman" w:cs="Times New Roman"/>
          <w:sz w:val="24"/>
          <w:szCs w:val="24"/>
        </w:rPr>
        <w:t xml:space="preserve"> l</w:t>
      </w:r>
      <w:r w:rsidRPr="003D0EA9">
        <w:rPr>
          <w:rFonts w:ascii="Times New Roman" w:hAnsi="Times New Roman" w:cs="Times New Roman"/>
          <w:bCs/>
          <w:sz w:val="24"/>
          <w:szCs w:val="24"/>
        </w:rPr>
        <w:t>as leyes que encuadran la reforma educativa sobre obligatoriedad y formación de profesorado en cada uno de los países para visibilizar la periodización, bases constitucionales y legales de la</w:t>
      </w:r>
      <w:r w:rsidR="00680612" w:rsidRPr="003D0EA9">
        <w:rPr>
          <w:rFonts w:ascii="Times New Roman" w:hAnsi="Times New Roman" w:cs="Times New Roman"/>
          <w:bCs/>
          <w:sz w:val="24"/>
          <w:szCs w:val="24"/>
        </w:rPr>
        <w:t xml:space="preserve"> educación en estos contextos. </w:t>
      </w:r>
      <w:r w:rsidRPr="003D0EA9">
        <w:rPr>
          <w:rFonts w:ascii="Times New Roman" w:hAnsi="Times New Roman" w:cs="Times New Roman"/>
          <w:bCs/>
          <w:sz w:val="24"/>
          <w:szCs w:val="24"/>
        </w:rPr>
        <w:t xml:space="preserve"> </w:t>
      </w:r>
    </w:p>
    <w:p w14:paraId="55C88D86" w14:textId="77777777" w:rsidR="00851AAF" w:rsidRPr="003D0EA9" w:rsidRDefault="00851AAF" w:rsidP="00787C43">
      <w:pPr>
        <w:spacing w:line="480" w:lineRule="auto"/>
        <w:rPr>
          <w:rFonts w:ascii="Times New Roman" w:hAnsi="Times New Roman" w:cs="Times New Roman"/>
          <w:sz w:val="24"/>
          <w:szCs w:val="24"/>
        </w:rPr>
      </w:pPr>
    </w:p>
    <w:p w14:paraId="09EA3024" w14:textId="77777777" w:rsidR="001E5FA0" w:rsidRPr="003D0EA9" w:rsidRDefault="001E5FA0" w:rsidP="00787C43">
      <w:pPr>
        <w:spacing w:line="480" w:lineRule="auto"/>
        <w:rPr>
          <w:rFonts w:ascii="Times New Roman" w:hAnsi="Times New Roman" w:cs="Times New Roman"/>
          <w:b/>
          <w:sz w:val="24"/>
          <w:szCs w:val="24"/>
        </w:rPr>
      </w:pPr>
      <w:r w:rsidRPr="003D0EA9">
        <w:rPr>
          <w:rFonts w:ascii="Times New Roman" w:hAnsi="Times New Roman" w:cs="Times New Roman"/>
          <w:b/>
          <w:sz w:val="24"/>
          <w:szCs w:val="24"/>
        </w:rPr>
        <w:t xml:space="preserve">Sentido </w:t>
      </w:r>
      <w:r w:rsidR="0029008B" w:rsidRPr="003D0EA9">
        <w:rPr>
          <w:rFonts w:ascii="Times New Roman" w:hAnsi="Times New Roman" w:cs="Times New Roman"/>
          <w:b/>
          <w:sz w:val="24"/>
          <w:szCs w:val="24"/>
        </w:rPr>
        <w:t>de la investigación</w:t>
      </w:r>
    </w:p>
    <w:p w14:paraId="78457C1D" w14:textId="77777777" w:rsidR="0029008B" w:rsidRPr="003D0EA9" w:rsidRDefault="009F65D0" w:rsidP="001F7339">
      <w:pPr>
        <w:autoSpaceDE w:val="0"/>
        <w:autoSpaceDN w:val="0"/>
        <w:adjustRightInd w:val="0"/>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Según Rosselló, </w:t>
      </w:r>
      <w:r w:rsidR="00757AF4" w:rsidRPr="003D0EA9">
        <w:rPr>
          <w:rFonts w:ascii="Times New Roman" w:hAnsi="Times New Roman" w:cs="Times New Roman"/>
          <w:sz w:val="24"/>
          <w:szCs w:val="24"/>
        </w:rPr>
        <w:t xml:space="preserve">la comparación puede tener dos sentidos diferentes: 1) Ser una </w:t>
      </w:r>
      <w:r w:rsidR="00757AF4" w:rsidRPr="003D0EA9">
        <w:rPr>
          <w:rFonts w:ascii="Times New Roman" w:hAnsi="Times New Roman" w:cs="Times New Roman"/>
          <w:iCs/>
          <w:sz w:val="24"/>
          <w:szCs w:val="24"/>
        </w:rPr>
        <w:t>comparación estática, siendo ésta</w:t>
      </w:r>
      <w:r w:rsidR="00757AF4" w:rsidRPr="003D0EA9">
        <w:rPr>
          <w:rFonts w:ascii="Times New Roman" w:hAnsi="Times New Roman" w:cs="Times New Roman"/>
          <w:sz w:val="24"/>
          <w:szCs w:val="24"/>
        </w:rPr>
        <w:t xml:space="preserve"> efectuada en un momento dado, y 2) Ser una </w:t>
      </w:r>
      <w:r w:rsidR="00757AF4" w:rsidRPr="003D0EA9">
        <w:rPr>
          <w:rFonts w:ascii="Times New Roman" w:hAnsi="Times New Roman" w:cs="Times New Roman"/>
          <w:iCs/>
          <w:sz w:val="24"/>
          <w:szCs w:val="24"/>
        </w:rPr>
        <w:t xml:space="preserve">comparación dinámica, dada en </w:t>
      </w:r>
      <w:r w:rsidR="00757AF4" w:rsidRPr="003D0EA9">
        <w:rPr>
          <w:rFonts w:ascii="Times New Roman" w:hAnsi="Times New Roman" w:cs="Times New Roman"/>
          <w:sz w:val="24"/>
          <w:szCs w:val="24"/>
        </w:rPr>
        <w:t>evolución.</w:t>
      </w:r>
      <w:r w:rsidR="0029008B" w:rsidRPr="003D0EA9">
        <w:rPr>
          <w:rFonts w:ascii="Times New Roman" w:hAnsi="Times New Roman" w:cs="Times New Roman"/>
          <w:sz w:val="24"/>
          <w:szCs w:val="24"/>
        </w:rPr>
        <w:t xml:space="preserve"> En este sentido, se puede evidenciar en el artículo analizado que se trata de una comparación estática pues uno de los objetivos del estudio es establecer una periodización que considera los años de aprobación de las leyes que enmarcaron las reformas educativas llevadas adelante por los países en mención, entre 1996 (año de sanción de la ley en Brasil) y 2008 (cuando se sancionó la ley de reforma educativa en Uruguay). En este período, y en consonancia con los cambios políticos acontecidos en cada contexto nacional, se implementaron transformaciones significativas de los sistemas escolares, entre ellos</w:t>
      </w:r>
      <w:r w:rsidR="00042873" w:rsidRPr="003D0EA9">
        <w:rPr>
          <w:rFonts w:ascii="Times New Roman" w:hAnsi="Times New Roman" w:cs="Times New Roman"/>
          <w:sz w:val="24"/>
          <w:szCs w:val="24"/>
        </w:rPr>
        <w:t xml:space="preserve"> </w:t>
      </w:r>
      <w:r w:rsidR="0029008B" w:rsidRPr="003D0EA9">
        <w:rPr>
          <w:rFonts w:ascii="Times New Roman" w:hAnsi="Times New Roman" w:cs="Times New Roman"/>
          <w:sz w:val="24"/>
          <w:szCs w:val="24"/>
        </w:rPr>
        <w:t>el rango de obligatoriedad escolar de los sistemas educativos de los países considerados.</w:t>
      </w:r>
    </w:p>
    <w:p w14:paraId="1CB756BA" w14:textId="77777777" w:rsidR="00181BCC" w:rsidRPr="003D0EA9" w:rsidRDefault="00181BCC" w:rsidP="00787C43">
      <w:pPr>
        <w:spacing w:line="480" w:lineRule="auto"/>
        <w:rPr>
          <w:rFonts w:ascii="Times New Roman" w:hAnsi="Times New Roman" w:cs="Times New Roman"/>
          <w:sz w:val="24"/>
          <w:szCs w:val="24"/>
        </w:rPr>
      </w:pPr>
    </w:p>
    <w:p w14:paraId="4086F084" w14:textId="77777777" w:rsidR="001E5FA0" w:rsidRPr="009F65D0" w:rsidRDefault="001E5FA0" w:rsidP="00787C43">
      <w:pPr>
        <w:spacing w:line="480" w:lineRule="auto"/>
        <w:rPr>
          <w:rFonts w:ascii="Times New Roman" w:hAnsi="Times New Roman" w:cs="Times New Roman"/>
          <w:b/>
          <w:sz w:val="24"/>
          <w:szCs w:val="24"/>
        </w:rPr>
      </w:pPr>
      <w:r w:rsidRPr="009F65D0">
        <w:rPr>
          <w:rFonts w:ascii="Times New Roman" w:hAnsi="Times New Roman" w:cs="Times New Roman"/>
          <w:b/>
          <w:sz w:val="24"/>
          <w:szCs w:val="24"/>
        </w:rPr>
        <w:t xml:space="preserve">Objeto, </w:t>
      </w:r>
      <w:r w:rsidR="00F07DA9" w:rsidRPr="009F65D0">
        <w:rPr>
          <w:rFonts w:ascii="Times New Roman" w:hAnsi="Times New Roman" w:cs="Times New Roman"/>
          <w:b/>
          <w:sz w:val="24"/>
          <w:szCs w:val="24"/>
        </w:rPr>
        <w:t xml:space="preserve">área y grupos </w:t>
      </w:r>
      <w:r w:rsidR="0029008B" w:rsidRPr="009F65D0">
        <w:rPr>
          <w:rFonts w:ascii="Times New Roman" w:hAnsi="Times New Roman" w:cs="Times New Roman"/>
          <w:b/>
          <w:sz w:val="24"/>
          <w:szCs w:val="24"/>
        </w:rPr>
        <w:t>e</w:t>
      </w:r>
      <w:r w:rsidR="00F07DA9" w:rsidRPr="009F65D0">
        <w:rPr>
          <w:rFonts w:ascii="Times New Roman" w:hAnsi="Times New Roman" w:cs="Times New Roman"/>
          <w:b/>
          <w:sz w:val="24"/>
          <w:szCs w:val="24"/>
        </w:rPr>
        <w:t>n relación con lo</w:t>
      </w:r>
      <w:r w:rsidRPr="009F65D0">
        <w:rPr>
          <w:rFonts w:ascii="Times New Roman" w:hAnsi="Times New Roman" w:cs="Times New Roman"/>
          <w:b/>
          <w:sz w:val="24"/>
          <w:szCs w:val="24"/>
        </w:rPr>
        <w:t xml:space="preserve"> plante</w:t>
      </w:r>
      <w:r w:rsidR="00F07DA9" w:rsidRPr="009F65D0">
        <w:rPr>
          <w:rFonts w:ascii="Times New Roman" w:hAnsi="Times New Roman" w:cs="Times New Roman"/>
          <w:b/>
          <w:sz w:val="24"/>
          <w:szCs w:val="24"/>
        </w:rPr>
        <w:t>a</w:t>
      </w:r>
      <w:r w:rsidR="0029008B" w:rsidRPr="009F65D0">
        <w:rPr>
          <w:rFonts w:ascii="Times New Roman" w:hAnsi="Times New Roman" w:cs="Times New Roman"/>
          <w:b/>
          <w:sz w:val="24"/>
          <w:szCs w:val="24"/>
        </w:rPr>
        <w:t>do en el</w:t>
      </w:r>
      <w:r w:rsidRPr="009F65D0">
        <w:rPr>
          <w:rFonts w:ascii="Times New Roman" w:hAnsi="Times New Roman" w:cs="Times New Roman"/>
          <w:b/>
          <w:sz w:val="24"/>
          <w:szCs w:val="24"/>
        </w:rPr>
        <w:t xml:space="preserve"> cubo de Mark Bray</w:t>
      </w:r>
    </w:p>
    <w:p w14:paraId="13C5D4B8" w14:textId="77777777" w:rsidR="00724044" w:rsidRPr="003D0EA9" w:rsidRDefault="00724044" w:rsidP="001F7339">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El cubo presentado por Bray y Thomas es parte de un artículo científico titulado "Niveles de comparación en estudios educativos: diferentes </w:t>
      </w:r>
      <w:proofErr w:type="spellStart"/>
      <w:r w:rsidRPr="003D0EA9">
        <w:rPr>
          <w:rFonts w:ascii="Times New Roman" w:hAnsi="Times New Roman" w:cs="Times New Roman"/>
          <w:sz w:val="24"/>
          <w:szCs w:val="24"/>
        </w:rPr>
        <w:t>insights</w:t>
      </w:r>
      <w:proofErr w:type="spellEnd"/>
      <w:r w:rsidRPr="003D0EA9">
        <w:rPr>
          <w:rFonts w:ascii="Times New Roman" w:hAnsi="Times New Roman" w:cs="Times New Roman"/>
          <w:sz w:val="24"/>
          <w:szCs w:val="24"/>
        </w:rPr>
        <w:t xml:space="preserve"> desde diferentes bibliografías y el valor del análisis multinivel" publicado en 1995. Se puede decir que este cubo es un esquema descriptivo para clasificar estudios com</w:t>
      </w:r>
      <w:r w:rsidR="008B323D" w:rsidRPr="003D0EA9">
        <w:rPr>
          <w:rFonts w:ascii="Times New Roman" w:hAnsi="Times New Roman" w:cs="Times New Roman"/>
          <w:sz w:val="24"/>
          <w:szCs w:val="24"/>
        </w:rPr>
        <w:t xml:space="preserve">parativos </w:t>
      </w:r>
      <w:r w:rsidRPr="003D0EA9">
        <w:rPr>
          <w:rFonts w:ascii="Times New Roman" w:hAnsi="Times New Roman" w:cs="Times New Roman"/>
          <w:sz w:val="24"/>
          <w:szCs w:val="24"/>
        </w:rPr>
        <w:t xml:space="preserve">existentes. El modelo </w:t>
      </w:r>
      <w:r w:rsidRPr="003D0EA9">
        <w:rPr>
          <w:rFonts w:ascii="Times New Roman" w:hAnsi="Times New Roman" w:cs="Times New Roman"/>
          <w:sz w:val="24"/>
          <w:szCs w:val="24"/>
        </w:rPr>
        <w:lastRenderedPageBreak/>
        <w:t xml:space="preserve">surgió ante la necesidad de pensar los estudios comparativos </w:t>
      </w:r>
      <w:proofErr w:type="spellStart"/>
      <w:r w:rsidRPr="003D0EA9">
        <w:rPr>
          <w:rFonts w:ascii="Times New Roman" w:hAnsi="Times New Roman" w:cs="Times New Roman"/>
          <w:sz w:val="24"/>
          <w:szCs w:val="24"/>
        </w:rPr>
        <w:t>intranacionales</w:t>
      </w:r>
      <w:proofErr w:type="spellEnd"/>
      <w:r w:rsidRPr="003D0EA9">
        <w:rPr>
          <w:rFonts w:ascii="Times New Roman" w:hAnsi="Times New Roman" w:cs="Times New Roman"/>
          <w:sz w:val="24"/>
          <w:szCs w:val="24"/>
        </w:rPr>
        <w:t xml:space="preserve">, pues hasta el momento se había visto un repunte de estudios comparativos entre naciones. El cubo cuenta con tres caras: 1) los </w:t>
      </w:r>
      <w:r w:rsidR="008B323D" w:rsidRPr="003D0EA9">
        <w:rPr>
          <w:rFonts w:ascii="Times New Roman" w:hAnsi="Times New Roman" w:cs="Times New Roman"/>
          <w:sz w:val="24"/>
          <w:szCs w:val="24"/>
        </w:rPr>
        <w:t>niveles geográficos o espacios: de regiones mundiales o continentes pasando por países, provincias, distritos y es</w:t>
      </w:r>
      <w:r w:rsidRPr="003D0EA9">
        <w:rPr>
          <w:rFonts w:ascii="Times New Roman" w:hAnsi="Times New Roman" w:cs="Times New Roman"/>
          <w:sz w:val="24"/>
          <w:szCs w:val="24"/>
        </w:rPr>
        <w:t>cuelas, hasta clases e individuos</w:t>
      </w:r>
      <w:r w:rsidR="008B323D" w:rsidRPr="003D0EA9">
        <w:rPr>
          <w:rFonts w:ascii="Times New Roman" w:hAnsi="Times New Roman" w:cs="Times New Roman"/>
          <w:sz w:val="24"/>
          <w:szCs w:val="24"/>
        </w:rPr>
        <w:t xml:space="preserve">. </w:t>
      </w:r>
      <w:r w:rsidRPr="003D0EA9">
        <w:rPr>
          <w:rFonts w:ascii="Times New Roman" w:hAnsi="Times New Roman" w:cs="Times New Roman"/>
          <w:sz w:val="24"/>
          <w:szCs w:val="24"/>
        </w:rPr>
        <w:t xml:space="preserve">2) </w:t>
      </w:r>
      <w:r w:rsidR="008B323D" w:rsidRPr="003D0EA9">
        <w:rPr>
          <w:rFonts w:ascii="Times New Roman" w:hAnsi="Times New Roman" w:cs="Times New Roman"/>
          <w:sz w:val="24"/>
          <w:szCs w:val="24"/>
        </w:rPr>
        <w:t>localiza las dimensiones de la comparación en términos</w:t>
      </w:r>
      <w:r w:rsidRPr="003D0EA9">
        <w:rPr>
          <w:rFonts w:ascii="Times New Roman" w:hAnsi="Times New Roman" w:cs="Times New Roman"/>
          <w:sz w:val="24"/>
          <w:szCs w:val="24"/>
        </w:rPr>
        <w:t xml:space="preserve"> demográficos no locativos, entre ellos: grupos étnicos, etarios, religiosos, de género y poblaciones enteras. La tercera dimensión abarca aspectos de la educación de la sociedad tales como, currículum, enseñanza, metodología, finanzas, estructuras de gestión, cambios políticos y mercados laborales.</w:t>
      </w:r>
    </w:p>
    <w:p w14:paraId="277E4560" w14:textId="77777777" w:rsidR="00F64D15" w:rsidRPr="003D0EA9" w:rsidRDefault="00724044" w:rsidP="00724044">
      <w:pPr>
        <w:spacing w:line="480" w:lineRule="auto"/>
        <w:rPr>
          <w:rFonts w:ascii="Times New Roman" w:hAnsi="Times New Roman" w:cs="Times New Roman"/>
          <w:sz w:val="24"/>
          <w:szCs w:val="24"/>
        </w:rPr>
      </w:pPr>
      <w:r w:rsidRPr="003D0EA9">
        <w:rPr>
          <w:rFonts w:ascii="Times New Roman" w:hAnsi="Times New Roman" w:cs="Times New Roman"/>
          <w:sz w:val="24"/>
          <w:szCs w:val="24"/>
        </w:rPr>
        <w:t xml:space="preserve"> </w:t>
      </w:r>
      <w:r w:rsidR="001F7339" w:rsidRPr="003D0EA9">
        <w:rPr>
          <w:rFonts w:ascii="Times New Roman" w:hAnsi="Times New Roman" w:cs="Times New Roman"/>
          <w:sz w:val="24"/>
          <w:szCs w:val="24"/>
        </w:rPr>
        <w:tab/>
      </w:r>
      <w:r w:rsidRPr="003D0EA9">
        <w:rPr>
          <w:rFonts w:ascii="Times New Roman" w:hAnsi="Times New Roman" w:cs="Times New Roman"/>
          <w:sz w:val="24"/>
          <w:szCs w:val="24"/>
        </w:rPr>
        <w:t>A</w:t>
      </w:r>
      <w:r w:rsidR="008B323D" w:rsidRPr="003D0EA9">
        <w:rPr>
          <w:rFonts w:ascii="Times New Roman" w:hAnsi="Times New Roman" w:cs="Times New Roman"/>
          <w:sz w:val="24"/>
          <w:szCs w:val="24"/>
        </w:rPr>
        <w:t xml:space="preserve">l analizar </w:t>
      </w:r>
      <w:r w:rsidR="002204A0" w:rsidRPr="003D0EA9">
        <w:rPr>
          <w:rFonts w:ascii="Times New Roman" w:hAnsi="Times New Roman" w:cs="Times New Roman"/>
          <w:sz w:val="24"/>
          <w:szCs w:val="24"/>
        </w:rPr>
        <w:t>el estudio en relación a las tres caras del cubo propuesto</w:t>
      </w:r>
      <w:r w:rsidR="008B323D" w:rsidRPr="003D0EA9">
        <w:rPr>
          <w:rFonts w:ascii="Times New Roman" w:hAnsi="Times New Roman" w:cs="Times New Roman"/>
          <w:sz w:val="24"/>
          <w:szCs w:val="24"/>
        </w:rPr>
        <w:t xml:space="preserve"> por Mark Bray</w:t>
      </w:r>
      <w:r w:rsidR="002204A0" w:rsidRPr="003D0EA9">
        <w:rPr>
          <w:rFonts w:ascii="Times New Roman" w:hAnsi="Times New Roman" w:cs="Times New Roman"/>
          <w:sz w:val="24"/>
          <w:szCs w:val="24"/>
        </w:rPr>
        <w:t>,</w:t>
      </w:r>
      <w:r w:rsidR="008B323D" w:rsidRPr="003D0EA9">
        <w:rPr>
          <w:rFonts w:ascii="Times New Roman" w:hAnsi="Times New Roman" w:cs="Times New Roman"/>
          <w:sz w:val="24"/>
          <w:szCs w:val="24"/>
        </w:rPr>
        <w:t xml:space="preserve"> se puede identificar que </w:t>
      </w:r>
      <w:r w:rsidR="002204A0" w:rsidRPr="003D0EA9">
        <w:rPr>
          <w:rFonts w:ascii="Times New Roman" w:hAnsi="Times New Roman" w:cs="Times New Roman"/>
          <w:sz w:val="24"/>
          <w:szCs w:val="24"/>
        </w:rPr>
        <w:t xml:space="preserve">éste </w:t>
      </w:r>
      <w:r w:rsidR="00181BCC" w:rsidRPr="003D0EA9">
        <w:rPr>
          <w:rFonts w:ascii="Times New Roman" w:hAnsi="Times New Roman" w:cs="Times New Roman"/>
          <w:sz w:val="24"/>
          <w:szCs w:val="24"/>
        </w:rPr>
        <w:t xml:space="preserve">se </w:t>
      </w:r>
      <w:r w:rsidR="002204A0" w:rsidRPr="003D0EA9">
        <w:rPr>
          <w:rFonts w:ascii="Times New Roman" w:hAnsi="Times New Roman" w:cs="Times New Roman"/>
          <w:sz w:val="24"/>
          <w:szCs w:val="24"/>
        </w:rPr>
        <w:t xml:space="preserve">ubica en </w:t>
      </w:r>
      <w:r w:rsidR="00181BCC" w:rsidRPr="003D0EA9">
        <w:rPr>
          <w:rFonts w:ascii="Times New Roman" w:hAnsi="Times New Roman" w:cs="Times New Roman"/>
          <w:sz w:val="24"/>
          <w:szCs w:val="24"/>
        </w:rPr>
        <w:t xml:space="preserve">nivel geográfico </w:t>
      </w:r>
      <w:r w:rsidR="002204A0" w:rsidRPr="003D0EA9">
        <w:rPr>
          <w:rFonts w:ascii="Times New Roman" w:hAnsi="Times New Roman" w:cs="Times New Roman"/>
          <w:sz w:val="24"/>
          <w:szCs w:val="24"/>
        </w:rPr>
        <w:t>comparando</w:t>
      </w:r>
      <w:r w:rsidR="00F07DA9" w:rsidRPr="003D0EA9">
        <w:rPr>
          <w:rFonts w:ascii="Times New Roman" w:hAnsi="Times New Roman" w:cs="Times New Roman"/>
          <w:sz w:val="24"/>
          <w:szCs w:val="24"/>
        </w:rPr>
        <w:t xml:space="preserve"> cuatro países </w:t>
      </w:r>
      <w:r w:rsidR="00181BCC" w:rsidRPr="003D0EA9">
        <w:rPr>
          <w:rFonts w:ascii="Times New Roman" w:hAnsi="Times New Roman" w:cs="Times New Roman"/>
          <w:sz w:val="24"/>
          <w:szCs w:val="24"/>
        </w:rPr>
        <w:t xml:space="preserve">de </w:t>
      </w:r>
      <w:r w:rsidR="00F07DA9" w:rsidRPr="003D0EA9">
        <w:rPr>
          <w:rFonts w:ascii="Times New Roman" w:hAnsi="Times New Roman" w:cs="Times New Roman"/>
          <w:sz w:val="24"/>
          <w:szCs w:val="24"/>
        </w:rPr>
        <w:t>una región</w:t>
      </w:r>
      <w:r w:rsidR="002204A0" w:rsidRPr="003D0EA9">
        <w:rPr>
          <w:rFonts w:ascii="Times New Roman" w:hAnsi="Times New Roman" w:cs="Times New Roman"/>
          <w:sz w:val="24"/>
          <w:szCs w:val="24"/>
        </w:rPr>
        <w:t xml:space="preserve"> del mundo, particularmente</w:t>
      </w:r>
      <w:r w:rsidR="0029008B" w:rsidRPr="003D0EA9">
        <w:rPr>
          <w:rFonts w:ascii="Times New Roman" w:hAnsi="Times New Roman" w:cs="Times New Roman"/>
          <w:sz w:val="24"/>
          <w:szCs w:val="24"/>
        </w:rPr>
        <w:t xml:space="preserve"> Argentina, Brasil, Uruguay y</w:t>
      </w:r>
      <w:r w:rsidR="00F07DA9" w:rsidRPr="003D0EA9">
        <w:rPr>
          <w:rFonts w:ascii="Times New Roman" w:hAnsi="Times New Roman" w:cs="Times New Roman"/>
          <w:sz w:val="24"/>
          <w:szCs w:val="24"/>
        </w:rPr>
        <w:t xml:space="preserve"> Paraguay,</w:t>
      </w:r>
      <w:r w:rsidR="00181BCC" w:rsidRPr="003D0EA9">
        <w:rPr>
          <w:rFonts w:ascii="Times New Roman" w:hAnsi="Times New Roman" w:cs="Times New Roman"/>
          <w:sz w:val="24"/>
          <w:szCs w:val="24"/>
        </w:rPr>
        <w:t xml:space="preserve"> </w:t>
      </w:r>
      <w:r w:rsidR="002204A0" w:rsidRPr="003D0EA9">
        <w:rPr>
          <w:rFonts w:ascii="Times New Roman" w:hAnsi="Times New Roman" w:cs="Times New Roman"/>
          <w:sz w:val="24"/>
          <w:szCs w:val="24"/>
        </w:rPr>
        <w:t xml:space="preserve">los cuales son </w:t>
      </w:r>
      <w:r w:rsidR="00181BCC" w:rsidRPr="003D0EA9">
        <w:rPr>
          <w:rFonts w:ascii="Times New Roman" w:hAnsi="Times New Roman" w:cs="Times New Roman"/>
          <w:sz w:val="24"/>
          <w:szCs w:val="24"/>
        </w:rPr>
        <w:t>países integrantes del MERCOSUR. En el nivel demográfico no loca</w:t>
      </w:r>
      <w:r w:rsidR="006A68EC" w:rsidRPr="003D0EA9">
        <w:rPr>
          <w:rFonts w:ascii="Times New Roman" w:hAnsi="Times New Roman" w:cs="Times New Roman"/>
          <w:sz w:val="24"/>
          <w:szCs w:val="24"/>
        </w:rPr>
        <w:t>tivo</w:t>
      </w:r>
      <w:r w:rsidR="00181BCC" w:rsidRPr="003D0EA9">
        <w:rPr>
          <w:rFonts w:ascii="Times New Roman" w:hAnsi="Times New Roman" w:cs="Times New Roman"/>
          <w:sz w:val="24"/>
          <w:szCs w:val="24"/>
        </w:rPr>
        <w:t xml:space="preserve"> se puede identificar que el estudio se lo realiza a </w:t>
      </w:r>
      <w:r w:rsidR="002204A0" w:rsidRPr="003D0EA9">
        <w:rPr>
          <w:rFonts w:ascii="Times New Roman" w:hAnsi="Times New Roman" w:cs="Times New Roman"/>
          <w:sz w:val="24"/>
          <w:szCs w:val="24"/>
        </w:rPr>
        <w:t xml:space="preserve">la política de reformas educativas que afecta a </w:t>
      </w:r>
      <w:r w:rsidR="00181BCC" w:rsidRPr="003D0EA9">
        <w:rPr>
          <w:rFonts w:ascii="Times New Roman" w:hAnsi="Times New Roman" w:cs="Times New Roman"/>
          <w:sz w:val="24"/>
          <w:szCs w:val="24"/>
        </w:rPr>
        <w:t>l</w:t>
      </w:r>
      <w:r w:rsidR="00034C5E" w:rsidRPr="003D0EA9">
        <w:rPr>
          <w:rFonts w:ascii="Times New Roman" w:hAnsi="Times New Roman" w:cs="Times New Roman"/>
          <w:sz w:val="24"/>
          <w:szCs w:val="24"/>
        </w:rPr>
        <w:t>a totalidad de l</w:t>
      </w:r>
      <w:r w:rsidR="00181BCC" w:rsidRPr="003D0EA9">
        <w:rPr>
          <w:rFonts w:ascii="Times New Roman" w:hAnsi="Times New Roman" w:cs="Times New Roman"/>
          <w:sz w:val="24"/>
          <w:szCs w:val="24"/>
        </w:rPr>
        <w:t xml:space="preserve">os docentes en formación inicial </w:t>
      </w:r>
      <w:r w:rsidR="00F07DA9" w:rsidRPr="003D0EA9">
        <w:rPr>
          <w:rFonts w:ascii="Times New Roman" w:hAnsi="Times New Roman" w:cs="Times New Roman"/>
          <w:sz w:val="24"/>
          <w:szCs w:val="24"/>
        </w:rPr>
        <w:t>sin identifica</w:t>
      </w:r>
      <w:r w:rsidR="004351E8" w:rsidRPr="003D0EA9">
        <w:rPr>
          <w:rFonts w:ascii="Times New Roman" w:hAnsi="Times New Roman" w:cs="Times New Roman"/>
          <w:sz w:val="24"/>
          <w:szCs w:val="24"/>
        </w:rPr>
        <w:t xml:space="preserve">r un rango de edad, aunque </w:t>
      </w:r>
      <w:r w:rsidR="00F07DA9" w:rsidRPr="003D0EA9">
        <w:rPr>
          <w:rFonts w:ascii="Times New Roman" w:hAnsi="Times New Roman" w:cs="Times New Roman"/>
          <w:sz w:val="24"/>
          <w:szCs w:val="24"/>
        </w:rPr>
        <w:t>se da algunos detalles que permiten inferir esta infor</w:t>
      </w:r>
      <w:r w:rsidR="0029008B" w:rsidRPr="003D0EA9">
        <w:rPr>
          <w:rFonts w:ascii="Times New Roman" w:hAnsi="Times New Roman" w:cs="Times New Roman"/>
          <w:sz w:val="24"/>
          <w:szCs w:val="24"/>
        </w:rPr>
        <w:t>mación</w:t>
      </w:r>
      <w:r w:rsidR="00034C5E" w:rsidRPr="003D0EA9">
        <w:rPr>
          <w:rFonts w:ascii="Times New Roman" w:hAnsi="Times New Roman" w:cs="Times New Roman"/>
          <w:sz w:val="24"/>
          <w:szCs w:val="24"/>
        </w:rPr>
        <w:t xml:space="preserve"> como los años de escolaridad obligatoria y el número de años de formación inicial en las universidades y centros de formación docente</w:t>
      </w:r>
      <w:r w:rsidR="002204A0" w:rsidRPr="003D0EA9">
        <w:rPr>
          <w:rFonts w:ascii="Times New Roman" w:hAnsi="Times New Roman" w:cs="Times New Roman"/>
          <w:sz w:val="24"/>
          <w:szCs w:val="24"/>
        </w:rPr>
        <w:t>; y a su vez, a los docentes en ejercicio para quienes se contempla</w:t>
      </w:r>
      <w:r w:rsidR="00E958D4" w:rsidRPr="003D0EA9">
        <w:rPr>
          <w:rFonts w:ascii="Times New Roman" w:hAnsi="Times New Roman" w:cs="Times New Roman"/>
          <w:sz w:val="24"/>
          <w:szCs w:val="24"/>
        </w:rPr>
        <w:t>n</w:t>
      </w:r>
      <w:r w:rsidR="002204A0" w:rsidRPr="003D0EA9">
        <w:rPr>
          <w:rFonts w:ascii="Times New Roman" w:hAnsi="Times New Roman" w:cs="Times New Roman"/>
          <w:sz w:val="24"/>
          <w:szCs w:val="24"/>
        </w:rPr>
        <w:t xml:space="preserve"> las reformas de formación profesional continua</w:t>
      </w:r>
      <w:r w:rsidR="0029008B" w:rsidRPr="003D0EA9">
        <w:rPr>
          <w:rFonts w:ascii="Times New Roman" w:hAnsi="Times New Roman" w:cs="Times New Roman"/>
          <w:sz w:val="24"/>
          <w:szCs w:val="24"/>
        </w:rPr>
        <w:t>.</w:t>
      </w:r>
      <w:r w:rsidR="002204A0" w:rsidRPr="003D0EA9">
        <w:rPr>
          <w:rFonts w:ascii="Times New Roman" w:hAnsi="Times New Roman" w:cs="Times New Roman"/>
          <w:sz w:val="24"/>
          <w:szCs w:val="24"/>
        </w:rPr>
        <w:t xml:space="preserve"> Asimismo, s</w:t>
      </w:r>
      <w:r w:rsidR="00034C5E" w:rsidRPr="003D0EA9">
        <w:rPr>
          <w:rFonts w:ascii="Times New Roman" w:hAnsi="Times New Roman" w:cs="Times New Roman"/>
          <w:sz w:val="24"/>
          <w:szCs w:val="24"/>
        </w:rPr>
        <w:t xml:space="preserve">e puede deducir que aplica para toda la población y en el nivel </w:t>
      </w:r>
      <w:r w:rsidR="008B323D" w:rsidRPr="003D0EA9">
        <w:rPr>
          <w:rFonts w:ascii="Times New Roman" w:hAnsi="Times New Roman" w:cs="Times New Roman"/>
          <w:sz w:val="24"/>
          <w:szCs w:val="24"/>
        </w:rPr>
        <w:t xml:space="preserve">de </w:t>
      </w:r>
      <w:r w:rsidR="00034C5E" w:rsidRPr="003D0EA9">
        <w:rPr>
          <w:rFonts w:ascii="Times New Roman" w:hAnsi="Times New Roman" w:cs="Times New Roman"/>
          <w:sz w:val="24"/>
          <w:szCs w:val="24"/>
        </w:rPr>
        <w:t xml:space="preserve">los aspectos de educación y sociedad se encuentra ubicado en los cambios políticos. </w:t>
      </w:r>
      <w:r w:rsidR="0029008B"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Es</w:t>
      </w:r>
      <w:r w:rsidR="008B323D"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importante tener en cuenta que</w:t>
      </w:r>
      <w:r w:rsidR="002204A0" w:rsidRPr="003D0EA9">
        <w:rPr>
          <w:rFonts w:ascii="Times New Roman" w:hAnsi="Times New Roman" w:cs="Times New Roman"/>
          <w:sz w:val="24"/>
          <w:szCs w:val="24"/>
        </w:rPr>
        <w:t>, para el estudio se puntualiza que el campo de las políticas educativas se diversificó</w:t>
      </w:r>
      <w:r w:rsidR="00042873" w:rsidRPr="003D0EA9">
        <w:rPr>
          <w:rFonts w:ascii="Times New Roman" w:hAnsi="Times New Roman" w:cs="Times New Roman"/>
          <w:sz w:val="24"/>
          <w:szCs w:val="24"/>
        </w:rPr>
        <w:t xml:space="preserve"> de</w:t>
      </w:r>
      <w:r w:rsidR="008B323D"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acuerdo con la configuración del propio objeto de estudio: la realidad</w:t>
      </w:r>
      <w:r w:rsidR="008B323D" w:rsidRPr="003D0EA9">
        <w:rPr>
          <w:rFonts w:ascii="Times New Roman" w:hAnsi="Times New Roman" w:cs="Times New Roman"/>
          <w:sz w:val="24"/>
          <w:szCs w:val="24"/>
        </w:rPr>
        <w:t xml:space="preserve"> </w:t>
      </w:r>
      <w:r w:rsidR="002204A0" w:rsidRPr="003D0EA9">
        <w:rPr>
          <w:rFonts w:ascii="Times New Roman" w:hAnsi="Times New Roman" w:cs="Times New Roman"/>
          <w:sz w:val="24"/>
          <w:szCs w:val="24"/>
        </w:rPr>
        <w:t>educativa formal. Siendo un factor determinante el desarrollo</w:t>
      </w:r>
      <w:r w:rsidR="00042873" w:rsidRPr="003D0EA9">
        <w:rPr>
          <w:rFonts w:ascii="Times New Roman" w:hAnsi="Times New Roman" w:cs="Times New Roman"/>
          <w:sz w:val="24"/>
          <w:szCs w:val="24"/>
        </w:rPr>
        <w:t xml:space="preserve"> del debate</w:t>
      </w:r>
      <w:r w:rsidR="008B323D"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 xml:space="preserve">internacional </w:t>
      </w:r>
      <w:r w:rsidR="002204A0" w:rsidRPr="003D0EA9">
        <w:rPr>
          <w:rFonts w:ascii="Times New Roman" w:hAnsi="Times New Roman" w:cs="Times New Roman"/>
          <w:sz w:val="24"/>
          <w:szCs w:val="24"/>
        </w:rPr>
        <w:t xml:space="preserve">en donde se </w:t>
      </w:r>
      <w:r w:rsidR="00042873" w:rsidRPr="003D0EA9">
        <w:rPr>
          <w:rFonts w:ascii="Times New Roman" w:hAnsi="Times New Roman" w:cs="Times New Roman"/>
          <w:sz w:val="24"/>
          <w:szCs w:val="24"/>
        </w:rPr>
        <w:t>distinguen los límites de la formalidad y extienden el objeto de</w:t>
      </w:r>
      <w:r w:rsidR="008B323D"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análisis al conjunto del sistema educativo, diferenciándolo del sistema</w:t>
      </w:r>
      <w:r w:rsidR="008B323D" w:rsidRPr="003D0EA9">
        <w:rPr>
          <w:rFonts w:ascii="Times New Roman" w:hAnsi="Times New Roman" w:cs="Times New Roman"/>
          <w:sz w:val="24"/>
          <w:szCs w:val="24"/>
        </w:rPr>
        <w:t xml:space="preserve"> </w:t>
      </w:r>
      <w:r w:rsidR="00042873" w:rsidRPr="003D0EA9">
        <w:rPr>
          <w:rFonts w:ascii="Times New Roman" w:hAnsi="Times New Roman" w:cs="Times New Roman"/>
          <w:sz w:val="24"/>
          <w:szCs w:val="24"/>
        </w:rPr>
        <w:t xml:space="preserve">escolar. </w:t>
      </w:r>
      <w:r w:rsidR="00F64D15" w:rsidRPr="003D0EA9">
        <w:rPr>
          <w:rFonts w:ascii="Times New Roman" w:hAnsi="Times New Roman" w:cs="Times New Roman"/>
          <w:sz w:val="24"/>
          <w:szCs w:val="24"/>
        </w:rPr>
        <w:t xml:space="preserve">Por ello, en </w:t>
      </w:r>
      <w:r w:rsidR="002204A0" w:rsidRPr="003D0EA9">
        <w:rPr>
          <w:rFonts w:ascii="Times New Roman" w:hAnsi="Times New Roman" w:cs="Times New Roman"/>
          <w:sz w:val="24"/>
          <w:szCs w:val="24"/>
        </w:rPr>
        <w:t>el</w:t>
      </w:r>
      <w:r w:rsidR="00F64D15" w:rsidRPr="003D0EA9">
        <w:rPr>
          <w:rFonts w:ascii="Times New Roman" w:hAnsi="Times New Roman" w:cs="Times New Roman"/>
          <w:sz w:val="24"/>
          <w:szCs w:val="24"/>
        </w:rPr>
        <w:t xml:space="preserve"> trabajo </w:t>
      </w:r>
      <w:r w:rsidR="002204A0" w:rsidRPr="003D0EA9">
        <w:rPr>
          <w:rFonts w:ascii="Times New Roman" w:hAnsi="Times New Roman" w:cs="Times New Roman"/>
          <w:sz w:val="24"/>
          <w:szCs w:val="24"/>
        </w:rPr>
        <w:t>analizado se enuncia que se realizó un</w:t>
      </w:r>
      <w:r w:rsidR="00F64D15" w:rsidRPr="003D0EA9">
        <w:rPr>
          <w:rFonts w:ascii="Times New Roman" w:hAnsi="Times New Roman" w:cs="Times New Roman"/>
          <w:sz w:val="24"/>
          <w:szCs w:val="24"/>
        </w:rPr>
        <w:t xml:space="preserve"> análisis </w:t>
      </w:r>
      <w:r w:rsidR="008B323D" w:rsidRPr="003D0EA9">
        <w:rPr>
          <w:rFonts w:ascii="Times New Roman" w:hAnsi="Times New Roman" w:cs="Times New Roman"/>
          <w:sz w:val="24"/>
          <w:szCs w:val="24"/>
        </w:rPr>
        <w:t>jurídico normativo definido</w:t>
      </w:r>
      <w:r w:rsidR="00F64D15" w:rsidRPr="003D0EA9">
        <w:rPr>
          <w:rFonts w:ascii="Times New Roman" w:hAnsi="Times New Roman" w:cs="Times New Roman"/>
          <w:sz w:val="24"/>
          <w:szCs w:val="24"/>
        </w:rPr>
        <w:t xml:space="preserve"> como los </w:t>
      </w:r>
      <w:r w:rsidR="00F64D15" w:rsidRPr="003D0EA9">
        <w:rPr>
          <w:rFonts w:ascii="Times New Roman" w:hAnsi="Times New Roman" w:cs="Times New Roman"/>
          <w:sz w:val="24"/>
          <w:szCs w:val="24"/>
        </w:rPr>
        <w:lastRenderedPageBreak/>
        <w:t>estudios de política</w:t>
      </w:r>
      <w:r w:rsidR="00042873" w:rsidRPr="003D0EA9">
        <w:rPr>
          <w:rFonts w:ascii="Times New Roman" w:hAnsi="Times New Roman" w:cs="Times New Roman"/>
          <w:sz w:val="24"/>
          <w:szCs w:val="24"/>
        </w:rPr>
        <w:t xml:space="preserve"> </w:t>
      </w:r>
      <w:r w:rsidR="00F64D15" w:rsidRPr="003D0EA9">
        <w:rPr>
          <w:rFonts w:ascii="Times New Roman" w:hAnsi="Times New Roman" w:cs="Times New Roman"/>
          <w:sz w:val="24"/>
          <w:szCs w:val="24"/>
        </w:rPr>
        <w:t>educativa que se concentran de manera principal en la</w:t>
      </w:r>
      <w:r w:rsidR="008B323D" w:rsidRPr="003D0EA9">
        <w:rPr>
          <w:rFonts w:ascii="Times New Roman" w:hAnsi="Times New Roman" w:cs="Times New Roman"/>
          <w:sz w:val="24"/>
          <w:szCs w:val="24"/>
        </w:rPr>
        <w:t xml:space="preserve"> </w:t>
      </w:r>
      <w:r w:rsidR="00F64D15" w:rsidRPr="003D0EA9">
        <w:rPr>
          <w:rFonts w:ascii="Times New Roman" w:hAnsi="Times New Roman" w:cs="Times New Roman"/>
          <w:sz w:val="24"/>
          <w:szCs w:val="24"/>
        </w:rPr>
        <w:t>dimensión normativa del aparato estatal, identificando sus fundamentos</w:t>
      </w:r>
      <w:r w:rsidR="00042873" w:rsidRPr="003D0EA9">
        <w:rPr>
          <w:rFonts w:ascii="Times New Roman" w:hAnsi="Times New Roman" w:cs="Times New Roman"/>
          <w:sz w:val="24"/>
          <w:szCs w:val="24"/>
        </w:rPr>
        <w:t xml:space="preserve"> </w:t>
      </w:r>
      <w:r w:rsidR="00F64D15" w:rsidRPr="003D0EA9">
        <w:rPr>
          <w:rFonts w:ascii="Times New Roman" w:hAnsi="Times New Roman" w:cs="Times New Roman"/>
          <w:sz w:val="24"/>
          <w:szCs w:val="24"/>
        </w:rPr>
        <w:t>ideológicos y políticas a efectos de analizar las implicancias que tiene la</w:t>
      </w:r>
      <w:r w:rsidR="00042873" w:rsidRPr="003D0EA9">
        <w:rPr>
          <w:rFonts w:ascii="Times New Roman" w:hAnsi="Times New Roman" w:cs="Times New Roman"/>
          <w:sz w:val="24"/>
          <w:szCs w:val="24"/>
        </w:rPr>
        <w:t xml:space="preserve"> </w:t>
      </w:r>
      <w:r w:rsidR="00F64D15" w:rsidRPr="003D0EA9">
        <w:rPr>
          <w:rFonts w:ascii="Times New Roman" w:hAnsi="Times New Roman" w:cs="Times New Roman"/>
          <w:sz w:val="24"/>
          <w:szCs w:val="24"/>
        </w:rPr>
        <w:t>aplicación de las políticas públicas para el sector educativo (R</w:t>
      </w:r>
      <w:r w:rsidR="002204A0" w:rsidRPr="003D0EA9">
        <w:rPr>
          <w:rFonts w:ascii="Times New Roman" w:hAnsi="Times New Roman" w:cs="Times New Roman"/>
          <w:sz w:val="24"/>
          <w:szCs w:val="24"/>
        </w:rPr>
        <w:t>uiz</w:t>
      </w:r>
      <w:r w:rsidR="00F64D15" w:rsidRPr="003D0EA9">
        <w:rPr>
          <w:rFonts w:ascii="Times New Roman" w:hAnsi="Times New Roman" w:cs="Times New Roman"/>
          <w:sz w:val="24"/>
          <w:szCs w:val="24"/>
        </w:rPr>
        <w:t>, 2012).</w:t>
      </w:r>
    </w:p>
    <w:p w14:paraId="323845FF" w14:textId="77777777" w:rsidR="008B323D" w:rsidRPr="003D0EA9" w:rsidRDefault="008B323D" w:rsidP="008B323D">
      <w:pPr>
        <w:autoSpaceDE w:val="0"/>
        <w:autoSpaceDN w:val="0"/>
        <w:adjustRightInd w:val="0"/>
        <w:spacing w:after="0" w:line="240" w:lineRule="auto"/>
        <w:rPr>
          <w:rFonts w:ascii="Times New Roman" w:hAnsi="Times New Roman" w:cs="Times New Roman"/>
          <w:sz w:val="24"/>
          <w:szCs w:val="24"/>
        </w:rPr>
      </w:pPr>
    </w:p>
    <w:p w14:paraId="33E22479" w14:textId="77777777" w:rsidR="001E5FA0" w:rsidRPr="009F65D0" w:rsidRDefault="001E5FA0" w:rsidP="00787C43">
      <w:pPr>
        <w:spacing w:line="480" w:lineRule="auto"/>
        <w:rPr>
          <w:rFonts w:ascii="Times New Roman" w:hAnsi="Times New Roman" w:cs="Times New Roman"/>
          <w:b/>
          <w:sz w:val="24"/>
          <w:szCs w:val="24"/>
        </w:rPr>
      </w:pPr>
      <w:r w:rsidRPr="009F65D0">
        <w:rPr>
          <w:rFonts w:ascii="Times New Roman" w:hAnsi="Times New Roman" w:cs="Times New Roman"/>
          <w:b/>
          <w:sz w:val="24"/>
          <w:szCs w:val="24"/>
        </w:rPr>
        <w:t xml:space="preserve">Perspectiva </w:t>
      </w:r>
      <w:r w:rsidR="00034C5E" w:rsidRPr="009F65D0">
        <w:rPr>
          <w:rFonts w:ascii="Times New Roman" w:hAnsi="Times New Roman" w:cs="Times New Roman"/>
          <w:b/>
          <w:sz w:val="24"/>
          <w:szCs w:val="24"/>
        </w:rPr>
        <w:t>en</w:t>
      </w:r>
      <w:r w:rsidR="00042873" w:rsidRPr="009F65D0">
        <w:rPr>
          <w:rFonts w:ascii="Times New Roman" w:hAnsi="Times New Roman" w:cs="Times New Roman"/>
          <w:b/>
          <w:sz w:val="24"/>
          <w:szCs w:val="24"/>
        </w:rPr>
        <w:t xml:space="preserve"> función del modelo de Epstein</w:t>
      </w:r>
    </w:p>
    <w:p w14:paraId="059E11D3" w14:textId="77777777" w:rsidR="00806973" w:rsidRPr="003D0EA9" w:rsidRDefault="00806973" w:rsidP="001F7339">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E. H. Epstein en 1983 planteó tres modelos básicos de Educación Comparada: 1) El modelo neopositivista, 2) el modelo neomarxista</w:t>
      </w:r>
      <w:r w:rsidR="009F65D0">
        <w:rPr>
          <w:rFonts w:ascii="Times New Roman" w:hAnsi="Times New Roman" w:cs="Times New Roman"/>
          <w:sz w:val="24"/>
          <w:szCs w:val="24"/>
        </w:rPr>
        <w:t xml:space="preserve"> y 3) el modelo </w:t>
      </w:r>
      <w:proofErr w:type="spellStart"/>
      <w:r w:rsidR="009F65D0">
        <w:rPr>
          <w:rFonts w:ascii="Times New Roman" w:hAnsi="Times New Roman" w:cs="Times New Roman"/>
          <w:sz w:val="24"/>
          <w:szCs w:val="24"/>
        </w:rPr>
        <w:t>neorrelativista</w:t>
      </w:r>
      <w:proofErr w:type="spellEnd"/>
      <w:r w:rsidR="009F65D0">
        <w:rPr>
          <w:rFonts w:ascii="Times New Roman" w:hAnsi="Times New Roman" w:cs="Times New Roman"/>
          <w:sz w:val="24"/>
          <w:szCs w:val="24"/>
        </w:rPr>
        <w:t xml:space="preserve">. </w:t>
      </w:r>
      <w:r w:rsidR="008B050B" w:rsidRPr="003D0EA9">
        <w:rPr>
          <w:rFonts w:ascii="Times New Roman" w:hAnsi="Times New Roman" w:cs="Times New Roman"/>
          <w:sz w:val="24"/>
          <w:szCs w:val="24"/>
        </w:rPr>
        <w:t>Por una parte, e</w:t>
      </w:r>
      <w:r w:rsidRPr="003D0EA9">
        <w:rPr>
          <w:rFonts w:ascii="Times New Roman" w:hAnsi="Times New Roman" w:cs="Times New Roman"/>
          <w:sz w:val="24"/>
          <w:szCs w:val="24"/>
        </w:rPr>
        <w:t>l modelo neopositivista busca una explicación funcional de la realidad para describir las leye</w:t>
      </w:r>
      <w:r w:rsidR="008B050B" w:rsidRPr="003D0EA9">
        <w:rPr>
          <w:rFonts w:ascii="Times New Roman" w:hAnsi="Times New Roman" w:cs="Times New Roman"/>
          <w:sz w:val="24"/>
          <w:szCs w:val="24"/>
        </w:rPr>
        <w:t>s que explic</w:t>
      </w:r>
      <w:r w:rsidR="00951902" w:rsidRPr="003D0EA9">
        <w:rPr>
          <w:rFonts w:ascii="Times New Roman" w:hAnsi="Times New Roman" w:cs="Times New Roman"/>
          <w:sz w:val="24"/>
          <w:szCs w:val="24"/>
        </w:rPr>
        <w:t>an sus fenómenos; mientras que,</w:t>
      </w:r>
      <w:r w:rsidRPr="003D0EA9">
        <w:rPr>
          <w:rFonts w:ascii="Times New Roman" w:hAnsi="Times New Roman" w:cs="Times New Roman"/>
          <w:sz w:val="24"/>
          <w:szCs w:val="24"/>
        </w:rPr>
        <w:t xml:space="preserve"> el modelo </w:t>
      </w:r>
      <w:r w:rsidR="00F712CF" w:rsidRPr="003D0EA9">
        <w:rPr>
          <w:rFonts w:ascii="Times New Roman" w:hAnsi="Times New Roman" w:cs="Times New Roman"/>
          <w:sz w:val="24"/>
          <w:szCs w:val="24"/>
        </w:rPr>
        <w:t>n</w:t>
      </w:r>
      <w:r w:rsidRPr="003D0EA9">
        <w:rPr>
          <w:rFonts w:ascii="Times New Roman" w:hAnsi="Times New Roman" w:cs="Times New Roman"/>
          <w:sz w:val="24"/>
          <w:szCs w:val="24"/>
        </w:rPr>
        <w:t xml:space="preserve">eomarxista </w:t>
      </w:r>
      <w:r w:rsidR="00951902" w:rsidRPr="003D0EA9">
        <w:rPr>
          <w:rFonts w:ascii="Times New Roman" w:hAnsi="Times New Roman" w:cs="Times New Roman"/>
          <w:sz w:val="24"/>
          <w:szCs w:val="24"/>
        </w:rPr>
        <w:t xml:space="preserve">considera las variables del factor económico como una base </w:t>
      </w:r>
      <w:r w:rsidR="00042873" w:rsidRPr="003D0EA9">
        <w:rPr>
          <w:rFonts w:ascii="Times New Roman" w:hAnsi="Times New Roman" w:cs="Times New Roman"/>
          <w:sz w:val="24"/>
          <w:szCs w:val="24"/>
        </w:rPr>
        <w:t>para comprender</w:t>
      </w:r>
      <w:r w:rsidR="00951902" w:rsidRPr="003D0EA9">
        <w:rPr>
          <w:rFonts w:ascii="Times New Roman" w:hAnsi="Times New Roman" w:cs="Times New Roman"/>
          <w:sz w:val="24"/>
          <w:szCs w:val="24"/>
        </w:rPr>
        <w:t xml:space="preserve"> los sistemas educativos y la ideología que lo sustenta. </w:t>
      </w:r>
      <w:r w:rsidR="00FA6F37" w:rsidRPr="003D0EA9">
        <w:rPr>
          <w:rFonts w:ascii="Times New Roman" w:hAnsi="Times New Roman" w:cs="Times New Roman"/>
          <w:sz w:val="24"/>
          <w:szCs w:val="24"/>
        </w:rPr>
        <w:t xml:space="preserve">Además, considera las relaciones internacionales especialmente, haciendo referencia al ámbito económico. Es importante recalcar que estos estudios neomarxistas se centran en países en vías de desarrollo y en las relaciones de dependencia y sumisión que establecen frente a los países más desarrollados. Estos estudios son aplicables </w:t>
      </w:r>
      <w:r w:rsidR="00F436B7" w:rsidRPr="003D0EA9">
        <w:rPr>
          <w:rFonts w:ascii="Times New Roman" w:hAnsi="Times New Roman" w:cs="Times New Roman"/>
          <w:sz w:val="24"/>
          <w:szCs w:val="24"/>
        </w:rPr>
        <w:t>a nivel de</w:t>
      </w:r>
      <w:r w:rsidR="00FA6F37" w:rsidRPr="003D0EA9">
        <w:rPr>
          <w:rFonts w:ascii="Times New Roman" w:hAnsi="Times New Roman" w:cs="Times New Roman"/>
          <w:sz w:val="24"/>
          <w:szCs w:val="24"/>
        </w:rPr>
        <w:t xml:space="preserve"> países ignorando completamente la división en las clases sociales. Por último</w:t>
      </w:r>
      <w:r w:rsidR="00F712CF" w:rsidRPr="003D0EA9">
        <w:rPr>
          <w:rFonts w:ascii="Times New Roman" w:hAnsi="Times New Roman" w:cs="Times New Roman"/>
          <w:sz w:val="24"/>
          <w:szCs w:val="24"/>
        </w:rPr>
        <w:t>,</w:t>
      </w:r>
      <w:r w:rsidR="00FA6F37" w:rsidRPr="003D0EA9">
        <w:rPr>
          <w:rFonts w:ascii="Times New Roman" w:hAnsi="Times New Roman" w:cs="Times New Roman"/>
          <w:sz w:val="24"/>
          <w:szCs w:val="24"/>
        </w:rPr>
        <w:t xml:space="preserve"> está el modelo neorrelativista caracterizado por su desconfianza en la elaboración de leyes generales que permitan explicar los fenómenos educativos </w:t>
      </w:r>
      <w:r w:rsidR="00042873" w:rsidRPr="003D0EA9">
        <w:rPr>
          <w:rFonts w:ascii="Times New Roman" w:hAnsi="Times New Roman" w:cs="Times New Roman"/>
          <w:sz w:val="24"/>
          <w:szCs w:val="24"/>
        </w:rPr>
        <w:t>reivindicando</w:t>
      </w:r>
      <w:r w:rsidR="00FA6F37" w:rsidRPr="003D0EA9">
        <w:rPr>
          <w:rFonts w:ascii="Times New Roman" w:hAnsi="Times New Roman" w:cs="Times New Roman"/>
          <w:sz w:val="24"/>
          <w:szCs w:val="24"/>
        </w:rPr>
        <w:t xml:space="preserve"> la relatividad. Se enfocan en casos específicos mucho más concretos de la realidad para permitir un nivel de profundización más elevado. </w:t>
      </w:r>
    </w:p>
    <w:p w14:paraId="1C1E734B" w14:textId="77777777" w:rsidR="00FA6F37" w:rsidRPr="003D0EA9" w:rsidRDefault="00FA6F37" w:rsidP="00E958D4">
      <w:pPr>
        <w:autoSpaceDE w:val="0"/>
        <w:autoSpaceDN w:val="0"/>
        <w:adjustRightInd w:val="0"/>
        <w:spacing w:after="0" w:line="480" w:lineRule="auto"/>
        <w:ind w:firstLine="708"/>
        <w:rPr>
          <w:rFonts w:ascii="Times New Roman" w:hAnsi="Times New Roman" w:cs="Times New Roman"/>
          <w:bCs/>
          <w:sz w:val="24"/>
          <w:szCs w:val="24"/>
        </w:rPr>
      </w:pPr>
      <w:r w:rsidRPr="003D0EA9">
        <w:rPr>
          <w:rFonts w:ascii="Times New Roman" w:hAnsi="Times New Roman" w:cs="Times New Roman"/>
          <w:sz w:val="24"/>
          <w:szCs w:val="24"/>
        </w:rPr>
        <w:t xml:space="preserve">Habiendo descrito las características de los tres modelos de educación comparada planteados por Epstein, se puede inferir que este estudio particular tiene las características esenciales del neomarxismo dado que, </w:t>
      </w:r>
      <w:r w:rsidR="002A6809" w:rsidRPr="003D0EA9">
        <w:rPr>
          <w:rFonts w:ascii="Times New Roman" w:hAnsi="Times New Roman" w:cs="Times New Roman"/>
          <w:sz w:val="24"/>
          <w:szCs w:val="24"/>
        </w:rPr>
        <w:t xml:space="preserve">incluye entre los datos relevantes comparados al </w:t>
      </w:r>
      <w:r w:rsidR="002A6809" w:rsidRPr="003D0EA9">
        <w:rPr>
          <w:rFonts w:ascii="Times New Roman" w:hAnsi="Times New Roman" w:cs="Times New Roman"/>
          <w:bCs/>
          <w:sz w:val="24"/>
          <w:szCs w:val="24"/>
        </w:rPr>
        <w:t>Contexto regional de algunos países del MERCOSUR según</w:t>
      </w:r>
      <w:r w:rsidR="00E958D4" w:rsidRPr="003D0EA9">
        <w:rPr>
          <w:rFonts w:ascii="Times New Roman" w:hAnsi="Times New Roman" w:cs="Times New Roman"/>
          <w:bCs/>
          <w:sz w:val="24"/>
          <w:szCs w:val="24"/>
        </w:rPr>
        <w:t xml:space="preserve"> </w:t>
      </w:r>
      <w:r w:rsidR="002A6809" w:rsidRPr="003D0EA9">
        <w:rPr>
          <w:rFonts w:ascii="Times New Roman" w:hAnsi="Times New Roman" w:cs="Times New Roman"/>
          <w:bCs/>
          <w:sz w:val="24"/>
          <w:szCs w:val="24"/>
        </w:rPr>
        <w:t xml:space="preserve">indicadores socio-demográficos y económicos del 2011, tales como la superficie total para el número de habitantes, </w:t>
      </w:r>
      <w:r w:rsidR="002A6809" w:rsidRPr="003D0EA9">
        <w:rPr>
          <w:rFonts w:ascii="Times New Roman" w:hAnsi="Times New Roman" w:cs="Times New Roman"/>
          <w:bCs/>
          <w:sz w:val="24"/>
          <w:szCs w:val="24"/>
        </w:rPr>
        <w:lastRenderedPageBreak/>
        <w:t xml:space="preserve">crecimiento PIB, PIB, inflación, al igual que al ingreso PIB per </w:t>
      </w:r>
      <w:r w:rsidR="00034C5E" w:rsidRPr="003D0EA9">
        <w:rPr>
          <w:rFonts w:ascii="Times New Roman" w:hAnsi="Times New Roman" w:cs="Times New Roman"/>
          <w:bCs/>
          <w:sz w:val="24"/>
          <w:szCs w:val="24"/>
        </w:rPr>
        <w:t>cápita</w:t>
      </w:r>
      <w:r w:rsidR="002A6809" w:rsidRPr="003D0EA9">
        <w:rPr>
          <w:rFonts w:ascii="Times New Roman" w:hAnsi="Times New Roman" w:cs="Times New Roman"/>
          <w:bCs/>
          <w:sz w:val="24"/>
          <w:szCs w:val="24"/>
        </w:rPr>
        <w:t xml:space="preserve">. </w:t>
      </w:r>
      <w:r w:rsidR="00F436B7" w:rsidRPr="003D0EA9">
        <w:rPr>
          <w:rFonts w:ascii="Times New Roman" w:hAnsi="Times New Roman" w:cs="Times New Roman"/>
          <w:bCs/>
          <w:sz w:val="24"/>
          <w:szCs w:val="24"/>
        </w:rPr>
        <w:t xml:space="preserve">Además, el contexto en donde se desarrolla considera cuatro países del MERCOSUR, Argentina, Brasil, Uruguay y Paraguay por estar al sur del continente y por los lazos comerciales existentes entre ellos. Aunque el análisis en cuanto a reformas educativas presente en este estudio no toma como estándar a países más desarrollados, en lo que a desarrollo profesional se refiere, sí se hace referencia a lo global y entre lo cual se considera el norte del continente. </w:t>
      </w:r>
    </w:p>
    <w:p w14:paraId="5739BB18" w14:textId="77777777" w:rsidR="00E958D4" w:rsidRPr="003D0EA9" w:rsidRDefault="00E958D4" w:rsidP="00787C43">
      <w:pPr>
        <w:spacing w:line="480" w:lineRule="auto"/>
        <w:rPr>
          <w:rFonts w:ascii="Times New Roman" w:hAnsi="Times New Roman" w:cs="Times New Roman"/>
          <w:sz w:val="24"/>
          <w:szCs w:val="24"/>
        </w:rPr>
      </w:pPr>
    </w:p>
    <w:p w14:paraId="5CCB600F" w14:textId="77777777" w:rsidR="001E5FA0" w:rsidRPr="003D0EA9" w:rsidRDefault="001E5FA0" w:rsidP="00787C43">
      <w:pPr>
        <w:spacing w:line="480" w:lineRule="auto"/>
        <w:rPr>
          <w:rFonts w:ascii="Times New Roman" w:hAnsi="Times New Roman" w:cs="Times New Roman"/>
          <w:b/>
          <w:sz w:val="24"/>
          <w:szCs w:val="24"/>
        </w:rPr>
      </w:pPr>
      <w:r w:rsidRPr="003D0EA9">
        <w:rPr>
          <w:rFonts w:ascii="Times New Roman" w:hAnsi="Times New Roman" w:cs="Times New Roman"/>
          <w:b/>
          <w:sz w:val="24"/>
          <w:szCs w:val="24"/>
        </w:rPr>
        <w:t xml:space="preserve">Enfoque metodológico </w:t>
      </w:r>
    </w:p>
    <w:p w14:paraId="0130FF36" w14:textId="77777777" w:rsidR="00F436B7" w:rsidRPr="003D0EA9" w:rsidRDefault="00F436B7" w:rsidP="00E958D4">
      <w:pPr>
        <w:autoSpaceDE w:val="0"/>
        <w:autoSpaceDN w:val="0"/>
        <w:adjustRightInd w:val="0"/>
        <w:spacing w:after="0"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E</w:t>
      </w:r>
      <w:r w:rsidR="00034C5E" w:rsidRPr="003D0EA9">
        <w:rPr>
          <w:rFonts w:ascii="Times New Roman" w:hAnsi="Times New Roman" w:cs="Times New Roman"/>
          <w:sz w:val="24"/>
          <w:szCs w:val="24"/>
        </w:rPr>
        <w:t xml:space="preserve">n el estudio analizado </w:t>
      </w:r>
      <w:r w:rsidR="004557AB" w:rsidRPr="003D0EA9">
        <w:rPr>
          <w:rFonts w:ascii="Times New Roman" w:hAnsi="Times New Roman" w:cs="Times New Roman"/>
          <w:sz w:val="24"/>
          <w:szCs w:val="24"/>
        </w:rPr>
        <w:t xml:space="preserve">es </w:t>
      </w:r>
      <w:r w:rsidRPr="003D0EA9">
        <w:rPr>
          <w:rFonts w:ascii="Times New Roman" w:hAnsi="Times New Roman" w:cs="Times New Roman"/>
          <w:sz w:val="24"/>
          <w:szCs w:val="24"/>
        </w:rPr>
        <w:t xml:space="preserve">posible identificar los pasos realizados para la ejecución </w:t>
      </w:r>
      <w:r w:rsidR="003958FB" w:rsidRPr="003D0EA9">
        <w:rPr>
          <w:rFonts w:ascii="Times New Roman" w:hAnsi="Times New Roman" w:cs="Times New Roman"/>
          <w:sz w:val="24"/>
          <w:szCs w:val="24"/>
        </w:rPr>
        <w:t>del proyecto. En primer lugar, los autores establecieron</w:t>
      </w:r>
      <w:r w:rsidRPr="003D0EA9">
        <w:rPr>
          <w:rFonts w:ascii="Times New Roman" w:hAnsi="Times New Roman" w:cs="Times New Roman"/>
          <w:sz w:val="24"/>
          <w:szCs w:val="24"/>
        </w:rPr>
        <w:t xml:space="preserve"> algunas definiciones teóricas de las</w:t>
      </w:r>
      <w:r w:rsidR="00034C5E" w:rsidRPr="003D0EA9">
        <w:rPr>
          <w:rFonts w:ascii="Times New Roman" w:hAnsi="Times New Roman" w:cs="Times New Roman"/>
          <w:sz w:val="24"/>
          <w:szCs w:val="24"/>
        </w:rPr>
        <w:t xml:space="preserve"> </w:t>
      </w:r>
      <w:r w:rsidRPr="003D0EA9">
        <w:rPr>
          <w:rFonts w:ascii="Times New Roman" w:hAnsi="Times New Roman" w:cs="Times New Roman"/>
          <w:sz w:val="24"/>
          <w:szCs w:val="24"/>
        </w:rPr>
        <w:t>modificaciones en las concepciones sobre la formación de profesores.</w:t>
      </w:r>
      <w:r w:rsidR="004557AB" w:rsidRPr="003D0EA9">
        <w:rPr>
          <w:rFonts w:ascii="Times New Roman" w:hAnsi="Times New Roman" w:cs="Times New Roman"/>
          <w:sz w:val="24"/>
          <w:szCs w:val="24"/>
        </w:rPr>
        <w:t xml:space="preserve"> </w:t>
      </w:r>
      <w:r w:rsidR="003958FB" w:rsidRPr="003D0EA9">
        <w:rPr>
          <w:rFonts w:ascii="Times New Roman" w:hAnsi="Times New Roman" w:cs="Times New Roman"/>
          <w:sz w:val="24"/>
          <w:szCs w:val="24"/>
        </w:rPr>
        <w:t>Luego, analizaron</w:t>
      </w:r>
      <w:r w:rsidRPr="003D0EA9">
        <w:rPr>
          <w:rFonts w:ascii="Times New Roman" w:hAnsi="Times New Roman" w:cs="Times New Roman"/>
          <w:sz w:val="24"/>
          <w:szCs w:val="24"/>
        </w:rPr>
        <w:t xml:space="preserve"> las reformas educativas en el contexto regional</w:t>
      </w:r>
      <w:r w:rsidR="004557AB" w:rsidRPr="003D0EA9">
        <w:rPr>
          <w:rFonts w:ascii="Times New Roman" w:hAnsi="Times New Roman" w:cs="Times New Roman"/>
          <w:sz w:val="24"/>
          <w:szCs w:val="24"/>
        </w:rPr>
        <w:t xml:space="preserve"> </w:t>
      </w:r>
      <w:r w:rsidRPr="003D0EA9">
        <w:rPr>
          <w:rFonts w:ascii="Times New Roman" w:hAnsi="Times New Roman" w:cs="Times New Roman"/>
          <w:sz w:val="24"/>
          <w:szCs w:val="24"/>
        </w:rPr>
        <w:t>considerado, a partir del análisis jurídico normativo las bases legales</w:t>
      </w:r>
      <w:r w:rsidR="004557AB" w:rsidRPr="003D0EA9">
        <w:rPr>
          <w:rFonts w:ascii="Times New Roman" w:hAnsi="Times New Roman" w:cs="Times New Roman"/>
          <w:sz w:val="24"/>
          <w:szCs w:val="24"/>
        </w:rPr>
        <w:t xml:space="preserve"> </w:t>
      </w:r>
      <w:r w:rsidRPr="003D0EA9">
        <w:rPr>
          <w:rFonts w:ascii="Times New Roman" w:hAnsi="Times New Roman" w:cs="Times New Roman"/>
          <w:sz w:val="24"/>
          <w:szCs w:val="24"/>
        </w:rPr>
        <w:t>de las reformas educativas</w:t>
      </w:r>
      <w:r w:rsidR="003958FB" w:rsidRPr="003D0EA9">
        <w:rPr>
          <w:rFonts w:ascii="Times New Roman" w:hAnsi="Times New Roman" w:cs="Times New Roman"/>
          <w:sz w:val="24"/>
          <w:szCs w:val="24"/>
        </w:rPr>
        <w:t xml:space="preserve"> para identificar los aspectos </w:t>
      </w:r>
      <w:r w:rsidRPr="003D0EA9">
        <w:rPr>
          <w:rFonts w:ascii="Times New Roman" w:hAnsi="Times New Roman" w:cs="Times New Roman"/>
          <w:sz w:val="24"/>
          <w:szCs w:val="24"/>
        </w:rPr>
        <w:t xml:space="preserve">ideológicos y </w:t>
      </w:r>
      <w:r w:rsidR="003958FB" w:rsidRPr="003D0EA9">
        <w:rPr>
          <w:rFonts w:ascii="Times New Roman" w:hAnsi="Times New Roman" w:cs="Times New Roman"/>
          <w:sz w:val="24"/>
          <w:szCs w:val="24"/>
        </w:rPr>
        <w:t>políticas.</w:t>
      </w:r>
      <w:r w:rsidRPr="003D0EA9">
        <w:rPr>
          <w:rFonts w:ascii="Times New Roman" w:hAnsi="Times New Roman" w:cs="Times New Roman"/>
          <w:sz w:val="24"/>
          <w:szCs w:val="24"/>
        </w:rPr>
        <w:t xml:space="preserve"> </w:t>
      </w:r>
      <w:r w:rsidR="003958FB" w:rsidRPr="003D0EA9">
        <w:rPr>
          <w:rFonts w:ascii="Times New Roman" w:hAnsi="Times New Roman" w:cs="Times New Roman"/>
          <w:sz w:val="24"/>
          <w:szCs w:val="24"/>
        </w:rPr>
        <w:t xml:space="preserve">Seguidamente, se enmarcó </w:t>
      </w:r>
      <w:r w:rsidRPr="003D0EA9">
        <w:rPr>
          <w:rFonts w:ascii="Times New Roman" w:hAnsi="Times New Roman" w:cs="Times New Roman"/>
          <w:sz w:val="24"/>
          <w:szCs w:val="24"/>
        </w:rPr>
        <w:t>un período entre los</w:t>
      </w:r>
      <w:r w:rsidR="003958FB" w:rsidRPr="003D0EA9">
        <w:rPr>
          <w:rFonts w:ascii="Times New Roman" w:hAnsi="Times New Roman" w:cs="Times New Roman"/>
          <w:sz w:val="24"/>
          <w:szCs w:val="24"/>
        </w:rPr>
        <w:t xml:space="preserve"> </w:t>
      </w:r>
      <w:r w:rsidRPr="003D0EA9">
        <w:rPr>
          <w:rFonts w:ascii="Times New Roman" w:hAnsi="Times New Roman" w:cs="Times New Roman"/>
          <w:sz w:val="24"/>
          <w:szCs w:val="24"/>
        </w:rPr>
        <w:t>años 1996 y 2008 de modificaciones normativas en los países estudiados, las</w:t>
      </w:r>
      <w:r w:rsidR="003958FB" w:rsidRPr="003D0EA9">
        <w:rPr>
          <w:rFonts w:ascii="Times New Roman" w:hAnsi="Times New Roman" w:cs="Times New Roman"/>
          <w:sz w:val="24"/>
          <w:szCs w:val="24"/>
        </w:rPr>
        <w:t xml:space="preserve"> </w:t>
      </w:r>
      <w:r w:rsidRPr="003D0EA9">
        <w:rPr>
          <w:rFonts w:ascii="Times New Roman" w:hAnsi="Times New Roman" w:cs="Times New Roman"/>
          <w:sz w:val="24"/>
          <w:szCs w:val="24"/>
        </w:rPr>
        <w:t>cuales</w:t>
      </w:r>
      <w:r w:rsidR="003958FB" w:rsidRPr="003D0EA9">
        <w:rPr>
          <w:rFonts w:ascii="Times New Roman" w:hAnsi="Times New Roman" w:cs="Times New Roman"/>
          <w:sz w:val="24"/>
          <w:szCs w:val="24"/>
        </w:rPr>
        <w:t xml:space="preserve"> </w:t>
      </w:r>
      <w:r w:rsidRPr="003D0EA9">
        <w:rPr>
          <w:rFonts w:ascii="Times New Roman" w:hAnsi="Times New Roman" w:cs="Times New Roman"/>
          <w:sz w:val="24"/>
          <w:szCs w:val="24"/>
        </w:rPr>
        <w:t>encuadraron procesos de reforma educacional en cada caso.</w:t>
      </w:r>
      <w:r w:rsidR="003958FB" w:rsidRPr="003D0EA9">
        <w:rPr>
          <w:rFonts w:ascii="Times New Roman" w:hAnsi="Times New Roman" w:cs="Times New Roman"/>
          <w:sz w:val="24"/>
          <w:szCs w:val="24"/>
        </w:rPr>
        <w:t xml:space="preserve"> </w:t>
      </w:r>
      <w:r w:rsidRPr="003D0EA9">
        <w:rPr>
          <w:rFonts w:ascii="Times New Roman" w:hAnsi="Times New Roman" w:cs="Times New Roman"/>
          <w:sz w:val="24"/>
          <w:szCs w:val="24"/>
        </w:rPr>
        <w:t xml:space="preserve">Finalmente, </w:t>
      </w:r>
      <w:r w:rsidR="003958FB" w:rsidRPr="003D0EA9">
        <w:rPr>
          <w:rFonts w:ascii="Times New Roman" w:hAnsi="Times New Roman" w:cs="Times New Roman"/>
          <w:sz w:val="24"/>
          <w:szCs w:val="24"/>
        </w:rPr>
        <w:t>se estableció</w:t>
      </w:r>
      <w:r w:rsidRPr="003D0EA9">
        <w:rPr>
          <w:rFonts w:ascii="Times New Roman" w:hAnsi="Times New Roman" w:cs="Times New Roman"/>
          <w:sz w:val="24"/>
          <w:szCs w:val="24"/>
        </w:rPr>
        <w:t xml:space="preserve"> precisiones y aportaciones en virtud de los</w:t>
      </w:r>
      <w:r w:rsidR="003958FB" w:rsidRPr="003D0EA9">
        <w:rPr>
          <w:rFonts w:ascii="Times New Roman" w:hAnsi="Times New Roman" w:cs="Times New Roman"/>
          <w:sz w:val="24"/>
          <w:szCs w:val="24"/>
        </w:rPr>
        <w:t xml:space="preserve"> </w:t>
      </w:r>
      <w:r w:rsidRPr="003D0EA9">
        <w:rPr>
          <w:rFonts w:ascii="Times New Roman" w:hAnsi="Times New Roman" w:cs="Times New Roman"/>
          <w:sz w:val="24"/>
          <w:szCs w:val="24"/>
        </w:rPr>
        <w:t>alcances de las reformas analizadas sobre la base de</w:t>
      </w:r>
      <w:r w:rsidR="00E958D4" w:rsidRPr="003D0EA9">
        <w:rPr>
          <w:rFonts w:ascii="Times New Roman" w:hAnsi="Times New Roman" w:cs="Times New Roman"/>
          <w:sz w:val="24"/>
          <w:szCs w:val="24"/>
        </w:rPr>
        <w:t xml:space="preserve"> </w:t>
      </w:r>
      <w:r w:rsidRPr="003D0EA9">
        <w:rPr>
          <w:rFonts w:ascii="Times New Roman" w:hAnsi="Times New Roman" w:cs="Times New Roman"/>
          <w:sz w:val="24"/>
          <w:szCs w:val="24"/>
        </w:rPr>
        <w:t>la legislación educativa</w:t>
      </w:r>
      <w:r w:rsidR="004557AB" w:rsidRPr="003D0EA9">
        <w:rPr>
          <w:rFonts w:ascii="Times New Roman" w:hAnsi="Times New Roman" w:cs="Times New Roman"/>
          <w:sz w:val="24"/>
          <w:szCs w:val="24"/>
        </w:rPr>
        <w:t>,</w:t>
      </w:r>
      <w:r w:rsidRPr="003D0EA9">
        <w:rPr>
          <w:rFonts w:ascii="Times New Roman" w:hAnsi="Times New Roman" w:cs="Times New Roman"/>
          <w:sz w:val="24"/>
          <w:szCs w:val="24"/>
        </w:rPr>
        <w:t xml:space="preserve"> marco de estos procesos de reforma, y también se</w:t>
      </w:r>
      <w:r w:rsidR="00E958D4" w:rsidRPr="003D0EA9">
        <w:rPr>
          <w:rFonts w:ascii="Times New Roman" w:hAnsi="Times New Roman" w:cs="Times New Roman"/>
          <w:sz w:val="24"/>
          <w:szCs w:val="24"/>
        </w:rPr>
        <w:t xml:space="preserve"> </w:t>
      </w:r>
      <w:r w:rsidR="00F712CF" w:rsidRPr="003D0EA9">
        <w:rPr>
          <w:rFonts w:ascii="Times New Roman" w:hAnsi="Times New Roman" w:cs="Times New Roman"/>
          <w:sz w:val="24"/>
          <w:szCs w:val="24"/>
        </w:rPr>
        <w:t>consideraron</w:t>
      </w:r>
      <w:r w:rsidRPr="003D0EA9">
        <w:rPr>
          <w:rFonts w:ascii="Times New Roman" w:hAnsi="Times New Roman" w:cs="Times New Roman"/>
          <w:sz w:val="24"/>
          <w:szCs w:val="24"/>
        </w:rPr>
        <w:t xml:space="preserve"> lineamientos curriculares para la formación docente que</w:t>
      </w:r>
      <w:r w:rsidR="00E958D4" w:rsidRPr="003D0EA9">
        <w:rPr>
          <w:rFonts w:ascii="Times New Roman" w:hAnsi="Times New Roman" w:cs="Times New Roman"/>
          <w:sz w:val="24"/>
          <w:szCs w:val="24"/>
        </w:rPr>
        <w:t xml:space="preserve"> </w:t>
      </w:r>
      <w:r w:rsidRPr="003D0EA9">
        <w:rPr>
          <w:rFonts w:ascii="Times New Roman" w:hAnsi="Times New Roman" w:cs="Times New Roman"/>
          <w:sz w:val="24"/>
          <w:szCs w:val="24"/>
        </w:rPr>
        <w:t>cada país ha</w:t>
      </w:r>
      <w:r w:rsidR="00F712CF" w:rsidRPr="003D0EA9">
        <w:rPr>
          <w:rFonts w:ascii="Times New Roman" w:hAnsi="Times New Roman" w:cs="Times New Roman"/>
          <w:sz w:val="24"/>
          <w:szCs w:val="24"/>
        </w:rPr>
        <w:t>bía</w:t>
      </w:r>
      <w:r w:rsidRPr="003D0EA9">
        <w:rPr>
          <w:rFonts w:ascii="Times New Roman" w:hAnsi="Times New Roman" w:cs="Times New Roman"/>
          <w:sz w:val="24"/>
          <w:szCs w:val="24"/>
        </w:rPr>
        <w:t xml:space="preserve"> aprobado. Con este encuadre </w:t>
      </w:r>
      <w:r w:rsidR="00F712CF" w:rsidRPr="003D0EA9">
        <w:rPr>
          <w:rFonts w:ascii="Times New Roman" w:hAnsi="Times New Roman" w:cs="Times New Roman"/>
          <w:sz w:val="24"/>
          <w:szCs w:val="24"/>
        </w:rPr>
        <w:t xml:space="preserve">se distinguió </w:t>
      </w:r>
      <w:r w:rsidR="00E958D4" w:rsidRPr="003D0EA9">
        <w:rPr>
          <w:rFonts w:ascii="Times New Roman" w:hAnsi="Times New Roman" w:cs="Times New Roman"/>
          <w:sz w:val="24"/>
          <w:szCs w:val="24"/>
        </w:rPr>
        <w:t>d</w:t>
      </w:r>
      <w:r w:rsidRPr="003D0EA9">
        <w:rPr>
          <w:rFonts w:ascii="Times New Roman" w:hAnsi="Times New Roman" w:cs="Times New Roman"/>
          <w:sz w:val="24"/>
          <w:szCs w:val="24"/>
        </w:rPr>
        <w:t xml:space="preserve">ivergencias y convergencias de las transformaciones </w:t>
      </w:r>
      <w:r w:rsidR="004557AB" w:rsidRPr="003D0EA9">
        <w:rPr>
          <w:rFonts w:ascii="Times New Roman" w:hAnsi="Times New Roman" w:cs="Times New Roman"/>
          <w:sz w:val="24"/>
          <w:szCs w:val="24"/>
        </w:rPr>
        <w:t>en cuanto a f</w:t>
      </w:r>
      <w:r w:rsidRPr="003D0EA9">
        <w:rPr>
          <w:rFonts w:ascii="Times New Roman" w:hAnsi="Times New Roman" w:cs="Times New Roman"/>
          <w:sz w:val="24"/>
          <w:szCs w:val="24"/>
        </w:rPr>
        <w:t>undamentos</w:t>
      </w:r>
      <w:r w:rsidR="00F712CF" w:rsidRPr="003D0EA9">
        <w:rPr>
          <w:rFonts w:ascii="Times New Roman" w:hAnsi="Times New Roman" w:cs="Times New Roman"/>
          <w:sz w:val="24"/>
          <w:szCs w:val="24"/>
        </w:rPr>
        <w:t xml:space="preserve"> </w:t>
      </w:r>
      <w:r w:rsidRPr="003D0EA9">
        <w:rPr>
          <w:rFonts w:ascii="Times New Roman" w:hAnsi="Times New Roman" w:cs="Times New Roman"/>
          <w:sz w:val="24"/>
          <w:szCs w:val="24"/>
        </w:rPr>
        <w:t>pedagógicos que orientaron dichas acciones de reforma.</w:t>
      </w:r>
    </w:p>
    <w:p w14:paraId="4FBB7356" w14:textId="77777777" w:rsidR="00F712CF" w:rsidRPr="003D0EA9" w:rsidRDefault="00F712CF" w:rsidP="00787C43">
      <w:pPr>
        <w:autoSpaceDE w:val="0"/>
        <w:autoSpaceDN w:val="0"/>
        <w:adjustRightInd w:val="0"/>
        <w:spacing w:after="0" w:line="480" w:lineRule="auto"/>
        <w:rPr>
          <w:rFonts w:ascii="Times New Roman" w:hAnsi="Times New Roman" w:cs="Times New Roman"/>
          <w:sz w:val="24"/>
          <w:szCs w:val="24"/>
        </w:rPr>
      </w:pPr>
    </w:p>
    <w:p w14:paraId="65449756" w14:textId="77777777" w:rsidR="00723319" w:rsidRPr="003D0EA9" w:rsidRDefault="001E5FA0" w:rsidP="00787C43">
      <w:pPr>
        <w:spacing w:line="480" w:lineRule="auto"/>
        <w:rPr>
          <w:rFonts w:ascii="Times New Roman" w:hAnsi="Times New Roman" w:cs="Times New Roman"/>
          <w:b/>
          <w:sz w:val="24"/>
          <w:szCs w:val="24"/>
        </w:rPr>
      </w:pPr>
      <w:r w:rsidRPr="003D0EA9">
        <w:rPr>
          <w:rFonts w:ascii="Times New Roman" w:hAnsi="Times New Roman" w:cs="Times New Roman"/>
          <w:b/>
          <w:sz w:val="24"/>
          <w:szCs w:val="24"/>
        </w:rPr>
        <w:t xml:space="preserve">Uso de las estadísticas </w:t>
      </w:r>
    </w:p>
    <w:p w14:paraId="136EB588" w14:textId="77777777" w:rsidR="00F712CF" w:rsidRPr="003D0EA9" w:rsidRDefault="00F712CF" w:rsidP="001F7339">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lastRenderedPageBreak/>
        <w:t>En el trabajo los datos estadísticos se presentaron de manera descriptiva para ayudarle al lector a entender los cuatro contextos desde su realidad sociodemográfica, económica</w:t>
      </w:r>
      <w:r w:rsidR="00723319" w:rsidRPr="003D0EA9">
        <w:rPr>
          <w:rFonts w:ascii="Times New Roman" w:hAnsi="Times New Roman" w:cs="Times New Roman"/>
          <w:sz w:val="24"/>
          <w:szCs w:val="24"/>
        </w:rPr>
        <w:t xml:space="preserve"> </w:t>
      </w:r>
      <w:r w:rsidRPr="003D0EA9">
        <w:rPr>
          <w:rFonts w:ascii="Times New Roman" w:hAnsi="Times New Roman" w:cs="Times New Roman"/>
          <w:sz w:val="24"/>
          <w:szCs w:val="24"/>
        </w:rPr>
        <w:t>e histórica en relación a</w:t>
      </w:r>
      <w:r w:rsidR="00723319" w:rsidRPr="003D0EA9">
        <w:rPr>
          <w:rFonts w:ascii="Times New Roman" w:hAnsi="Times New Roman" w:cs="Times New Roman"/>
          <w:sz w:val="24"/>
          <w:szCs w:val="24"/>
        </w:rPr>
        <w:t xml:space="preserve"> </w:t>
      </w:r>
      <w:r w:rsidRPr="003D0EA9">
        <w:rPr>
          <w:rFonts w:ascii="Times New Roman" w:hAnsi="Times New Roman" w:cs="Times New Roman"/>
          <w:sz w:val="24"/>
          <w:szCs w:val="24"/>
        </w:rPr>
        <w:t>l</w:t>
      </w:r>
      <w:r w:rsidR="00723319" w:rsidRPr="003D0EA9">
        <w:rPr>
          <w:rFonts w:ascii="Times New Roman" w:hAnsi="Times New Roman" w:cs="Times New Roman"/>
          <w:sz w:val="24"/>
          <w:szCs w:val="24"/>
        </w:rPr>
        <w:t>os</w:t>
      </w:r>
      <w:r w:rsidRPr="003D0EA9">
        <w:rPr>
          <w:rFonts w:ascii="Times New Roman" w:hAnsi="Times New Roman" w:cs="Times New Roman"/>
          <w:sz w:val="24"/>
          <w:szCs w:val="24"/>
        </w:rPr>
        <w:t xml:space="preserve"> año</w:t>
      </w:r>
      <w:r w:rsidR="00723319" w:rsidRPr="003D0EA9">
        <w:rPr>
          <w:rFonts w:ascii="Times New Roman" w:hAnsi="Times New Roman" w:cs="Times New Roman"/>
          <w:sz w:val="24"/>
          <w:szCs w:val="24"/>
        </w:rPr>
        <w:t>s</w:t>
      </w:r>
      <w:r w:rsidRPr="003D0EA9">
        <w:rPr>
          <w:rFonts w:ascii="Times New Roman" w:hAnsi="Times New Roman" w:cs="Times New Roman"/>
          <w:sz w:val="24"/>
          <w:szCs w:val="24"/>
        </w:rPr>
        <w:t xml:space="preserve"> de reformas. Los datos fueron presentados tanto en tablas como en texto descriptivo. </w:t>
      </w:r>
    </w:p>
    <w:p w14:paraId="1936DC7A" w14:textId="77777777" w:rsidR="00E958D4" w:rsidRPr="003D0EA9" w:rsidRDefault="00E958D4" w:rsidP="00787C43">
      <w:pPr>
        <w:spacing w:line="480" w:lineRule="auto"/>
        <w:rPr>
          <w:rFonts w:ascii="Times New Roman" w:hAnsi="Times New Roman" w:cs="Times New Roman"/>
          <w:sz w:val="24"/>
          <w:szCs w:val="24"/>
        </w:rPr>
      </w:pPr>
    </w:p>
    <w:p w14:paraId="68B50564" w14:textId="77777777" w:rsidR="001E5FA0" w:rsidRPr="003D0EA9" w:rsidRDefault="001E5FA0" w:rsidP="00787C43">
      <w:pPr>
        <w:spacing w:line="480" w:lineRule="auto"/>
        <w:rPr>
          <w:rFonts w:ascii="Times New Roman" w:hAnsi="Times New Roman" w:cs="Times New Roman"/>
          <w:b/>
          <w:sz w:val="24"/>
          <w:szCs w:val="24"/>
        </w:rPr>
      </w:pPr>
      <w:r w:rsidRPr="003D0EA9">
        <w:rPr>
          <w:rFonts w:ascii="Times New Roman" w:hAnsi="Times New Roman" w:cs="Times New Roman"/>
          <w:b/>
          <w:sz w:val="24"/>
          <w:szCs w:val="24"/>
        </w:rPr>
        <w:t xml:space="preserve">Tratamiento de la diferencia </w:t>
      </w:r>
    </w:p>
    <w:p w14:paraId="039CBBB4" w14:textId="77777777" w:rsidR="001E5FA0" w:rsidRPr="003D0EA9" w:rsidRDefault="00723319" w:rsidP="002204A0">
      <w:pPr>
        <w:spacing w:line="480" w:lineRule="auto"/>
        <w:ind w:firstLine="708"/>
        <w:rPr>
          <w:rFonts w:ascii="Times New Roman" w:hAnsi="Times New Roman" w:cs="Times New Roman"/>
          <w:sz w:val="24"/>
          <w:szCs w:val="24"/>
        </w:rPr>
      </w:pPr>
      <w:r w:rsidRPr="003D0EA9">
        <w:rPr>
          <w:rFonts w:ascii="Times New Roman" w:hAnsi="Times New Roman" w:cs="Times New Roman"/>
          <w:sz w:val="24"/>
          <w:szCs w:val="24"/>
        </w:rPr>
        <w:t xml:space="preserve">Una de las características de la educación comparada interpretativa señalada por </w:t>
      </w:r>
      <w:r w:rsidR="00C23F93" w:rsidRPr="003D0EA9">
        <w:rPr>
          <w:rFonts w:ascii="Times New Roman" w:hAnsi="Times New Roman" w:cs="Times New Roman"/>
          <w:sz w:val="24"/>
          <w:szCs w:val="24"/>
        </w:rPr>
        <w:t>Ep</w:t>
      </w:r>
      <w:r w:rsidRPr="003D0EA9">
        <w:rPr>
          <w:rFonts w:ascii="Times New Roman" w:hAnsi="Times New Roman" w:cs="Times New Roman"/>
          <w:sz w:val="24"/>
          <w:szCs w:val="24"/>
        </w:rPr>
        <w:t xml:space="preserve">stein (1983) es el alejamiento del análisis desde la </w:t>
      </w:r>
      <w:r w:rsidR="00042873" w:rsidRPr="003D0EA9">
        <w:rPr>
          <w:rFonts w:ascii="Times New Roman" w:hAnsi="Times New Roman" w:cs="Times New Roman"/>
          <w:sz w:val="24"/>
          <w:szCs w:val="24"/>
        </w:rPr>
        <w:t>perspectiva</w:t>
      </w:r>
      <w:r w:rsidRPr="003D0EA9">
        <w:rPr>
          <w:rFonts w:ascii="Times New Roman" w:hAnsi="Times New Roman" w:cs="Times New Roman"/>
          <w:sz w:val="24"/>
          <w:szCs w:val="24"/>
        </w:rPr>
        <w:t xml:space="preserve"> etnocéntrica, la cual hace referencia a la tendencia que lleva a una persona o grupo social a interpretar la realidad desde los parámetros culturales propios, ubicando así a la cultura del investigador como superior al contexto o contextos comparados. En el caso del estudio en mención, es evidente que el tratamiento de la com</w:t>
      </w:r>
      <w:r w:rsidR="00632938" w:rsidRPr="003D0EA9">
        <w:rPr>
          <w:rFonts w:ascii="Times New Roman" w:hAnsi="Times New Roman" w:cs="Times New Roman"/>
          <w:sz w:val="24"/>
          <w:szCs w:val="24"/>
        </w:rPr>
        <w:t>paración está totalmente alejado</w:t>
      </w:r>
      <w:r w:rsidRPr="003D0EA9">
        <w:rPr>
          <w:rFonts w:ascii="Times New Roman" w:hAnsi="Times New Roman" w:cs="Times New Roman"/>
          <w:sz w:val="24"/>
          <w:szCs w:val="24"/>
        </w:rPr>
        <w:t xml:space="preserve"> del etnocentrismo. </w:t>
      </w:r>
      <w:r w:rsidR="00576122" w:rsidRPr="003D0EA9">
        <w:rPr>
          <w:rFonts w:ascii="Times New Roman" w:hAnsi="Times New Roman" w:cs="Times New Roman"/>
          <w:sz w:val="24"/>
          <w:szCs w:val="24"/>
        </w:rPr>
        <w:t>Por el contrario, se visibiliza</w:t>
      </w:r>
      <w:r w:rsidRPr="003D0EA9">
        <w:rPr>
          <w:rFonts w:ascii="Times New Roman" w:hAnsi="Times New Roman" w:cs="Times New Roman"/>
          <w:sz w:val="24"/>
          <w:szCs w:val="24"/>
        </w:rPr>
        <w:t xml:space="preserve"> un análisis crítico y respetuoso de la comprensión de los </w:t>
      </w:r>
      <w:r w:rsidR="00042873" w:rsidRPr="003D0EA9">
        <w:rPr>
          <w:rFonts w:ascii="Times New Roman" w:hAnsi="Times New Roman" w:cs="Times New Roman"/>
          <w:sz w:val="24"/>
          <w:szCs w:val="24"/>
        </w:rPr>
        <w:t>contextos</w:t>
      </w:r>
      <w:r w:rsidRPr="003D0EA9">
        <w:rPr>
          <w:rFonts w:ascii="Times New Roman" w:hAnsi="Times New Roman" w:cs="Times New Roman"/>
          <w:sz w:val="24"/>
          <w:szCs w:val="24"/>
        </w:rPr>
        <w:t xml:space="preserve"> internacionales </w:t>
      </w:r>
      <w:r w:rsidR="00576122" w:rsidRPr="003D0EA9">
        <w:rPr>
          <w:rFonts w:ascii="Times New Roman" w:hAnsi="Times New Roman" w:cs="Times New Roman"/>
          <w:sz w:val="24"/>
          <w:szCs w:val="24"/>
        </w:rPr>
        <w:t xml:space="preserve">de manera profunda. </w:t>
      </w:r>
    </w:p>
    <w:p w14:paraId="2ED98ADC" w14:textId="77777777" w:rsidR="001F7339" w:rsidRPr="003D0EA9" w:rsidRDefault="001F7339" w:rsidP="002204A0">
      <w:pPr>
        <w:spacing w:line="480" w:lineRule="auto"/>
        <w:ind w:firstLine="708"/>
        <w:rPr>
          <w:rFonts w:ascii="Times New Roman" w:hAnsi="Times New Roman" w:cs="Times New Roman"/>
          <w:sz w:val="24"/>
          <w:szCs w:val="24"/>
        </w:rPr>
      </w:pPr>
    </w:p>
    <w:p w14:paraId="6AB0E2AD" w14:textId="77777777" w:rsidR="001E5FA0" w:rsidRPr="003D0EA9" w:rsidRDefault="001E5FA0" w:rsidP="00787C43">
      <w:pPr>
        <w:spacing w:line="480" w:lineRule="auto"/>
        <w:rPr>
          <w:rFonts w:ascii="Times New Roman" w:hAnsi="Times New Roman" w:cs="Times New Roman"/>
          <w:b/>
          <w:sz w:val="24"/>
          <w:szCs w:val="24"/>
        </w:rPr>
      </w:pPr>
      <w:r w:rsidRPr="003D0EA9">
        <w:rPr>
          <w:rFonts w:ascii="Times New Roman" w:hAnsi="Times New Roman" w:cs="Times New Roman"/>
          <w:b/>
          <w:sz w:val="24"/>
          <w:szCs w:val="24"/>
        </w:rPr>
        <w:t>Tratamiento de lo local y lo global</w:t>
      </w:r>
    </w:p>
    <w:p w14:paraId="1EF4EF00" w14:textId="77777777" w:rsidR="0083238D" w:rsidRPr="003D0EA9" w:rsidRDefault="008822B3" w:rsidP="001F7339">
      <w:pPr>
        <w:spacing w:line="480" w:lineRule="auto"/>
        <w:ind w:firstLine="708"/>
        <w:rPr>
          <w:rFonts w:ascii="Times New Roman" w:hAnsi="Times New Roman" w:cs="Times New Roman"/>
          <w:sz w:val="24"/>
          <w:szCs w:val="24"/>
        </w:rPr>
      </w:pPr>
      <w:proofErr w:type="spellStart"/>
      <w:r w:rsidRPr="003D0EA9">
        <w:rPr>
          <w:rFonts w:ascii="Times New Roman" w:hAnsi="Times New Roman" w:cs="Times New Roman"/>
          <w:sz w:val="24"/>
          <w:szCs w:val="24"/>
        </w:rPr>
        <w:t>Schulte</w:t>
      </w:r>
      <w:proofErr w:type="spellEnd"/>
      <w:r w:rsidRPr="003D0EA9">
        <w:rPr>
          <w:rFonts w:ascii="Times New Roman" w:hAnsi="Times New Roman" w:cs="Times New Roman"/>
          <w:sz w:val="24"/>
          <w:szCs w:val="24"/>
        </w:rPr>
        <w:t xml:space="preserve"> (2012) </w:t>
      </w:r>
      <w:r w:rsidR="002D37E0" w:rsidRPr="003D0EA9">
        <w:rPr>
          <w:rFonts w:ascii="Times New Roman" w:hAnsi="Times New Roman" w:cs="Times New Roman"/>
          <w:sz w:val="24"/>
          <w:szCs w:val="24"/>
        </w:rPr>
        <w:t xml:space="preserve">enuncia </w:t>
      </w:r>
      <w:r w:rsidRPr="003D0EA9">
        <w:rPr>
          <w:rFonts w:ascii="Times New Roman" w:hAnsi="Times New Roman" w:cs="Times New Roman"/>
          <w:sz w:val="24"/>
          <w:szCs w:val="24"/>
        </w:rPr>
        <w:t xml:space="preserve">que las fases globales dan origen a dos fenómenos interrelacionados, la reconstrucción de lo local a través de lo global y la reconceptualización de lo global a partir de lo local. </w:t>
      </w:r>
      <w:r w:rsidR="000A2D90" w:rsidRPr="003D0EA9">
        <w:rPr>
          <w:rFonts w:ascii="Times New Roman" w:hAnsi="Times New Roman" w:cs="Times New Roman"/>
          <w:sz w:val="24"/>
          <w:szCs w:val="24"/>
        </w:rPr>
        <w:t xml:space="preserve">Se discute que existe una antagonía entre lo local y lo global, pensándose a lo local como una vuelta por la indigenización o heterogenización y lo global como la globalización o también llamada homogenización global. </w:t>
      </w:r>
      <w:r w:rsidR="00F74B0A" w:rsidRPr="003D0EA9">
        <w:rPr>
          <w:rFonts w:ascii="Times New Roman" w:hAnsi="Times New Roman" w:cs="Times New Roman"/>
          <w:sz w:val="24"/>
          <w:szCs w:val="24"/>
        </w:rPr>
        <w:t xml:space="preserve">Aquí se hace referencia a la teoría de la </w:t>
      </w:r>
      <w:r w:rsidR="00033076" w:rsidRPr="003D0EA9">
        <w:rPr>
          <w:rFonts w:ascii="Times New Roman" w:hAnsi="Times New Roman" w:cs="Times New Roman"/>
          <w:sz w:val="24"/>
          <w:szCs w:val="24"/>
        </w:rPr>
        <w:t xml:space="preserve">cultura mundial que atiende </w:t>
      </w:r>
      <w:r w:rsidR="00F74B0A" w:rsidRPr="003D0EA9">
        <w:rPr>
          <w:rFonts w:ascii="Times New Roman" w:hAnsi="Times New Roman" w:cs="Times New Roman"/>
          <w:sz w:val="24"/>
          <w:szCs w:val="24"/>
        </w:rPr>
        <w:t xml:space="preserve">las maneras en que se movilizan las acciones alrededor del mundo a través de los transportadores o agentes intérpretes que </w:t>
      </w:r>
      <w:r w:rsidR="002D37E0" w:rsidRPr="003D0EA9">
        <w:rPr>
          <w:rFonts w:ascii="Times New Roman" w:hAnsi="Times New Roman" w:cs="Times New Roman"/>
          <w:sz w:val="24"/>
          <w:szCs w:val="24"/>
        </w:rPr>
        <w:t>comunican y traducen las</w:t>
      </w:r>
      <w:r w:rsidR="00F74B0A" w:rsidRPr="003D0EA9">
        <w:rPr>
          <w:rFonts w:ascii="Times New Roman" w:hAnsi="Times New Roman" w:cs="Times New Roman"/>
          <w:sz w:val="24"/>
          <w:szCs w:val="24"/>
        </w:rPr>
        <w:t xml:space="preserve"> prácticas internacionales hacia sus contextos locales. Según Schulte (2012) </w:t>
      </w:r>
      <w:r w:rsidR="00F74B0A" w:rsidRPr="003D0EA9">
        <w:rPr>
          <w:rFonts w:ascii="Times New Roman" w:hAnsi="Times New Roman" w:cs="Times New Roman"/>
          <w:sz w:val="24"/>
          <w:szCs w:val="24"/>
        </w:rPr>
        <w:lastRenderedPageBreak/>
        <w:t xml:space="preserve">existen tres ejes que distinguen a la difusión </w:t>
      </w:r>
      <w:r w:rsidR="001F7339" w:rsidRPr="003D0EA9">
        <w:rPr>
          <w:rFonts w:ascii="Times New Roman" w:hAnsi="Times New Roman" w:cs="Times New Roman"/>
          <w:sz w:val="24"/>
          <w:szCs w:val="24"/>
        </w:rPr>
        <w:t xml:space="preserve">(homogenización)/ traducción (contextualización) </w:t>
      </w:r>
      <w:r w:rsidR="00F74B0A" w:rsidRPr="003D0EA9">
        <w:rPr>
          <w:rFonts w:ascii="Times New Roman" w:hAnsi="Times New Roman" w:cs="Times New Roman"/>
          <w:sz w:val="24"/>
          <w:szCs w:val="24"/>
        </w:rPr>
        <w:t xml:space="preserve">exitosa de la que no lo es: la temporalidad/localidad, la fricción/presión, y los mitos/legitimación. </w:t>
      </w:r>
      <w:r w:rsidR="0083238D" w:rsidRPr="003D0EA9">
        <w:rPr>
          <w:rFonts w:ascii="Times New Roman" w:hAnsi="Times New Roman" w:cs="Times New Roman"/>
          <w:sz w:val="24"/>
          <w:szCs w:val="24"/>
        </w:rPr>
        <w:t>La temporalidad y localidad hace</w:t>
      </w:r>
      <w:r w:rsidR="002D37E0" w:rsidRPr="003D0EA9">
        <w:rPr>
          <w:rFonts w:ascii="Times New Roman" w:hAnsi="Times New Roman" w:cs="Times New Roman"/>
          <w:sz w:val="24"/>
          <w:szCs w:val="24"/>
        </w:rPr>
        <w:t>n</w:t>
      </w:r>
      <w:r w:rsidR="0083238D" w:rsidRPr="003D0EA9">
        <w:rPr>
          <w:rFonts w:ascii="Times New Roman" w:hAnsi="Times New Roman" w:cs="Times New Roman"/>
          <w:sz w:val="24"/>
          <w:szCs w:val="24"/>
        </w:rPr>
        <w:t xml:space="preserve"> referencia a las modas que pueden ser altamente impactantes y pueden generar la idea de que un cambio es necesario desde l</w:t>
      </w:r>
      <w:r w:rsidR="001F7339" w:rsidRPr="003D0EA9">
        <w:rPr>
          <w:rFonts w:ascii="Times New Roman" w:hAnsi="Times New Roman" w:cs="Times New Roman"/>
          <w:sz w:val="24"/>
          <w:szCs w:val="24"/>
        </w:rPr>
        <w:t>a percepción de lo global o</w:t>
      </w:r>
      <w:r w:rsidR="0083238D" w:rsidRPr="003D0EA9">
        <w:rPr>
          <w:rFonts w:ascii="Times New Roman" w:hAnsi="Times New Roman" w:cs="Times New Roman"/>
          <w:sz w:val="24"/>
          <w:szCs w:val="24"/>
        </w:rPr>
        <w:t xml:space="preserve"> un shock desde la construcción interna. Al referirse a la fricción/ presión, se destaca el conflicto entre los distintos discursos, modas u órdenes en donde lo global hace pie a lo local. En este sentido, se destaca que las fricciones permiten el surgimiento de rutas comunes en donde se modula</w:t>
      </w:r>
      <w:r w:rsidR="00033076" w:rsidRPr="003D0EA9">
        <w:rPr>
          <w:rFonts w:ascii="Times New Roman" w:hAnsi="Times New Roman" w:cs="Times New Roman"/>
          <w:sz w:val="24"/>
          <w:szCs w:val="24"/>
        </w:rPr>
        <w:t>n</w:t>
      </w:r>
      <w:r w:rsidR="0083238D" w:rsidRPr="003D0EA9">
        <w:rPr>
          <w:rFonts w:ascii="Times New Roman" w:hAnsi="Times New Roman" w:cs="Times New Roman"/>
          <w:sz w:val="24"/>
          <w:szCs w:val="24"/>
        </w:rPr>
        <w:t xml:space="preserve"> trayectorias históricas. </w:t>
      </w:r>
      <w:r w:rsidR="00033076" w:rsidRPr="003D0EA9">
        <w:rPr>
          <w:rFonts w:ascii="Times New Roman" w:hAnsi="Times New Roman" w:cs="Times New Roman"/>
          <w:sz w:val="24"/>
          <w:szCs w:val="24"/>
        </w:rPr>
        <w:t>M</w:t>
      </w:r>
      <w:r w:rsidR="00A70B9B" w:rsidRPr="003D0EA9">
        <w:rPr>
          <w:rFonts w:ascii="Times New Roman" w:hAnsi="Times New Roman" w:cs="Times New Roman"/>
          <w:sz w:val="24"/>
          <w:szCs w:val="24"/>
        </w:rPr>
        <w:t>itos/</w:t>
      </w:r>
      <w:r w:rsidR="00033076" w:rsidRPr="003D0EA9">
        <w:rPr>
          <w:rFonts w:ascii="Times New Roman" w:hAnsi="Times New Roman" w:cs="Times New Roman"/>
          <w:sz w:val="24"/>
          <w:szCs w:val="24"/>
        </w:rPr>
        <w:t xml:space="preserve"> </w:t>
      </w:r>
      <w:r w:rsidR="00A70B9B" w:rsidRPr="003D0EA9">
        <w:rPr>
          <w:rFonts w:ascii="Times New Roman" w:hAnsi="Times New Roman" w:cs="Times New Roman"/>
          <w:sz w:val="24"/>
          <w:szCs w:val="24"/>
        </w:rPr>
        <w:t xml:space="preserve">legitimación, los mitos son creencias no tanto para ser creídas sino para ser llevadas a cabo con la finalidad de ganar legitimación. Según se discute </w:t>
      </w:r>
      <w:r w:rsidR="003B3E79" w:rsidRPr="003D0EA9">
        <w:rPr>
          <w:rFonts w:ascii="Times New Roman" w:hAnsi="Times New Roman" w:cs="Times New Roman"/>
          <w:sz w:val="24"/>
          <w:szCs w:val="24"/>
        </w:rPr>
        <w:t>en el proceso de globalización</w:t>
      </w:r>
      <w:r w:rsidR="002D37E0" w:rsidRPr="003D0EA9">
        <w:rPr>
          <w:rFonts w:ascii="Times New Roman" w:hAnsi="Times New Roman" w:cs="Times New Roman"/>
          <w:sz w:val="24"/>
          <w:szCs w:val="24"/>
        </w:rPr>
        <w:t xml:space="preserve">, </w:t>
      </w:r>
      <w:r w:rsidR="003B3E79" w:rsidRPr="003D0EA9">
        <w:rPr>
          <w:rFonts w:ascii="Times New Roman" w:hAnsi="Times New Roman" w:cs="Times New Roman"/>
          <w:sz w:val="24"/>
          <w:szCs w:val="24"/>
        </w:rPr>
        <w:t>é</w:t>
      </w:r>
      <w:r w:rsidR="00A70B9B" w:rsidRPr="003D0EA9">
        <w:rPr>
          <w:rFonts w:ascii="Times New Roman" w:hAnsi="Times New Roman" w:cs="Times New Roman"/>
          <w:sz w:val="24"/>
          <w:szCs w:val="24"/>
        </w:rPr>
        <w:t>sta es una de las principales maniobras de transportación de conocimiento educativo</w:t>
      </w:r>
      <w:r w:rsidR="003B3E79" w:rsidRPr="003D0EA9">
        <w:rPr>
          <w:rFonts w:ascii="Times New Roman" w:hAnsi="Times New Roman" w:cs="Times New Roman"/>
          <w:sz w:val="24"/>
          <w:szCs w:val="24"/>
        </w:rPr>
        <w:t>, ya que se inserta en el imaginario social y crea necesidades inmediatas y a largo plazo</w:t>
      </w:r>
      <w:r w:rsidR="00A70B9B" w:rsidRPr="003D0EA9">
        <w:rPr>
          <w:rFonts w:ascii="Times New Roman" w:hAnsi="Times New Roman" w:cs="Times New Roman"/>
          <w:sz w:val="24"/>
          <w:szCs w:val="24"/>
        </w:rPr>
        <w:t xml:space="preserve">. </w:t>
      </w:r>
    </w:p>
    <w:p w14:paraId="358198E9" w14:textId="77777777" w:rsidR="001E5FA0" w:rsidRPr="003D0EA9" w:rsidRDefault="002D37E0" w:rsidP="00787C43">
      <w:pPr>
        <w:autoSpaceDE w:val="0"/>
        <w:autoSpaceDN w:val="0"/>
        <w:adjustRightInd w:val="0"/>
        <w:spacing w:after="0" w:line="480" w:lineRule="auto"/>
        <w:rPr>
          <w:rFonts w:ascii="Times New Roman" w:hAnsi="Times New Roman" w:cs="Times New Roman"/>
          <w:sz w:val="24"/>
          <w:szCs w:val="24"/>
        </w:rPr>
      </w:pPr>
      <w:r w:rsidRPr="003D0EA9">
        <w:rPr>
          <w:rFonts w:ascii="Times New Roman" w:hAnsi="Times New Roman" w:cs="Times New Roman"/>
          <w:sz w:val="24"/>
          <w:szCs w:val="24"/>
        </w:rPr>
        <w:t xml:space="preserve"> </w:t>
      </w:r>
      <w:r w:rsidR="001F7339" w:rsidRPr="003D0EA9">
        <w:rPr>
          <w:rFonts w:ascii="Times New Roman" w:hAnsi="Times New Roman" w:cs="Times New Roman"/>
          <w:sz w:val="24"/>
          <w:szCs w:val="24"/>
        </w:rPr>
        <w:tab/>
      </w:r>
      <w:r w:rsidRPr="003D0EA9">
        <w:rPr>
          <w:rFonts w:ascii="Times New Roman" w:hAnsi="Times New Roman" w:cs="Times New Roman"/>
          <w:sz w:val="24"/>
          <w:szCs w:val="24"/>
        </w:rPr>
        <w:t>En el artículo analizado se puede evidenciar una visión global que descubre las prácticas políticas de los cuatro países en cuestión. Incluyen en el análisis las acciones políticas sobre reformas educativas dadas en</w:t>
      </w:r>
      <w:r w:rsidR="004427F0" w:rsidRPr="003D0EA9">
        <w:rPr>
          <w:rFonts w:ascii="Times New Roman" w:hAnsi="Times New Roman" w:cs="Times New Roman"/>
          <w:sz w:val="24"/>
          <w:szCs w:val="24"/>
        </w:rPr>
        <w:t xml:space="preserve"> las últimas tres décadas </w:t>
      </w:r>
      <w:r w:rsidRPr="003D0EA9">
        <w:rPr>
          <w:rFonts w:ascii="Times New Roman" w:hAnsi="Times New Roman" w:cs="Times New Roman"/>
          <w:sz w:val="24"/>
          <w:szCs w:val="24"/>
        </w:rPr>
        <w:t>en los contextos regionales. Además de que se hace referencia a una serie de procesos comunes o modas transportadas en estos países latinoamericanos como, por ejemplo, el aumento de la demanda de acceso a niveles superiores del sistema educativo y la cantidad de años de estudios obligatorios; los diseños curriculares y ofertas de formación continua actualizadas y vinculadas con las necesidades de sus contextos y los nuevos perfiles de profesorado para los nuevos sistemas educativos. Se utilizan los datos oficiales del Banco Mundial y los datos específicos de cada país en cuanto a sus sistemas universitarios y centros de formación docente para resaltar las convergencias y divergencias entre ellas, lo que hace referencia a los niveles de fricción existentes entre ellos</w:t>
      </w:r>
      <w:bookmarkEnd w:id="0"/>
      <w:r w:rsidRPr="003D0EA9">
        <w:rPr>
          <w:rFonts w:ascii="Times New Roman" w:hAnsi="Times New Roman" w:cs="Times New Roman"/>
          <w:sz w:val="24"/>
          <w:szCs w:val="24"/>
        </w:rPr>
        <w:t>.</w:t>
      </w:r>
    </w:p>
    <w:p w14:paraId="47D3E82E" w14:textId="77777777" w:rsidR="00033076" w:rsidRPr="003D0EA9" w:rsidRDefault="00033076" w:rsidP="00787C43">
      <w:pPr>
        <w:autoSpaceDE w:val="0"/>
        <w:autoSpaceDN w:val="0"/>
        <w:adjustRightInd w:val="0"/>
        <w:spacing w:after="0" w:line="480" w:lineRule="auto"/>
        <w:rPr>
          <w:rFonts w:ascii="Times New Roman" w:hAnsi="Times New Roman" w:cs="Times New Roman"/>
          <w:sz w:val="24"/>
          <w:szCs w:val="24"/>
        </w:rPr>
      </w:pPr>
    </w:p>
    <w:p w14:paraId="277EF5C5" w14:textId="77777777" w:rsidR="00033076" w:rsidRPr="003D0EA9" w:rsidRDefault="00033076" w:rsidP="003D0EA9">
      <w:pPr>
        <w:autoSpaceDE w:val="0"/>
        <w:autoSpaceDN w:val="0"/>
        <w:adjustRightInd w:val="0"/>
        <w:spacing w:after="0" w:line="480" w:lineRule="auto"/>
        <w:jc w:val="center"/>
        <w:rPr>
          <w:rFonts w:ascii="Times New Roman" w:hAnsi="Times New Roman" w:cs="Times New Roman"/>
          <w:b/>
          <w:sz w:val="24"/>
          <w:szCs w:val="24"/>
        </w:rPr>
      </w:pPr>
      <w:r w:rsidRPr="003D0EA9">
        <w:rPr>
          <w:rFonts w:ascii="Times New Roman" w:hAnsi="Times New Roman" w:cs="Times New Roman"/>
          <w:b/>
          <w:sz w:val="24"/>
          <w:szCs w:val="24"/>
        </w:rPr>
        <w:lastRenderedPageBreak/>
        <w:t>Referencias</w:t>
      </w:r>
    </w:p>
    <w:p w14:paraId="4CA73DDD" w14:textId="77777777" w:rsidR="009E4BEE" w:rsidRPr="003D0EA9" w:rsidRDefault="009E4BEE" w:rsidP="009E4BEE">
      <w:pPr>
        <w:autoSpaceDE w:val="0"/>
        <w:autoSpaceDN w:val="0"/>
        <w:adjustRightInd w:val="0"/>
        <w:spacing w:after="0" w:line="480" w:lineRule="auto"/>
        <w:ind w:left="709" w:hanging="709"/>
        <w:rPr>
          <w:rFonts w:ascii="Times New Roman" w:hAnsi="Times New Roman" w:cs="Times New Roman"/>
          <w:sz w:val="24"/>
          <w:szCs w:val="24"/>
        </w:rPr>
      </w:pPr>
      <w:r w:rsidRPr="003D0EA9">
        <w:rPr>
          <w:rFonts w:ascii="Times New Roman" w:hAnsi="Times New Roman" w:cs="Times New Roman"/>
          <w:sz w:val="24"/>
          <w:szCs w:val="24"/>
        </w:rPr>
        <w:t xml:space="preserve">Bray, M., </w:t>
      </w:r>
      <w:proofErr w:type="spellStart"/>
      <w:r w:rsidRPr="003D0EA9">
        <w:rPr>
          <w:rFonts w:ascii="Times New Roman" w:hAnsi="Times New Roman" w:cs="Times New Roman"/>
          <w:sz w:val="24"/>
          <w:szCs w:val="24"/>
        </w:rPr>
        <w:t>Adamson</w:t>
      </w:r>
      <w:proofErr w:type="spellEnd"/>
      <w:r w:rsidRPr="003D0EA9">
        <w:rPr>
          <w:rFonts w:ascii="Times New Roman" w:hAnsi="Times New Roman" w:cs="Times New Roman"/>
          <w:sz w:val="24"/>
          <w:szCs w:val="24"/>
        </w:rPr>
        <w:t xml:space="preserve">, B. y M. Mason (eds.) (2010). </w:t>
      </w:r>
      <w:r w:rsidRPr="003D0EA9">
        <w:rPr>
          <w:rFonts w:ascii="Times New Roman" w:hAnsi="Times New Roman" w:cs="Times New Roman"/>
          <w:i/>
          <w:iCs/>
          <w:sz w:val="24"/>
          <w:szCs w:val="24"/>
        </w:rPr>
        <w:t>Educación Comparada. Enfoques y Métodos</w:t>
      </w:r>
      <w:r w:rsidRPr="003D0EA9">
        <w:rPr>
          <w:rFonts w:ascii="Times New Roman" w:hAnsi="Times New Roman" w:cs="Times New Roman"/>
          <w:sz w:val="24"/>
          <w:szCs w:val="24"/>
        </w:rPr>
        <w:t>. Buenos Aires: Granica.</w:t>
      </w:r>
    </w:p>
    <w:p w14:paraId="46FD2312" w14:textId="77777777" w:rsidR="009E4BEE" w:rsidRPr="003D0EA9" w:rsidRDefault="009E4BEE" w:rsidP="009E4BEE">
      <w:pPr>
        <w:autoSpaceDE w:val="0"/>
        <w:autoSpaceDN w:val="0"/>
        <w:adjustRightInd w:val="0"/>
        <w:spacing w:after="0" w:line="480" w:lineRule="auto"/>
        <w:ind w:left="709" w:hanging="709"/>
        <w:rPr>
          <w:rFonts w:ascii="Times New Roman" w:hAnsi="Times New Roman" w:cs="Times New Roman"/>
          <w:sz w:val="24"/>
          <w:szCs w:val="24"/>
        </w:rPr>
      </w:pPr>
      <w:proofErr w:type="spellStart"/>
      <w:r w:rsidRPr="003D0EA9">
        <w:rPr>
          <w:rFonts w:ascii="Times New Roman" w:hAnsi="Times New Roman" w:cs="Times New Roman"/>
          <w:sz w:val="24"/>
          <w:szCs w:val="24"/>
        </w:rPr>
        <w:t>Cowen</w:t>
      </w:r>
      <w:proofErr w:type="spellEnd"/>
      <w:r w:rsidRPr="003D0EA9">
        <w:rPr>
          <w:rFonts w:ascii="Times New Roman" w:hAnsi="Times New Roman" w:cs="Times New Roman"/>
          <w:sz w:val="24"/>
          <w:szCs w:val="24"/>
        </w:rPr>
        <w:t xml:space="preserve">, R. (2000). ¿Comparando futuros o comparando pasados? </w:t>
      </w:r>
      <w:r w:rsidRPr="003D0EA9">
        <w:rPr>
          <w:rFonts w:ascii="Times New Roman" w:hAnsi="Times New Roman" w:cs="Times New Roman"/>
          <w:i/>
          <w:iCs/>
          <w:sz w:val="24"/>
          <w:szCs w:val="24"/>
        </w:rPr>
        <w:t xml:space="preserve">Propuesta Educativa </w:t>
      </w:r>
      <w:r w:rsidRPr="003D0EA9">
        <w:rPr>
          <w:rFonts w:ascii="Times New Roman" w:hAnsi="Times New Roman" w:cs="Times New Roman"/>
          <w:sz w:val="24"/>
          <w:szCs w:val="24"/>
        </w:rPr>
        <w:t xml:space="preserve">Nro. 23. Buenos Aires: FLACSO - Novedades Educativas. </w:t>
      </w:r>
    </w:p>
    <w:p w14:paraId="783756EE" w14:textId="77777777" w:rsidR="009E4BEE" w:rsidRPr="003D0EA9" w:rsidRDefault="009E4BEE" w:rsidP="009E4BEE">
      <w:pPr>
        <w:autoSpaceDE w:val="0"/>
        <w:autoSpaceDN w:val="0"/>
        <w:adjustRightInd w:val="0"/>
        <w:spacing w:after="0" w:line="480" w:lineRule="auto"/>
        <w:ind w:left="709" w:hanging="709"/>
        <w:rPr>
          <w:rFonts w:ascii="Times New Roman" w:hAnsi="Times New Roman" w:cs="Times New Roman"/>
          <w:color w:val="00B1F1"/>
          <w:sz w:val="24"/>
          <w:szCs w:val="24"/>
          <w:lang w:val="en-US"/>
        </w:rPr>
      </w:pPr>
      <w:r w:rsidRPr="003D0EA9">
        <w:rPr>
          <w:rFonts w:ascii="Times New Roman" w:hAnsi="Times New Roman" w:cs="Times New Roman"/>
          <w:sz w:val="24"/>
          <w:szCs w:val="24"/>
          <w:lang w:val="en-US"/>
        </w:rPr>
        <w:t>E</w:t>
      </w:r>
      <w:r w:rsidR="003D0EA9">
        <w:rPr>
          <w:rFonts w:ascii="Times New Roman" w:hAnsi="Times New Roman" w:cs="Times New Roman"/>
          <w:sz w:val="24"/>
          <w:szCs w:val="24"/>
          <w:lang w:val="en-US"/>
        </w:rPr>
        <w:t>pstein</w:t>
      </w:r>
      <w:r w:rsidRPr="003D0EA9">
        <w:rPr>
          <w:rFonts w:ascii="Times New Roman" w:hAnsi="Times New Roman" w:cs="Times New Roman"/>
          <w:sz w:val="24"/>
          <w:szCs w:val="24"/>
          <w:lang w:val="en-US"/>
        </w:rPr>
        <w:t xml:space="preserve">, E. H. (1983). Currents Left and Right: Ideology in Comparative Education, </w:t>
      </w:r>
      <w:r w:rsidRPr="003D0EA9">
        <w:rPr>
          <w:rFonts w:ascii="Times New Roman" w:hAnsi="Times New Roman" w:cs="Times New Roman"/>
          <w:i/>
          <w:sz w:val="24"/>
          <w:szCs w:val="24"/>
          <w:lang w:val="en-US"/>
        </w:rPr>
        <w:t>Comparative Education Review</w:t>
      </w:r>
      <w:r w:rsidRPr="003D0EA9">
        <w:rPr>
          <w:rFonts w:ascii="Times New Roman" w:hAnsi="Times New Roman" w:cs="Times New Roman"/>
          <w:sz w:val="24"/>
          <w:szCs w:val="24"/>
          <w:lang w:val="en-US"/>
        </w:rPr>
        <w:t>, 27(1).</w:t>
      </w:r>
    </w:p>
    <w:p w14:paraId="7E0EF027" w14:textId="77777777" w:rsidR="009E4BEE" w:rsidRPr="003D0EA9" w:rsidRDefault="009E4BEE" w:rsidP="009E4BEE">
      <w:pPr>
        <w:autoSpaceDE w:val="0"/>
        <w:autoSpaceDN w:val="0"/>
        <w:adjustRightInd w:val="0"/>
        <w:spacing w:after="0" w:line="480" w:lineRule="auto"/>
        <w:ind w:left="709" w:hanging="709"/>
        <w:rPr>
          <w:rFonts w:ascii="Times New Roman" w:hAnsi="Times New Roman" w:cs="Times New Roman"/>
          <w:color w:val="00B1F1"/>
          <w:sz w:val="24"/>
          <w:szCs w:val="24"/>
        </w:rPr>
      </w:pPr>
      <w:r w:rsidRPr="003D0EA9">
        <w:rPr>
          <w:rFonts w:ascii="Times New Roman" w:hAnsi="Times New Roman" w:cs="Times New Roman"/>
          <w:sz w:val="24"/>
          <w:szCs w:val="24"/>
        </w:rPr>
        <w:t xml:space="preserve">Ferrer, F. (2002). </w:t>
      </w:r>
      <w:r w:rsidRPr="003D0EA9">
        <w:rPr>
          <w:rFonts w:ascii="Times New Roman" w:hAnsi="Times New Roman" w:cs="Times New Roman"/>
          <w:i/>
          <w:iCs/>
          <w:sz w:val="24"/>
          <w:szCs w:val="24"/>
        </w:rPr>
        <w:t>La Educación Comparada actual</w:t>
      </w:r>
      <w:r w:rsidRPr="003D0EA9">
        <w:rPr>
          <w:rFonts w:ascii="Times New Roman" w:hAnsi="Times New Roman" w:cs="Times New Roman"/>
          <w:sz w:val="24"/>
          <w:szCs w:val="24"/>
        </w:rPr>
        <w:t>. Barcelona: Ariel Educación. Capítulos 1 y 2.</w:t>
      </w:r>
      <w:r w:rsidR="003D0EA9" w:rsidRPr="003D0EA9">
        <w:rPr>
          <w:rFonts w:ascii="Times New Roman" w:hAnsi="Times New Roman" w:cs="Times New Roman"/>
          <w:sz w:val="24"/>
          <w:szCs w:val="24"/>
        </w:rPr>
        <w:t xml:space="preserve"> </w:t>
      </w:r>
      <w:r w:rsidR="003D0EA9">
        <w:rPr>
          <w:rFonts w:ascii="Times New Roman" w:hAnsi="Times New Roman" w:cs="Times New Roman"/>
          <w:sz w:val="24"/>
          <w:szCs w:val="24"/>
        </w:rPr>
        <w:t xml:space="preserve">Recuperado de </w:t>
      </w:r>
      <w:hyperlink r:id="rId9" w:history="1">
        <w:r w:rsidRPr="003D0EA9">
          <w:rPr>
            <w:rStyle w:val="Hipervnculo"/>
            <w:rFonts w:ascii="Times New Roman" w:hAnsi="Times New Roman" w:cs="Times New Roman"/>
            <w:sz w:val="24"/>
            <w:szCs w:val="24"/>
          </w:rPr>
          <w:t>http://revistas.uned.es/index.php/REEC/article/viewFile/7621/7289</w:t>
        </w:r>
      </w:hyperlink>
      <w:r w:rsidRPr="003D0EA9">
        <w:rPr>
          <w:rFonts w:ascii="Times New Roman" w:hAnsi="Times New Roman" w:cs="Times New Roman"/>
          <w:color w:val="00B1F1"/>
          <w:sz w:val="24"/>
          <w:szCs w:val="24"/>
        </w:rPr>
        <w:t xml:space="preserve"> </w:t>
      </w:r>
    </w:p>
    <w:p w14:paraId="1E200693" w14:textId="77777777" w:rsidR="009E4BEE" w:rsidRPr="003D0EA9" w:rsidRDefault="009E4BEE" w:rsidP="009E4BEE">
      <w:pPr>
        <w:autoSpaceDE w:val="0"/>
        <w:autoSpaceDN w:val="0"/>
        <w:adjustRightInd w:val="0"/>
        <w:spacing w:after="0" w:line="480" w:lineRule="auto"/>
        <w:ind w:left="709" w:hanging="709"/>
        <w:rPr>
          <w:rFonts w:ascii="Times New Roman" w:hAnsi="Times New Roman" w:cs="Times New Roman"/>
          <w:sz w:val="24"/>
          <w:szCs w:val="24"/>
        </w:rPr>
      </w:pPr>
      <w:r w:rsidRPr="003D0EA9">
        <w:rPr>
          <w:rFonts w:ascii="Times New Roman" w:hAnsi="Times New Roman" w:cs="Times New Roman"/>
          <w:sz w:val="24"/>
          <w:szCs w:val="24"/>
        </w:rPr>
        <w:t xml:space="preserve">Le </w:t>
      </w:r>
      <w:proofErr w:type="spellStart"/>
      <w:r w:rsidRPr="003D0EA9">
        <w:rPr>
          <w:rFonts w:ascii="Times New Roman" w:hAnsi="Times New Roman" w:cs="Times New Roman"/>
          <w:sz w:val="24"/>
          <w:szCs w:val="24"/>
        </w:rPr>
        <w:t>Thánh</w:t>
      </w:r>
      <w:proofErr w:type="spellEnd"/>
      <w:r w:rsidRPr="003D0EA9">
        <w:rPr>
          <w:rFonts w:ascii="Times New Roman" w:hAnsi="Times New Roman" w:cs="Times New Roman"/>
          <w:sz w:val="24"/>
          <w:szCs w:val="24"/>
        </w:rPr>
        <w:t xml:space="preserve"> </w:t>
      </w:r>
      <w:proofErr w:type="spellStart"/>
      <w:r w:rsidRPr="003D0EA9">
        <w:rPr>
          <w:rFonts w:ascii="Times New Roman" w:hAnsi="Times New Roman" w:cs="Times New Roman"/>
          <w:sz w:val="24"/>
          <w:szCs w:val="24"/>
        </w:rPr>
        <w:t>Khói</w:t>
      </w:r>
      <w:proofErr w:type="spellEnd"/>
      <w:r w:rsidRPr="003D0EA9">
        <w:rPr>
          <w:rFonts w:ascii="Times New Roman" w:hAnsi="Times New Roman" w:cs="Times New Roman"/>
          <w:sz w:val="24"/>
          <w:szCs w:val="24"/>
        </w:rPr>
        <w:t xml:space="preserve"> (1981). </w:t>
      </w:r>
      <w:r w:rsidRPr="003D0EA9">
        <w:rPr>
          <w:rFonts w:ascii="Times New Roman" w:hAnsi="Times New Roman" w:cs="Times New Roman"/>
          <w:i/>
          <w:sz w:val="24"/>
          <w:szCs w:val="24"/>
        </w:rPr>
        <w:t xml:space="preserve">L’ </w:t>
      </w:r>
      <w:proofErr w:type="spellStart"/>
      <w:r w:rsidRPr="003D0EA9">
        <w:rPr>
          <w:rFonts w:ascii="Times New Roman" w:hAnsi="Times New Roman" w:cs="Times New Roman"/>
          <w:i/>
          <w:sz w:val="24"/>
          <w:szCs w:val="24"/>
        </w:rPr>
        <w:t>éducation</w:t>
      </w:r>
      <w:proofErr w:type="spellEnd"/>
      <w:r w:rsidRPr="003D0EA9">
        <w:rPr>
          <w:rFonts w:ascii="Times New Roman" w:hAnsi="Times New Roman" w:cs="Times New Roman"/>
          <w:i/>
          <w:sz w:val="24"/>
          <w:szCs w:val="24"/>
        </w:rPr>
        <w:t xml:space="preserve"> comparé</w:t>
      </w:r>
      <w:r w:rsidRPr="003D0EA9">
        <w:rPr>
          <w:rFonts w:ascii="Times New Roman" w:hAnsi="Times New Roman" w:cs="Times New Roman"/>
          <w:sz w:val="24"/>
          <w:szCs w:val="24"/>
        </w:rPr>
        <w:t>. Paris: Armand Colin.</w:t>
      </w:r>
    </w:p>
    <w:p w14:paraId="4DA8F95D" w14:textId="77777777" w:rsidR="009E4BEE" w:rsidRPr="003D0EA9" w:rsidRDefault="009E4BEE" w:rsidP="009E4BEE">
      <w:pPr>
        <w:autoSpaceDE w:val="0"/>
        <w:autoSpaceDN w:val="0"/>
        <w:adjustRightInd w:val="0"/>
        <w:spacing w:after="0" w:line="480" w:lineRule="auto"/>
        <w:ind w:left="709" w:hanging="709"/>
        <w:rPr>
          <w:rFonts w:ascii="Times New Roman" w:hAnsi="Times New Roman" w:cs="Times New Roman"/>
          <w:sz w:val="24"/>
          <w:szCs w:val="24"/>
        </w:rPr>
      </w:pPr>
      <w:proofErr w:type="spellStart"/>
      <w:r w:rsidRPr="003D0EA9">
        <w:rPr>
          <w:rFonts w:ascii="Times New Roman" w:hAnsi="Times New Roman" w:cs="Times New Roman"/>
          <w:color w:val="333333"/>
          <w:sz w:val="24"/>
          <w:szCs w:val="24"/>
          <w:shd w:val="clear" w:color="auto" w:fill="FFFFFF"/>
        </w:rPr>
        <w:t>Paviglianiti</w:t>
      </w:r>
      <w:proofErr w:type="spellEnd"/>
      <w:r w:rsidRPr="003D0EA9">
        <w:rPr>
          <w:rFonts w:ascii="Times New Roman" w:hAnsi="Times New Roman" w:cs="Times New Roman"/>
          <w:color w:val="333333"/>
          <w:sz w:val="24"/>
          <w:szCs w:val="24"/>
          <w:shd w:val="clear" w:color="auto" w:fill="FFFFFF"/>
        </w:rPr>
        <w:t>. (1999). </w:t>
      </w:r>
      <w:r w:rsidRPr="003D0EA9">
        <w:rPr>
          <w:rFonts w:ascii="Times New Roman" w:hAnsi="Times New Roman" w:cs="Times New Roman"/>
          <w:i/>
          <w:iCs/>
          <w:color w:val="333333"/>
          <w:sz w:val="24"/>
          <w:szCs w:val="24"/>
        </w:rPr>
        <w:t>Aproximaciones Al Desarrollo Histórico De La Política Educacional</w:t>
      </w:r>
      <w:r w:rsidRPr="003D0EA9">
        <w:rPr>
          <w:rFonts w:ascii="Times New Roman" w:hAnsi="Times New Roman" w:cs="Times New Roman"/>
          <w:color w:val="333333"/>
          <w:sz w:val="24"/>
          <w:szCs w:val="24"/>
          <w:shd w:val="clear" w:color="auto" w:fill="FFFFFF"/>
        </w:rPr>
        <w:t xml:space="preserve">. Buenos Aires: </w:t>
      </w:r>
      <w:proofErr w:type="spellStart"/>
      <w:r w:rsidRPr="003D0EA9">
        <w:rPr>
          <w:rFonts w:ascii="Times New Roman" w:hAnsi="Times New Roman" w:cs="Times New Roman"/>
          <w:sz w:val="24"/>
          <w:szCs w:val="24"/>
        </w:rPr>
        <w:t>OPFyL</w:t>
      </w:r>
      <w:proofErr w:type="spellEnd"/>
      <w:r w:rsidRPr="003D0EA9">
        <w:rPr>
          <w:rFonts w:ascii="Times New Roman" w:hAnsi="Times New Roman" w:cs="Times New Roman"/>
          <w:sz w:val="24"/>
          <w:szCs w:val="24"/>
        </w:rPr>
        <w:t xml:space="preserve"> &amp; UBA.</w:t>
      </w:r>
    </w:p>
    <w:p w14:paraId="667334F5" w14:textId="77777777" w:rsidR="009E4BEE" w:rsidRPr="003D0EA9" w:rsidRDefault="009E4BEE" w:rsidP="009E4BEE">
      <w:pPr>
        <w:autoSpaceDE w:val="0"/>
        <w:autoSpaceDN w:val="0"/>
        <w:adjustRightInd w:val="0"/>
        <w:spacing w:after="0" w:line="480" w:lineRule="auto"/>
        <w:ind w:left="709" w:hanging="709"/>
        <w:rPr>
          <w:rFonts w:ascii="Times New Roman" w:hAnsi="Times New Roman" w:cs="Times New Roman"/>
          <w:sz w:val="24"/>
          <w:szCs w:val="24"/>
        </w:rPr>
      </w:pPr>
      <w:r w:rsidRPr="003D0EA9">
        <w:rPr>
          <w:rFonts w:ascii="Times New Roman" w:hAnsi="Times New Roman" w:cs="Times New Roman"/>
          <w:sz w:val="24"/>
          <w:szCs w:val="24"/>
        </w:rPr>
        <w:t xml:space="preserve">Ruiz, G. (2012). Educación, Política y Estado. </w:t>
      </w:r>
      <w:r w:rsidRPr="003D0EA9">
        <w:rPr>
          <w:rFonts w:ascii="Times New Roman" w:hAnsi="Times New Roman" w:cs="Times New Roman"/>
          <w:i/>
          <w:sz w:val="24"/>
          <w:szCs w:val="24"/>
        </w:rPr>
        <w:t xml:space="preserve">Definiciones y propuestas jurídico-normativas de la Política Educacional. </w:t>
      </w:r>
      <w:proofErr w:type="spellStart"/>
      <w:r w:rsidRPr="003D0EA9">
        <w:rPr>
          <w:rFonts w:ascii="Times New Roman" w:hAnsi="Times New Roman" w:cs="Times New Roman"/>
          <w:sz w:val="24"/>
          <w:szCs w:val="24"/>
        </w:rPr>
        <w:t>Saarbrücken</w:t>
      </w:r>
      <w:proofErr w:type="spellEnd"/>
      <w:r w:rsidRPr="003D0EA9">
        <w:rPr>
          <w:rFonts w:ascii="Times New Roman" w:hAnsi="Times New Roman" w:cs="Times New Roman"/>
          <w:sz w:val="24"/>
          <w:szCs w:val="24"/>
        </w:rPr>
        <w:t xml:space="preserve">, Editorial Académica Española LAP LAMBERT </w:t>
      </w:r>
      <w:proofErr w:type="spellStart"/>
      <w:r w:rsidRPr="003D0EA9">
        <w:rPr>
          <w:rFonts w:ascii="Times New Roman" w:hAnsi="Times New Roman" w:cs="Times New Roman"/>
          <w:sz w:val="24"/>
          <w:szCs w:val="24"/>
        </w:rPr>
        <w:t>Academic</w:t>
      </w:r>
      <w:proofErr w:type="spellEnd"/>
      <w:r w:rsidRPr="003D0EA9">
        <w:rPr>
          <w:rFonts w:ascii="Times New Roman" w:hAnsi="Times New Roman" w:cs="Times New Roman"/>
          <w:sz w:val="24"/>
          <w:szCs w:val="24"/>
        </w:rPr>
        <w:t xml:space="preserve"> Publishing.</w:t>
      </w:r>
    </w:p>
    <w:p w14:paraId="6CC3827A" w14:textId="77777777" w:rsidR="003D0EA9" w:rsidRPr="003D0EA9" w:rsidRDefault="009E4BEE" w:rsidP="003D0EA9">
      <w:pPr>
        <w:autoSpaceDE w:val="0"/>
        <w:autoSpaceDN w:val="0"/>
        <w:adjustRightInd w:val="0"/>
        <w:spacing w:after="0" w:line="480" w:lineRule="auto"/>
        <w:ind w:left="709" w:hanging="709"/>
        <w:rPr>
          <w:rFonts w:ascii="Times New Roman" w:hAnsi="Times New Roman" w:cs="Times New Roman"/>
          <w:color w:val="000000"/>
          <w:sz w:val="24"/>
          <w:szCs w:val="24"/>
        </w:rPr>
      </w:pPr>
      <w:r w:rsidRPr="003D0EA9">
        <w:rPr>
          <w:rFonts w:ascii="Times New Roman" w:hAnsi="Times New Roman" w:cs="Times New Roman"/>
          <w:color w:val="000000"/>
          <w:sz w:val="24"/>
          <w:szCs w:val="24"/>
        </w:rPr>
        <w:t>Ruiz, G., García, M. y Pico, M. (2013). La formación docente analizada en perspectiva comparada: Convergencias y divergencias en las transformaciones de la formación inicial del profesorado para</w:t>
      </w:r>
      <w:r w:rsidR="003D0EA9" w:rsidRPr="003D0EA9">
        <w:rPr>
          <w:rFonts w:ascii="Times New Roman" w:hAnsi="Times New Roman" w:cs="Times New Roman"/>
          <w:color w:val="000000"/>
          <w:sz w:val="24"/>
          <w:szCs w:val="24"/>
        </w:rPr>
        <w:t xml:space="preserve"> el nivel secundario en el MERCOSUR. </w:t>
      </w:r>
      <w:r w:rsidR="003D0EA9" w:rsidRPr="003D0EA9">
        <w:rPr>
          <w:rFonts w:ascii="Times New Roman" w:hAnsi="Times New Roman" w:cs="Times New Roman"/>
          <w:i/>
          <w:iCs/>
          <w:color w:val="000000"/>
          <w:sz w:val="24"/>
          <w:szCs w:val="24"/>
        </w:rPr>
        <w:t>Revista Española de Educación Comparada</w:t>
      </w:r>
      <w:r w:rsidR="003D0EA9" w:rsidRPr="003D0EA9">
        <w:rPr>
          <w:rFonts w:ascii="Times New Roman" w:hAnsi="Times New Roman" w:cs="Times New Roman"/>
          <w:color w:val="000000"/>
          <w:sz w:val="24"/>
          <w:szCs w:val="24"/>
        </w:rPr>
        <w:t>, 21, 221-248.</w:t>
      </w:r>
    </w:p>
    <w:p w14:paraId="23717C9B" w14:textId="77777777" w:rsidR="002D37E0" w:rsidRPr="003D0EA9" w:rsidRDefault="009E4BEE" w:rsidP="003D0EA9">
      <w:pPr>
        <w:autoSpaceDE w:val="0"/>
        <w:autoSpaceDN w:val="0"/>
        <w:adjustRightInd w:val="0"/>
        <w:spacing w:after="0" w:line="480" w:lineRule="auto"/>
        <w:ind w:left="709" w:hanging="709"/>
        <w:rPr>
          <w:rFonts w:ascii="Times New Roman" w:hAnsi="Times New Roman" w:cs="Times New Roman"/>
          <w:sz w:val="24"/>
          <w:szCs w:val="24"/>
        </w:rPr>
      </w:pPr>
      <w:proofErr w:type="spellStart"/>
      <w:r w:rsidRPr="003D0EA9">
        <w:rPr>
          <w:rFonts w:ascii="Times New Roman" w:hAnsi="Times New Roman" w:cs="Times New Roman"/>
          <w:color w:val="333333"/>
          <w:sz w:val="24"/>
          <w:szCs w:val="24"/>
          <w:shd w:val="clear" w:color="auto" w:fill="FFFFFF"/>
        </w:rPr>
        <w:t>Schulte</w:t>
      </w:r>
      <w:proofErr w:type="spellEnd"/>
      <w:r w:rsidRPr="003D0EA9">
        <w:rPr>
          <w:rFonts w:ascii="Times New Roman" w:hAnsi="Times New Roman" w:cs="Times New Roman"/>
          <w:color w:val="333333"/>
          <w:sz w:val="24"/>
          <w:szCs w:val="24"/>
          <w:shd w:val="clear" w:color="auto" w:fill="FFFFFF"/>
        </w:rPr>
        <w:t>, B. (2012). </w:t>
      </w:r>
      <w:r w:rsidRPr="003D0EA9">
        <w:rPr>
          <w:rFonts w:ascii="Times New Roman" w:hAnsi="Times New Roman" w:cs="Times New Roman"/>
          <w:i/>
          <w:iCs/>
          <w:color w:val="333333"/>
          <w:sz w:val="24"/>
          <w:szCs w:val="24"/>
        </w:rPr>
        <w:t>La Teoría De La Cultura Mundial Con Características Chinas: Cuando Los Modelos Globales Se Tornan Nativos,48</w:t>
      </w:r>
      <w:r w:rsidRPr="003D0EA9">
        <w:rPr>
          <w:rFonts w:ascii="Times New Roman" w:hAnsi="Times New Roman" w:cs="Times New Roman"/>
          <w:color w:val="333333"/>
          <w:sz w:val="24"/>
          <w:szCs w:val="24"/>
          <w:shd w:val="clear" w:color="auto" w:fill="FFFFFF"/>
        </w:rPr>
        <w:t>(4), 473-486.</w:t>
      </w:r>
      <w:r w:rsidR="003D0EA9">
        <w:rPr>
          <w:rFonts w:ascii="Times New Roman" w:hAnsi="Times New Roman" w:cs="Times New Roman"/>
          <w:color w:val="333333"/>
          <w:sz w:val="24"/>
          <w:szCs w:val="24"/>
          <w:shd w:val="clear" w:color="auto" w:fill="FFFFFF"/>
        </w:rPr>
        <w:t xml:space="preserve"> </w:t>
      </w:r>
    </w:p>
    <w:p w14:paraId="53C60A91" w14:textId="77777777" w:rsidR="00033076" w:rsidRPr="003D0EA9" w:rsidRDefault="00033076" w:rsidP="00787C43">
      <w:pPr>
        <w:autoSpaceDE w:val="0"/>
        <w:autoSpaceDN w:val="0"/>
        <w:adjustRightInd w:val="0"/>
        <w:spacing w:after="0" w:line="480" w:lineRule="auto"/>
        <w:rPr>
          <w:rFonts w:ascii="Times New Roman" w:hAnsi="Times New Roman" w:cs="Times New Roman"/>
          <w:sz w:val="24"/>
          <w:szCs w:val="24"/>
        </w:rPr>
      </w:pPr>
    </w:p>
    <w:p w14:paraId="6F9048B8" w14:textId="77777777" w:rsidR="00033076" w:rsidRPr="003D0EA9" w:rsidRDefault="00033076" w:rsidP="00787C43">
      <w:pPr>
        <w:autoSpaceDE w:val="0"/>
        <w:autoSpaceDN w:val="0"/>
        <w:adjustRightInd w:val="0"/>
        <w:spacing w:after="0" w:line="480" w:lineRule="auto"/>
        <w:rPr>
          <w:rFonts w:ascii="Times New Roman" w:hAnsi="Times New Roman" w:cs="Times New Roman"/>
          <w:sz w:val="24"/>
          <w:szCs w:val="24"/>
        </w:rPr>
      </w:pPr>
    </w:p>
    <w:sectPr w:rsidR="00033076" w:rsidRPr="003D0EA9" w:rsidSect="00787C43">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8DEDE" w14:textId="77777777" w:rsidR="002F7E7B" w:rsidRDefault="002F7E7B" w:rsidP="00787C43">
      <w:pPr>
        <w:spacing w:after="0" w:line="240" w:lineRule="auto"/>
      </w:pPr>
      <w:r>
        <w:separator/>
      </w:r>
    </w:p>
  </w:endnote>
  <w:endnote w:type="continuationSeparator" w:id="0">
    <w:p w14:paraId="179A9144" w14:textId="77777777" w:rsidR="002F7E7B" w:rsidRDefault="002F7E7B" w:rsidP="0078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6F27" w14:textId="77777777" w:rsidR="002F7E7B" w:rsidRDefault="002F7E7B" w:rsidP="00787C43">
      <w:pPr>
        <w:spacing w:after="0" w:line="240" w:lineRule="auto"/>
      </w:pPr>
      <w:r>
        <w:separator/>
      </w:r>
    </w:p>
  </w:footnote>
  <w:footnote w:type="continuationSeparator" w:id="0">
    <w:p w14:paraId="374567D4" w14:textId="77777777" w:rsidR="002F7E7B" w:rsidRDefault="002F7E7B" w:rsidP="0078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396319"/>
      <w:docPartObj>
        <w:docPartGallery w:val="Page Numbers (Top of Page)"/>
        <w:docPartUnique/>
      </w:docPartObj>
    </w:sdtPr>
    <w:sdtEndPr/>
    <w:sdtContent>
      <w:p w14:paraId="14FFBD28" w14:textId="77777777" w:rsidR="00787C43" w:rsidRDefault="00787C43">
        <w:pPr>
          <w:pStyle w:val="Encabezado"/>
          <w:jc w:val="right"/>
        </w:pPr>
        <w:r>
          <w:fldChar w:fldCharType="begin"/>
        </w:r>
        <w:r>
          <w:instrText>PAGE   \* MERGEFORMAT</w:instrText>
        </w:r>
        <w:r>
          <w:fldChar w:fldCharType="separate"/>
        </w:r>
        <w:r w:rsidR="005270FC">
          <w:rPr>
            <w:noProof/>
          </w:rPr>
          <w:t>14</w:t>
        </w:r>
        <w:r>
          <w:fldChar w:fldCharType="end"/>
        </w:r>
      </w:p>
    </w:sdtContent>
  </w:sdt>
  <w:p w14:paraId="320873F6" w14:textId="77777777" w:rsidR="00787C43" w:rsidRDefault="00787C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A0"/>
    <w:rsid w:val="000136B7"/>
    <w:rsid w:val="00013E79"/>
    <w:rsid w:val="00033076"/>
    <w:rsid w:val="00034C5E"/>
    <w:rsid w:val="00042873"/>
    <w:rsid w:val="000A2D90"/>
    <w:rsid w:val="000D39B2"/>
    <w:rsid w:val="000D710F"/>
    <w:rsid w:val="00145A33"/>
    <w:rsid w:val="00181BCC"/>
    <w:rsid w:val="001E5FA0"/>
    <w:rsid w:val="001F7339"/>
    <w:rsid w:val="0020036B"/>
    <w:rsid w:val="002204A0"/>
    <w:rsid w:val="002264D4"/>
    <w:rsid w:val="00283585"/>
    <w:rsid w:val="0029008B"/>
    <w:rsid w:val="00294B79"/>
    <w:rsid w:val="002A6809"/>
    <w:rsid w:val="002D37E0"/>
    <w:rsid w:val="002F7E7B"/>
    <w:rsid w:val="003958FB"/>
    <w:rsid w:val="003A7A00"/>
    <w:rsid w:val="003B3E79"/>
    <w:rsid w:val="003C6BD9"/>
    <w:rsid w:val="003D0EA9"/>
    <w:rsid w:val="003E4AF7"/>
    <w:rsid w:val="003F17D3"/>
    <w:rsid w:val="004351E8"/>
    <w:rsid w:val="004427F0"/>
    <w:rsid w:val="004557AB"/>
    <w:rsid w:val="00495E54"/>
    <w:rsid w:val="00497070"/>
    <w:rsid w:val="004A0666"/>
    <w:rsid w:val="004C164A"/>
    <w:rsid w:val="005270FC"/>
    <w:rsid w:val="00574D0F"/>
    <w:rsid w:val="00576122"/>
    <w:rsid w:val="005B1455"/>
    <w:rsid w:val="005D2513"/>
    <w:rsid w:val="00622B46"/>
    <w:rsid w:val="00632938"/>
    <w:rsid w:val="0065028A"/>
    <w:rsid w:val="00651DE1"/>
    <w:rsid w:val="0066489B"/>
    <w:rsid w:val="00680612"/>
    <w:rsid w:val="006A5780"/>
    <w:rsid w:val="006A68EC"/>
    <w:rsid w:val="006B601C"/>
    <w:rsid w:val="00723319"/>
    <w:rsid w:val="00724044"/>
    <w:rsid w:val="00735C26"/>
    <w:rsid w:val="00757AF4"/>
    <w:rsid w:val="00787C43"/>
    <w:rsid w:val="007C1411"/>
    <w:rsid w:val="007F6A15"/>
    <w:rsid w:val="00806973"/>
    <w:rsid w:val="0083238D"/>
    <w:rsid w:val="00851AAF"/>
    <w:rsid w:val="00873761"/>
    <w:rsid w:val="008822B3"/>
    <w:rsid w:val="00890DE4"/>
    <w:rsid w:val="008B050B"/>
    <w:rsid w:val="008B323D"/>
    <w:rsid w:val="008C3A8D"/>
    <w:rsid w:val="008C4A00"/>
    <w:rsid w:val="008C55DB"/>
    <w:rsid w:val="008C6F53"/>
    <w:rsid w:val="00902EB2"/>
    <w:rsid w:val="009426FA"/>
    <w:rsid w:val="00951902"/>
    <w:rsid w:val="00955533"/>
    <w:rsid w:val="009555E0"/>
    <w:rsid w:val="009E4BEE"/>
    <w:rsid w:val="009F65D0"/>
    <w:rsid w:val="00A1281F"/>
    <w:rsid w:val="00A43C9B"/>
    <w:rsid w:val="00A70B9B"/>
    <w:rsid w:val="00A829CF"/>
    <w:rsid w:val="00A82AC3"/>
    <w:rsid w:val="00AD7D3C"/>
    <w:rsid w:val="00BA1E4D"/>
    <w:rsid w:val="00C11F6D"/>
    <w:rsid w:val="00C23F93"/>
    <w:rsid w:val="00C2672F"/>
    <w:rsid w:val="00CA3DC0"/>
    <w:rsid w:val="00CA6C8E"/>
    <w:rsid w:val="00CA6F80"/>
    <w:rsid w:val="00CA7D0E"/>
    <w:rsid w:val="00D626B5"/>
    <w:rsid w:val="00DF1D6C"/>
    <w:rsid w:val="00E24384"/>
    <w:rsid w:val="00E33063"/>
    <w:rsid w:val="00E46CA3"/>
    <w:rsid w:val="00E879E3"/>
    <w:rsid w:val="00E958D4"/>
    <w:rsid w:val="00E96CC4"/>
    <w:rsid w:val="00EE6E23"/>
    <w:rsid w:val="00F07DA9"/>
    <w:rsid w:val="00F436B7"/>
    <w:rsid w:val="00F64D15"/>
    <w:rsid w:val="00F712CF"/>
    <w:rsid w:val="00F74B0A"/>
    <w:rsid w:val="00F904B9"/>
    <w:rsid w:val="00F92177"/>
    <w:rsid w:val="00FA6F37"/>
    <w:rsid w:val="00FC05FD"/>
    <w:rsid w:val="00FE25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8F36"/>
  <w15:chartTrackingRefBased/>
  <w15:docId w15:val="{6A705C84-0770-4143-821F-96483381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55533"/>
    <w:rPr>
      <w:color w:val="0000FF"/>
      <w:u w:val="single"/>
    </w:rPr>
  </w:style>
  <w:style w:type="paragraph" w:styleId="Encabezado">
    <w:name w:val="header"/>
    <w:basedOn w:val="Normal"/>
    <w:link w:val="EncabezadoCar"/>
    <w:uiPriority w:val="99"/>
    <w:unhideWhenUsed/>
    <w:rsid w:val="00787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C43"/>
  </w:style>
  <w:style w:type="paragraph" w:styleId="Piedepgina">
    <w:name w:val="footer"/>
    <w:basedOn w:val="Normal"/>
    <w:link w:val="PiedepginaCar"/>
    <w:uiPriority w:val="99"/>
    <w:unhideWhenUsed/>
    <w:rsid w:val="00787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herrera@unae.edu.ec" TargetMode="External"/><Relationship Id="rId3" Type="http://schemas.openxmlformats.org/officeDocument/2006/relationships/settings" Target="settings.xml"/><Relationship Id="rId7" Type="http://schemas.openxmlformats.org/officeDocument/2006/relationships/hyperlink" Target="mailto:carmen.cajamarca@unae.edu.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vistas.uned.es/index.php/REEC/article/viewFile/7621/72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A82A5-6460-4A24-A483-07762585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3874</Words>
  <Characters>21312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Maricela Cajamarca</dc:creator>
  <cp:keywords/>
  <dc:description/>
  <cp:lastModifiedBy> squintuna</cp:lastModifiedBy>
  <cp:revision>2</cp:revision>
  <dcterms:created xsi:type="dcterms:W3CDTF">2019-08-15T00:21:00Z</dcterms:created>
  <dcterms:modified xsi:type="dcterms:W3CDTF">2019-08-15T00:21:00Z</dcterms:modified>
</cp:coreProperties>
</file>