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5708" w14:textId="05224CB0" w:rsidR="00267566" w:rsidRPr="000B35CF" w:rsidRDefault="00E117CB" w:rsidP="00267566">
      <w:pPr>
        <w:jc w:val="center"/>
        <w:rPr>
          <w:rFonts w:ascii="Times New Roman" w:hAnsi="Times New Roman" w:cs="Times New Roman"/>
          <w:b/>
          <w:lang w:val="es-ES_tradnl"/>
        </w:rPr>
      </w:pPr>
      <w:r w:rsidRPr="000B35CF">
        <w:rPr>
          <w:rFonts w:ascii="Times New Roman" w:hAnsi="Times New Roman" w:cs="Times New Roman"/>
          <w:b/>
          <w:lang w:val="es-ES_tradnl"/>
        </w:rPr>
        <w:t>BIOMIMÉTICA Y CIENCIAS DE LA COMPLEJIDAD:</w:t>
      </w:r>
    </w:p>
    <w:p w14:paraId="080E0CA8" w14:textId="21278B93" w:rsidR="00E117CB" w:rsidRPr="000B35CF" w:rsidRDefault="00E117CB" w:rsidP="00267566">
      <w:pPr>
        <w:jc w:val="center"/>
        <w:rPr>
          <w:rFonts w:ascii="Times New Roman" w:hAnsi="Times New Roman" w:cs="Times New Roman"/>
          <w:b/>
          <w:lang w:val="es-ES_tradnl"/>
        </w:rPr>
      </w:pPr>
      <w:r w:rsidRPr="000B35CF">
        <w:rPr>
          <w:rFonts w:ascii="Times New Roman" w:hAnsi="Times New Roman" w:cs="Times New Roman"/>
          <w:b/>
          <w:lang w:val="es-ES_tradnl"/>
        </w:rPr>
        <w:t>FUNDAMENTOS PARA EL DESARROLLO REGENERATIVO</w:t>
      </w:r>
    </w:p>
    <w:p w14:paraId="1E0843ED" w14:textId="77777777" w:rsidR="00E117CB" w:rsidRPr="000B35CF" w:rsidRDefault="00E117CB">
      <w:pPr>
        <w:rPr>
          <w:rFonts w:ascii="Times New Roman" w:hAnsi="Times New Roman" w:cs="Times New Roman"/>
          <w:lang w:val="es-ES_tradnl"/>
        </w:rPr>
      </w:pPr>
    </w:p>
    <w:p w14:paraId="34BE5FD3" w14:textId="77777777" w:rsidR="00267566" w:rsidRPr="000B35CF" w:rsidRDefault="00267566">
      <w:pPr>
        <w:rPr>
          <w:rFonts w:ascii="Times New Roman" w:hAnsi="Times New Roman" w:cs="Times New Roman"/>
          <w:lang w:val="es-ES_tradnl"/>
        </w:rPr>
      </w:pPr>
    </w:p>
    <w:p w14:paraId="2955C7E4" w14:textId="6779E78F" w:rsidR="00267566" w:rsidRPr="000B35CF" w:rsidRDefault="00267566" w:rsidP="00267566">
      <w:pPr>
        <w:spacing w:line="360" w:lineRule="auto"/>
        <w:jc w:val="center"/>
        <w:rPr>
          <w:rFonts w:ascii="Times New Roman" w:hAnsi="Times New Roman" w:cs="Times New Roman"/>
          <w:b/>
          <w:lang w:val="es-ES_tradnl"/>
        </w:rPr>
      </w:pPr>
      <w:r w:rsidRPr="000B35CF">
        <w:rPr>
          <w:rFonts w:ascii="Times New Roman" w:hAnsi="Times New Roman" w:cs="Times New Roman"/>
          <w:b/>
          <w:lang w:val="es-ES_tradnl"/>
        </w:rPr>
        <w:t>Javier Collado-Ruano, PhD</w:t>
      </w:r>
    </w:p>
    <w:p w14:paraId="066EE5FE" w14:textId="1ADB599D" w:rsidR="00267566" w:rsidRPr="000B35CF" w:rsidRDefault="00267566" w:rsidP="00267566">
      <w:pPr>
        <w:spacing w:line="360" w:lineRule="auto"/>
        <w:jc w:val="center"/>
        <w:rPr>
          <w:rFonts w:ascii="Times New Roman" w:hAnsi="Times New Roman" w:cs="Times New Roman"/>
          <w:lang w:val="es-ES_tradnl"/>
        </w:rPr>
      </w:pPr>
      <w:r w:rsidRPr="000B35CF">
        <w:rPr>
          <w:rFonts w:ascii="Times New Roman" w:hAnsi="Times New Roman" w:cs="Times New Roman"/>
          <w:lang w:val="es-ES_tradnl"/>
        </w:rPr>
        <w:t>Universidad Nacional de Educación (UNAE), Ecuador</w:t>
      </w:r>
    </w:p>
    <w:p w14:paraId="188DDFAA" w14:textId="77777777" w:rsidR="00267566" w:rsidRPr="000B35CF" w:rsidRDefault="00267566" w:rsidP="00267566">
      <w:pPr>
        <w:spacing w:line="360" w:lineRule="auto"/>
        <w:jc w:val="center"/>
        <w:rPr>
          <w:rFonts w:ascii="Times New Roman" w:hAnsi="Times New Roman" w:cs="Times New Roman"/>
          <w:lang w:val="es-ES_tradnl"/>
        </w:rPr>
      </w:pPr>
    </w:p>
    <w:p w14:paraId="0D328B39" w14:textId="7EB19EB0" w:rsidR="00267566" w:rsidRPr="000B35CF" w:rsidRDefault="00267566" w:rsidP="00267566">
      <w:pPr>
        <w:spacing w:line="360" w:lineRule="auto"/>
        <w:jc w:val="center"/>
        <w:rPr>
          <w:rFonts w:ascii="Times New Roman" w:hAnsi="Times New Roman" w:cs="Times New Roman"/>
          <w:b/>
          <w:lang w:val="es-ES_tradnl"/>
        </w:rPr>
      </w:pPr>
      <w:r w:rsidRPr="000B35CF">
        <w:rPr>
          <w:rFonts w:ascii="Times New Roman" w:hAnsi="Times New Roman" w:cs="Times New Roman"/>
          <w:b/>
          <w:lang w:val="es-ES_tradnl"/>
        </w:rPr>
        <w:t>Antonio Malo-Larrea, PhD</w:t>
      </w:r>
    </w:p>
    <w:p w14:paraId="6713D3CF" w14:textId="2FB09C74" w:rsidR="00267566" w:rsidRPr="000B35CF" w:rsidRDefault="00267566" w:rsidP="00267566">
      <w:pPr>
        <w:spacing w:line="360" w:lineRule="auto"/>
        <w:jc w:val="center"/>
        <w:rPr>
          <w:rFonts w:ascii="Times New Roman" w:hAnsi="Times New Roman" w:cs="Times New Roman"/>
          <w:lang w:val="es-ES_tradnl"/>
        </w:rPr>
      </w:pPr>
      <w:r w:rsidRPr="000B35CF">
        <w:rPr>
          <w:rFonts w:ascii="Times New Roman" w:hAnsi="Times New Roman" w:cs="Times New Roman"/>
          <w:lang w:val="es-ES_tradnl"/>
        </w:rPr>
        <w:t>Universidad del Azuay (UDA), Ecuador</w:t>
      </w:r>
    </w:p>
    <w:p w14:paraId="7C2CD945" w14:textId="77777777" w:rsidR="00B7402C" w:rsidRDefault="00B7402C" w:rsidP="00267566">
      <w:pPr>
        <w:spacing w:line="360" w:lineRule="auto"/>
        <w:rPr>
          <w:rFonts w:ascii="Times New Roman" w:hAnsi="Times New Roman" w:cs="Times New Roman"/>
          <w:lang w:val="es-ES_tradnl"/>
        </w:rPr>
      </w:pPr>
    </w:p>
    <w:p w14:paraId="1460CFAA" w14:textId="77777777" w:rsidR="007759D9" w:rsidRPr="000B35CF" w:rsidRDefault="007759D9" w:rsidP="00267566">
      <w:pPr>
        <w:spacing w:line="360" w:lineRule="auto"/>
        <w:rPr>
          <w:rFonts w:ascii="Times New Roman" w:hAnsi="Times New Roman" w:cs="Times New Roman"/>
          <w:lang w:val="es-ES_tradnl"/>
        </w:rPr>
      </w:pPr>
    </w:p>
    <w:p w14:paraId="7961257C" w14:textId="44226F92" w:rsidR="00456A6A" w:rsidRDefault="00456A6A" w:rsidP="00267566">
      <w:pPr>
        <w:spacing w:line="360" w:lineRule="auto"/>
        <w:rPr>
          <w:rFonts w:ascii="Times New Roman" w:hAnsi="Times New Roman" w:cs="Times New Roman"/>
          <w:b/>
          <w:sz w:val="20"/>
          <w:szCs w:val="20"/>
          <w:lang w:val="es-ES_tradnl"/>
        </w:rPr>
      </w:pPr>
      <w:r w:rsidRPr="000B35CF">
        <w:rPr>
          <w:rFonts w:ascii="Times New Roman" w:hAnsi="Times New Roman" w:cs="Times New Roman"/>
          <w:b/>
          <w:sz w:val="20"/>
          <w:szCs w:val="20"/>
          <w:lang w:val="es-ES_tradnl"/>
        </w:rPr>
        <w:t>Resumen</w:t>
      </w:r>
    </w:p>
    <w:p w14:paraId="242AD3AA" w14:textId="77777777" w:rsidR="00536E63" w:rsidRPr="000B35CF" w:rsidRDefault="00536E63" w:rsidP="00267566">
      <w:pPr>
        <w:spacing w:line="360" w:lineRule="auto"/>
        <w:rPr>
          <w:rFonts w:ascii="Times New Roman" w:hAnsi="Times New Roman" w:cs="Times New Roman"/>
          <w:b/>
          <w:sz w:val="20"/>
          <w:szCs w:val="20"/>
          <w:lang w:val="es-ES_tradnl"/>
        </w:rPr>
      </w:pPr>
    </w:p>
    <w:p w14:paraId="63575220" w14:textId="269DF230" w:rsidR="007759D9" w:rsidRDefault="00A818FD" w:rsidP="007759D9">
      <w:pPr>
        <w:spacing w:line="360" w:lineRule="auto"/>
        <w:jc w:val="both"/>
        <w:rPr>
          <w:rFonts w:ascii="Times New Roman" w:hAnsi="Times New Roman" w:cs="Times New Roman"/>
          <w:lang w:val="es-ES_tradnl" w:eastAsia="zh-CN" w:bidi="hi-IN"/>
        </w:rPr>
      </w:pPr>
      <w:r>
        <w:rPr>
          <w:rFonts w:ascii="Times New Roman" w:hAnsi="Times New Roman" w:cs="Times New Roman"/>
          <w:lang w:val="es-ES_tradnl"/>
        </w:rPr>
        <w:t xml:space="preserve">El objetivo principal de este </w:t>
      </w:r>
      <w:r w:rsidR="00120933">
        <w:rPr>
          <w:rFonts w:ascii="Times New Roman" w:hAnsi="Times New Roman" w:cs="Times New Roman"/>
          <w:lang w:val="es-ES_tradnl"/>
        </w:rPr>
        <w:t xml:space="preserve">artículo es </w:t>
      </w:r>
      <w:r w:rsidR="00A611E2">
        <w:rPr>
          <w:rFonts w:ascii="Times New Roman" w:hAnsi="Times New Roman" w:cs="Times New Roman"/>
          <w:lang w:val="es-ES_tradnl"/>
        </w:rPr>
        <w:t xml:space="preserve">demostrar que la biomimética </w:t>
      </w:r>
      <w:r>
        <w:rPr>
          <w:rFonts w:ascii="Times New Roman" w:hAnsi="Times New Roman" w:cs="Times New Roman"/>
          <w:lang w:val="es-ES_tradnl"/>
        </w:rPr>
        <w:t>es una ciencia compleja y transdisciplinar que</w:t>
      </w:r>
      <w:r w:rsidR="006D7FB0">
        <w:rPr>
          <w:rFonts w:ascii="Times New Roman" w:hAnsi="Times New Roman" w:cs="Times New Roman"/>
          <w:lang w:val="es-ES_tradnl"/>
        </w:rPr>
        <w:t xml:space="preserve"> representa un meta-modelo para mejorar </w:t>
      </w:r>
      <w:r w:rsidR="006D7FB0" w:rsidRPr="000B35CF">
        <w:rPr>
          <w:rFonts w:ascii="Times New Roman" w:hAnsi="Times New Roman" w:cs="Times New Roman"/>
          <w:lang w:val="es-ES_tradnl" w:eastAsia="zh-CN" w:bidi="hi-IN"/>
        </w:rPr>
        <w:t xml:space="preserve">la </w:t>
      </w:r>
      <w:r w:rsidR="006D7FB0" w:rsidRPr="000B35CF">
        <w:rPr>
          <w:rFonts w:ascii="Times New Roman" w:hAnsi="Times New Roman" w:cs="Times New Roman"/>
          <w:lang w:val="es-ES_tradnl"/>
        </w:rPr>
        <w:t>economía, ingeniería, diseño, arquitectura, urbanismo, industria, tecnología, política, educación, energía, arte, etc</w:t>
      </w:r>
      <w:r w:rsidR="006D7FB0">
        <w:rPr>
          <w:rFonts w:ascii="Times New Roman" w:hAnsi="Times New Roman" w:cs="Times New Roman"/>
          <w:lang w:val="es-ES_tradnl"/>
        </w:rPr>
        <w:t xml:space="preserve">. y también </w:t>
      </w:r>
      <w:r w:rsidR="006D7FB0">
        <w:rPr>
          <w:rFonts w:ascii="Times New Roman" w:hAnsi="Times New Roman" w:cs="Times New Roman"/>
          <w:lang w:val="es-ES_tradnl"/>
        </w:rPr>
        <w:t>nos abre las puer</w:t>
      </w:r>
      <w:r w:rsidR="006D7FB0">
        <w:rPr>
          <w:rFonts w:ascii="Times New Roman" w:hAnsi="Times New Roman" w:cs="Times New Roman"/>
          <w:lang w:val="es-ES_tradnl"/>
        </w:rPr>
        <w:t xml:space="preserve">tas al desarrollo regenerativo. </w:t>
      </w:r>
      <w:r w:rsidRPr="000B35CF">
        <w:rPr>
          <w:rFonts w:ascii="Times New Roman" w:hAnsi="Times New Roman" w:cs="Times New Roman"/>
          <w:u w:color="000000"/>
          <w:shd w:val="clear" w:color="auto" w:fill="FFFFFF"/>
          <w:lang w:val="es-ES_tradnl"/>
        </w:rPr>
        <w:t xml:space="preserve">Mientras que </w:t>
      </w:r>
      <w:r w:rsidR="006D7FB0">
        <w:rPr>
          <w:rFonts w:ascii="Times New Roman" w:hAnsi="Times New Roman" w:cs="Times New Roman"/>
          <w:u w:color="000000"/>
          <w:shd w:val="clear" w:color="auto" w:fill="FFFFFF"/>
          <w:lang w:val="es-ES_tradnl"/>
        </w:rPr>
        <w:t>la</w:t>
      </w:r>
      <w:r w:rsidRPr="000B35CF">
        <w:rPr>
          <w:rFonts w:ascii="Times New Roman" w:hAnsi="Times New Roman" w:cs="Times New Roman"/>
          <w:u w:color="000000"/>
          <w:shd w:val="clear" w:color="auto" w:fill="FFFFFF"/>
          <w:lang w:val="es-ES_tradnl"/>
        </w:rPr>
        <w:t xml:space="preserve"> </w:t>
      </w:r>
      <w:r w:rsidR="006D7FB0">
        <w:rPr>
          <w:rFonts w:ascii="Times New Roman" w:hAnsi="Times New Roman" w:cs="Times New Roman"/>
          <w:u w:color="000000"/>
          <w:shd w:val="clear" w:color="auto" w:fill="FFFFFF"/>
          <w:lang w:val="es-ES_tradnl"/>
        </w:rPr>
        <w:t>noción</w:t>
      </w:r>
      <w:r w:rsidRPr="000B35CF">
        <w:rPr>
          <w:rFonts w:ascii="Times New Roman" w:hAnsi="Times New Roman" w:cs="Times New Roman"/>
          <w:u w:color="000000"/>
          <w:shd w:val="clear" w:color="auto" w:fill="FFFFFF"/>
          <w:lang w:val="es-ES_tradnl"/>
        </w:rPr>
        <w:t xml:space="preserve"> de des</w:t>
      </w:r>
      <w:r w:rsidR="006D7FB0">
        <w:rPr>
          <w:rFonts w:ascii="Times New Roman" w:hAnsi="Times New Roman" w:cs="Times New Roman"/>
          <w:u w:color="000000"/>
          <w:shd w:val="clear" w:color="auto" w:fill="FFFFFF"/>
          <w:lang w:val="es-ES_tradnl"/>
        </w:rPr>
        <w:t>arrollo sostenible está enfocada</w:t>
      </w:r>
      <w:r w:rsidRPr="000B35CF">
        <w:rPr>
          <w:rFonts w:ascii="Times New Roman" w:hAnsi="Times New Roman" w:cs="Times New Roman"/>
          <w:u w:color="000000"/>
          <w:shd w:val="clear" w:color="auto" w:fill="FFFFFF"/>
          <w:lang w:val="es-ES_tradnl"/>
        </w:rPr>
        <w:t xml:space="preserve"> en minimizar el impacto negativo de los humanos en el planeta, el desarrollo regenerativo </w:t>
      </w:r>
      <w:r w:rsidR="006D7FB0">
        <w:rPr>
          <w:rFonts w:ascii="Times New Roman" w:hAnsi="Times New Roman" w:cs="Times New Roman"/>
          <w:u w:color="000000"/>
          <w:shd w:val="clear" w:color="auto" w:fill="FFFFFF"/>
          <w:lang w:val="es-ES_tradnl"/>
        </w:rPr>
        <w:t>se enfoca</w:t>
      </w:r>
      <w:r w:rsidRPr="000B35CF">
        <w:rPr>
          <w:rFonts w:ascii="Times New Roman" w:hAnsi="Times New Roman" w:cs="Times New Roman"/>
          <w:u w:color="000000"/>
          <w:shd w:val="clear" w:color="auto" w:fill="FFFFFF"/>
          <w:lang w:val="es-ES_tradnl"/>
        </w:rPr>
        <w:t xml:space="preserve"> en maximizar el impacto positivo del ser humano en la Tierra. </w:t>
      </w:r>
      <w:r w:rsidR="00536E63">
        <w:rPr>
          <w:rFonts w:ascii="Times New Roman" w:hAnsi="Times New Roman" w:cs="Times New Roman"/>
          <w:u w:color="000000"/>
          <w:shd w:val="clear" w:color="auto" w:fill="FFFFFF"/>
          <w:lang w:val="es-ES_tradnl"/>
        </w:rPr>
        <w:t>E</w:t>
      </w:r>
      <w:r w:rsidR="007759D9">
        <w:rPr>
          <w:rFonts w:ascii="Times New Roman" w:hAnsi="Times New Roman" w:cs="Times New Roman"/>
          <w:u w:color="000000"/>
          <w:shd w:val="clear" w:color="auto" w:fill="FFFFFF"/>
          <w:lang w:val="es-ES_tradnl"/>
        </w:rPr>
        <w:t>n e</w:t>
      </w:r>
      <w:r w:rsidR="00536E63">
        <w:rPr>
          <w:rFonts w:ascii="Times New Roman" w:hAnsi="Times New Roman" w:cs="Times New Roman"/>
          <w:u w:color="000000"/>
          <w:shd w:val="clear" w:color="auto" w:fill="FFFFFF"/>
          <w:lang w:val="es-ES_tradnl"/>
        </w:rPr>
        <w:t xml:space="preserve">ste trabajo </w:t>
      </w:r>
      <w:r w:rsidR="007759D9">
        <w:rPr>
          <w:rFonts w:ascii="Times New Roman" w:hAnsi="Times New Roman" w:cs="Times New Roman"/>
          <w:u w:color="000000"/>
          <w:shd w:val="clear" w:color="auto" w:fill="FFFFFF"/>
          <w:lang w:val="es-ES_tradnl"/>
        </w:rPr>
        <w:t xml:space="preserve">también se </w:t>
      </w:r>
      <w:r w:rsidR="00536E63">
        <w:rPr>
          <w:rFonts w:ascii="Times New Roman" w:hAnsi="Times New Roman" w:cs="Times New Roman"/>
          <w:u w:color="000000"/>
          <w:shd w:val="clear" w:color="auto" w:fill="FFFFFF"/>
          <w:lang w:val="es-ES_tradnl"/>
        </w:rPr>
        <w:t>presenta</w:t>
      </w:r>
      <w:r w:rsidR="007759D9">
        <w:rPr>
          <w:rFonts w:ascii="Times New Roman" w:hAnsi="Times New Roman" w:cs="Times New Roman"/>
          <w:u w:color="000000"/>
          <w:shd w:val="clear" w:color="auto" w:fill="FFFFFF"/>
          <w:lang w:val="es-ES_tradnl"/>
        </w:rPr>
        <w:t>n</w:t>
      </w:r>
      <w:r w:rsidR="00536E63">
        <w:rPr>
          <w:rFonts w:ascii="Times New Roman" w:hAnsi="Times New Roman" w:cs="Times New Roman"/>
          <w:u w:color="000000"/>
          <w:shd w:val="clear" w:color="auto" w:fill="FFFFFF"/>
          <w:lang w:val="es-ES_tradnl"/>
        </w:rPr>
        <w:t xml:space="preserve"> las diferencias </w:t>
      </w:r>
      <w:r w:rsidR="007759D9">
        <w:rPr>
          <w:rFonts w:ascii="Times New Roman" w:hAnsi="Times New Roman" w:cs="Times New Roman"/>
          <w:u w:color="000000"/>
          <w:shd w:val="clear" w:color="auto" w:fill="FFFFFF"/>
          <w:lang w:val="es-ES_tradnl"/>
        </w:rPr>
        <w:t>epistemológicas</w:t>
      </w:r>
      <w:r w:rsidR="00536E63">
        <w:rPr>
          <w:rFonts w:ascii="Times New Roman" w:hAnsi="Times New Roman" w:cs="Times New Roman"/>
          <w:u w:color="000000"/>
          <w:shd w:val="clear" w:color="auto" w:fill="FFFFFF"/>
          <w:lang w:val="es-ES_tradnl"/>
        </w:rPr>
        <w:t xml:space="preserve"> entre la Ciencia Moderna y las Ciencias de la Complejidad. Como resultado, la investigación </w:t>
      </w:r>
      <w:r w:rsidR="001F396A">
        <w:rPr>
          <w:rFonts w:ascii="Times New Roman" w:hAnsi="Times New Roman" w:cs="Times New Roman"/>
          <w:u w:color="000000"/>
          <w:shd w:val="clear" w:color="auto" w:fill="FFFFFF"/>
          <w:lang w:val="es-ES_tradnl"/>
        </w:rPr>
        <w:t>defiende que la biomimética constituye un meta-sistema</w:t>
      </w:r>
      <w:r w:rsidR="00536E63">
        <w:rPr>
          <w:rFonts w:ascii="Times New Roman" w:hAnsi="Times New Roman" w:cs="Times New Roman"/>
          <w:u w:color="000000"/>
          <w:shd w:val="clear" w:color="auto" w:fill="FFFFFF"/>
          <w:lang w:val="es-ES_tradnl"/>
        </w:rPr>
        <w:t xml:space="preserve"> </w:t>
      </w:r>
      <w:r w:rsidR="001F396A">
        <w:rPr>
          <w:rFonts w:ascii="Times New Roman" w:hAnsi="Times New Roman" w:cs="Times New Roman"/>
          <w:u w:color="000000"/>
          <w:shd w:val="clear" w:color="auto" w:fill="FFFFFF"/>
          <w:lang w:val="es-ES_tradnl"/>
        </w:rPr>
        <w:t xml:space="preserve">de pensamiento </w:t>
      </w:r>
      <w:r w:rsidR="001F396A" w:rsidRPr="000B35CF">
        <w:rPr>
          <w:rFonts w:ascii="Times New Roman" w:hAnsi="Times New Roman" w:cs="Times New Roman"/>
          <w:lang w:val="es-ES_tradnl" w:eastAsia="zh-CN" w:bidi="hi-IN"/>
        </w:rPr>
        <w:t>que busca regenerar el sistema socio-ecológico mediante una relación más cooperativa y menos dominadora con la naturaleza</w:t>
      </w:r>
      <w:r w:rsidR="001F396A">
        <w:rPr>
          <w:rFonts w:ascii="Times New Roman" w:hAnsi="Times New Roman" w:cs="Times New Roman"/>
          <w:lang w:val="es-ES_tradnl" w:eastAsia="zh-CN" w:bidi="hi-IN"/>
        </w:rPr>
        <w:t xml:space="preserve">. </w:t>
      </w:r>
      <w:r w:rsidR="004775D8" w:rsidRPr="000B35CF">
        <w:rPr>
          <w:rFonts w:ascii="Times New Roman" w:hAnsi="Times New Roman" w:cs="Times New Roman"/>
          <w:u w:color="000000"/>
          <w:shd w:val="clear" w:color="auto" w:fill="FFFFFF"/>
          <w:lang w:val="es-ES_tradnl"/>
        </w:rPr>
        <w:t xml:space="preserve">Este concepto biocéntrico </w:t>
      </w:r>
      <w:r w:rsidR="004775D8" w:rsidRPr="000B35CF">
        <w:rPr>
          <w:rFonts w:ascii="Times New Roman" w:eastAsia="宋体" w:hAnsi="Times New Roman" w:cs="Times New Roman"/>
          <w:shd w:val="clear" w:color="auto" w:fill="FFFFFF"/>
          <w:lang w:val="es-ES_tradnl" w:eastAsia="zh-CN" w:bidi="hi-IN"/>
        </w:rPr>
        <w:t>establece un nuevo imaginario colectivo basado en lo que podemos aprender de la naturaleza, y no en lo que podemos extraerle</w:t>
      </w:r>
      <w:r w:rsidR="004775D8">
        <w:rPr>
          <w:rFonts w:ascii="Times New Roman" w:eastAsia="宋体" w:hAnsi="Times New Roman" w:cs="Times New Roman"/>
          <w:shd w:val="clear" w:color="auto" w:fill="FFFFFF"/>
          <w:lang w:val="es-ES_tradnl" w:eastAsia="zh-CN" w:bidi="hi-IN"/>
        </w:rPr>
        <w:t xml:space="preserve">. </w:t>
      </w:r>
      <w:r w:rsidR="007759D9">
        <w:rPr>
          <w:rFonts w:ascii="Times New Roman" w:eastAsia="宋体" w:hAnsi="Times New Roman" w:cs="Times New Roman"/>
          <w:shd w:val="clear" w:color="auto" w:fill="FFFFFF"/>
          <w:lang w:val="es-ES_tradnl" w:eastAsia="zh-CN" w:bidi="hi-IN"/>
        </w:rPr>
        <w:t>Además,</w:t>
      </w:r>
      <w:r w:rsidR="004775D8">
        <w:rPr>
          <w:rFonts w:ascii="Times New Roman" w:eastAsia="宋体" w:hAnsi="Times New Roman" w:cs="Times New Roman"/>
          <w:shd w:val="clear" w:color="auto" w:fill="FFFFFF"/>
          <w:lang w:val="es-ES_tradnl" w:eastAsia="zh-CN" w:bidi="hi-IN"/>
        </w:rPr>
        <w:t xml:space="preserve"> este bioconocimiento </w:t>
      </w:r>
      <w:r w:rsidR="007759D9">
        <w:rPr>
          <w:rFonts w:ascii="Times New Roman" w:eastAsia="宋体" w:hAnsi="Times New Roman" w:cs="Times New Roman"/>
          <w:shd w:val="clear" w:color="auto" w:fill="FFFFFF"/>
          <w:lang w:val="es-ES_tradnl" w:eastAsia="zh-CN" w:bidi="hi-IN"/>
        </w:rPr>
        <w:t xml:space="preserve">se aborda </w:t>
      </w:r>
      <w:r w:rsidR="004775D8">
        <w:rPr>
          <w:rFonts w:ascii="Times New Roman" w:eastAsia="宋体" w:hAnsi="Times New Roman" w:cs="Times New Roman"/>
          <w:shd w:val="clear" w:color="auto" w:fill="FFFFFF"/>
          <w:lang w:val="es-ES_tradnl" w:eastAsia="zh-CN" w:bidi="hi-IN"/>
        </w:rPr>
        <w:t xml:space="preserve">desde el </w:t>
      </w:r>
      <w:r w:rsidR="00A344B2">
        <w:rPr>
          <w:rFonts w:ascii="Times New Roman" w:eastAsia="宋体" w:hAnsi="Times New Roman" w:cs="Times New Roman"/>
          <w:shd w:val="clear" w:color="auto" w:fill="FFFFFF"/>
          <w:lang w:val="es-ES_tradnl" w:eastAsia="zh-CN" w:bidi="hi-IN"/>
        </w:rPr>
        <w:t>fenómeno</w:t>
      </w:r>
      <w:r w:rsidR="004775D8">
        <w:rPr>
          <w:rFonts w:ascii="Times New Roman" w:eastAsia="宋体" w:hAnsi="Times New Roman" w:cs="Times New Roman"/>
          <w:shd w:val="clear" w:color="auto" w:fill="FFFFFF"/>
          <w:lang w:val="es-ES_tradnl" w:eastAsia="zh-CN" w:bidi="hi-IN"/>
        </w:rPr>
        <w:t xml:space="preserve"> </w:t>
      </w:r>
      <w:r w:rsidR="00A344B2">
        <w:rPr>
          <w:rFonts w:ascii="Times New Roman" w:eastAsia="宋体" w:hAnsi="Times New Roman" w:cs="Times New Roman"/>
          <w:shd w:val="clear" w:color="auto" w:fill="FFFFFF"/>
          <w:lang w:val="es-ES_tradnl" w:eastAsia="zh-CN" w:bidi="hi-IN"/>
        </w:rPr>
        <w:t xml:space="preserve">de la permacultura, </w:t>
      </w:r>
      <w:r w:rsidR="007759D9">
        <w:rPr>
          <w:rFonts w:ascii="Times New Roman" w:eastAsia="宋体" w:hAnsi="Times New Roman" w:cs="Times New Roman"/>
          <w:shd w:val="clear" w:color="auto" w:fill="FFFFFF"/>
          <w:lang w:val="es-ES_tradnl" w:eastAsia="zh-CN" w:bidi="hi-IN"/>
        </w:rPr>
        <w:t>basado</w:t>
      </w:r>
      <w:r w:rsidR="00A344B2">
        <w:rPr>
          <w:rFonts w:ascii="Times New Roman" w:eastAsia="宋体" w:hAnsi="Times New Roman" w:cs="Times New Roman"/>
          <w:shd w:val="clear" w:color="auto" w:fill="FFFFFF"/>
          <w:lang w:val="es-ES_tradnl" w:eastAsia="zh-CN" w:bidi="hi-IN"/>
        </w:rPr>
        <w:t xml:space="preserve"> en</w:t>
      </w:r>
      <w:r w:rsidR="004775D8">
        <w:rPr>
          <w:rFonts w:ascii="Times New Roman" w:eastAsia="宋体" w:hAnsi="Times New Roman" w:cs="Times New Roman"/>
          <w:shd w:val="clear" w:color="auto" w:fill="FFFFFF"/>
          <w:lang w:val="es-ES_tradnl" w:eastAsia="zh-CN" w:bidi="hi-IN"/>
        </w:rPr>
        <w:t xml:space="preserve"> </w:t>
      </w:r>
      <w:r w:rsidR="004775D8">
        <w:rPr>
          <w:rFonts w:ascii="Times New Roman" w:eastAsia="宋体" w:hAnsi="Times New Roman" w:cs="Times New Roman"/>
          <w:shd w:val="clear" w:color="auto" w:fill="FFFFFF"/>
          <w:lang w:val="es-ES_tradnl" w:eastAsia="zh-CN" w:bidi="hi-IN"/>
        </w:rPr>
        <w:t>asentamientos</w:t>
      </w:r>
      <w:r w:rsidR="004775D8">
        <w:rPr>
          <w:rFonts w:ascii="Times New Roman" w:eastAsia="宋体" w:hAnsi="Times New Roman" w:cs="Times New Roman"/>
          <w:shd w:val="clear" w:color="auto" w:fill="FFFFFF"/>
          <w:lang w:val="es-ES_tradnl" w:eastAsia="zh-CN" w:bidi="hi-IN"/>
        </w:rPr>
        <w:t xml:space="preserve"> humanos locales </w:t>
      </w:r>
      <w:r w:rsidR="00A344B2">
        <w:rPr>
          <w:rFonts w:ascii="Times New Roman" w:eastAsia="宋体" w:hAnsi="Times New Roman" w:cs="Times New Roman"/>
          <w:shd w:val="clear" w:color="auto" w:fill="FFFFFF"/>
          <w:lang w:val="es-ES_tradnl" w:eastAsia="zh-CN" w:bidi="hi-IN"/>
        </w:rPr>
        <w:t xml:space="preserve">cuya filosofía de </w:t>
      </w:r>
      <w:r w:rsidR="00A344B2" w:rsidRPr="000B35CF">
        <w:rPr>
          <w:rFonts w:ascii="Times New Roman" w:hAnsi="Times New Roman" w:cs="Times New Roman"/>
          <w:lang w:val="es-ES_tradnl" w:eastAsia="zh-CN" w:bidi="hi-IN"/>
        </w:rPr>
        <w:t xml:space="preserve">de vida </w:t>
      </w:r>
      <w:r w:rsidR="00A344B2">
        <w:rPr>
          <w:rFonts w:ascii="Times New Roman" w:hAnsi="Times New Roman" w:cs="Times New Roman"/>
          <w:lang w:val="es-ES_tradnl" w:eastAsia="zh-CN" w:bidi="hi-IN"/>
        </w:rPr>
        <w:t>emula</w:t>
      </w:r>
      <w:r w:rsidR="00A344B2" w:rsidRPr="000B35CF">
        <w:rPr>
          <w:rFonts w:ascii="Times New Roman" w:hAnsi="Times New Roman" w:cs="Times New Roman"/>
          <w:lang w:val="es-ES_tradnl" w:eastAsia="zh-CN" w:bidi="hi-IN"/>
        </w:rPr>
        <w:t xml:space="preserve"> los modelos socio-ecológicos de las comunidades aborígenes tradicionales de Australia.</w:t>
      </w:r>
      <w:r w:rsidR="007759D9">
        <w:rPr>
          <w:rFonts w:ascii="Times New Roman" w:hAnsi="Times New Roman" w:cs="Times New Roman"/>
          <w:lang w:val="es-ES_tradnl" w:eastAsia="zh-CN" w:bidi="hi-IN"/>
        </w:rPr>
        <w:t xml:space="preserve"> Por último, se concluye que la </w:t>
      </w:r>
      <w:r w:rsidR="007759D9" w:rsidRPr="000B35CF">
        <w:rPr>
          <w:rFonts w:ascii="Times New Roman" w:hAnsi="Times New Roman" w:cs="Times New Roman"/>
          <w:lang w:val="es-ES_tradnl"/>
        </w:rPr>
        <w:t>Revolución Biomimética representa</w:t>
      </w:r>
      <w:r w:rsidR="007759D9" w:rsidRPr="000B35CF">
        <w:rPr>
          <w:rFonts w:ascii="Times New Roman" w:hAnsi="Times New Roman" w:cs="Times New Roman"/>
          <w:lang w:val="es-ES_tradnl" w:eastAsia="zh-CN" w:bidi="hi-IN"/>
        </w:rPr>
        <w:t xml:space="preserve"> el inicio de un</w:t>
      </w:r>
      <w:r w:rsidR="007759D9">
        <w:rPr>
          <w:rFonts w:ascii="Times New Roman" w:hAnsi="Times New Roman" w:cs="Times New Roman"/>
          <w:lang w:val="es-ES_tradnl" w:eastAsia="zh-CN" w:bidi="hi-IN"/>
        </w:rPr>
        <w:t>a nueva era</w:t>
      </w:r>
      <w:r w:rsidR="007759D9" w:rsidRPr="000B35CF">
        <w:rPr>
          <w:rFonts w:ascii="Times New Roman" w:hAnsi="Times New Roman" w:cs="Times New Roman"/>
          <w:lang w:val="es-ES_tradnl" w:eastAsia="zh-CN" w:bidi="hi-IN"/>
        </w:rPr>
        <w:t xml:space="preserve"> civilizatoria que </w:t>
      </w:r>
      <w:r w:rsidR="007759D9">
        <w:rPr>
          <w:rFonts w:ascii="Times New Roman" w:hAnsi="Times New Roman" w:cs="Times New Roman"/>
          <w:lang w:val="es-ES_tradnl" w:eastAsia="zh-CN" w:bidi="hi-IN"/>
        </w:rPr>
        <w:t>busca transformar la matriz productiva del capitalismo globalizado actual con el fin de respetar</w:t>
      </w:r>
      <w:r w:rsidR="007759D9" w:rsidRPr="000B35CF">
        <w:rPr>
          <w:rFonts w:ascii="Times New Roman" w:hAnsi="Times New Roman" w:cs="Times New Roman"/>
          <w:lang w:val="es-ES_tradnl" w:eastAsia="zh-CN" w:bidi="hi-IN"/>
        </w:rPr>
        <w:t xml:space="preserve"> los límites biofísicos establecidos por los ecosistemas naturales</w:t>
      </w:r>
      <w:r w:rsidR="007759D9">
        <w:rPr>
          <w:rFonts w:ascii="Times New Roman" w:hAnsi="Times New Roman" w:cs="Times New Roman"/>
          <w:lang w:val="es-ES_tradnl" w:eastAsia="zh-CN" w:bidi="hi-IN"/>
        </w:rPr>
        <w:t>.</w:t>
      </w:r>
    </w:p>
    <w:p w14:paraId="732BFA25" w14:textId="77777777" w:rsidR="007759D9" w:rsidRPr="007759D9" w:rsidRDefault="007759D9" w:rsidP="007759D9">
      <w:pPr>
        <w:spacing w:line="360" w:lineRule="auto"/>
        <w:jc w:val="both"/>
        <w:rPr>
          <w:rFonts w:ascii="Times New Roman" w:eastAsia="宋体" w:hAnsi="Times New Roman" w:cs="Times New Roman"/>
          <w:shd w:val="clear" w:color="auto" w:fill="FFFFFF"/>
          <w:lang w:val="es-ES_tradnl" w:eastAsia="zh-CN" w:bidi="hi-IN"/>
        </w:rPr>
      </w:pPr>
    </w:p>
    <w:p w14:paraId="781EFDC4" w14:textId="25A529A0" w:rsidR="00456A6A" w:rsidRPr="000B35CF" w:rsidRDefault="00456A6A" w:rsidP="00267566">
      <w:pPr>
        <w:spacing w:line="360" w:lineRule="auto"/>
        <w:rPr>
          <w:rFonts w:ascii="Times New Roman" w:hAnsi="Times New Roman" w:cs="Times New Roman"/>
          <w:lang w:val="es-ES_tradnl"/>
        </w:rPr>
      </w:pPr>
      <w:r w:rsidRPr="000B35CF">
        <w:rPr>
          <w:rFonts w:ascii="Times New Roman" w:hAnsi="Times New Roman" w:cs="Times New Roman"/>
          <w:b/>
          <w:sz w:val="20"/>
          <w:szCs w:val="20"/>
          <w:lang w:val="es-ES_tradnl"/>
        </w:rPr>
        <w:t>Palabras clave</w:t>
      </w:r>
    </w:p>
    <w:p w14:paraId="5F982F57" w14:textId="62B07844" w:rsidR="00B7402C" w:rsidRPr="000B35CF" w:rsidRDefault="00FF3D9C" w:rsidP="00267566">
      <w:pPr>
        <w:spacing w:line="360" w:lineRule="auto"/>
        <w:rPr>
          <w:rFonts w:ascii="Times New Roman" w:hAnsi="Times New Roman" w:cs="Times New Roman"/>
          <w:lang w:val="es-ES_tradnl"/>
        </w:rPr>
      </w:pPr>
      <w:r w:rsidRPr="000B35CF">
        <w:rPr>
          <w:rFonts w:ascii="Times New Roman" w:hAnsi="Times New Roman" w:cs="Times New Roman"/>
          <w:lang w:val="es-ES_tradnl"/>
        </w:rPr>
        <w:t xml:space="preserve">Antropoceno, </w:t>
      </w:r>
      <w:r w:rsidR="00456A6A" w:rsidRPr="000B35CF">
        <w:rPr>
          <w:rFonts w:ascii="Times New Roman" w:hAnsi="Times New Roman" w:cs="Times New Roman"/>
          <w:lang w:val="es-ES_tradnl"/>
        </w:rPr>
        <w:t>Biomimé</w:t>
      </w:r>
      <w:r w:rsidRPr="000B35CF">
        <w:rPr>
          <w:rFonts w:ascii="Times New Roman" w:hAnsi="Times New Roman" w:cs="Times New Roman"/>
          <w:lang w:val="es-ES_tradnl"/>
        </w:rPr>
        <w:t>tica, Ciencias de la C</w:t>
      </w:r>
      <w:r w:rsidR="00456A6A" w:rsidRPr="000B35CF">
        <w:rPr>
          <w:rFonts w:ascii="Times New Roman" w:hAnsi="Times New Roman" w:cs="Times New Roman"/>
          <w:lang w:val="es-ES_tradnl"/>
        </w:rPr>
        <w:t>omplej</w:t>
      </w:r>
      <w:r w:rsidRPr="000B35CF">
        <w:rPr>
          <w:rFonts w:ascii="Times New Roman" w:hAnsi="Times New Roman" w:cs="Times New Roman"/>
          <w:lang w:val="es-ES_tradnl"/>
        </w:rPr>
        <w:t>idad, Desarrollo Regenerativo, Huella E</w:t>
      </w:r>
      <w:r w:rsidR="00456A6A" w:rsidRPr="000B35CF">
        <w:rPr>
          <w:rFonts w:ascii="Times New Roman" w:hAnsi="Times New Roman" w:cs="Times New Roman"/>
          <w:lang w:val="es-ES_tradnl"/>
        </w:rPr>
        <w:t xml:space="preserve">cológica, </w:t>
      </w:r>
      <w:r w:rsidR="00EE2A35" w:rsidRPr="000B35CF">
        <w:rPr>
          <w:rFonts w:ascii="Times New Roman" w:hAnsi="Times New Roman" w:cs="Times New Roman"/>
          <w:lang w:val="es-ES_tradnl"/>
        </w:rPr>
        <w:t xml:space="preserve">Permacultura, </w:t>
      </w:r>
      <w:r w:rsidRPr="000B35CF">
        <w:rPr>
          <w:rFonts w:ascii="Times New Roman" w:hAnsi="Times New Roman" w:cs="Times New Roman"/>
          <w:lang w:val="es-ES_tradnl"/>
        </w:rPr>
        <w:t>Transdisciplinariedad.</w:t>
      </w:r>
    </w:p>
    <w:p w14:paraId="4C3AA961" w14:textId="717139AE" w:rsidR="00AD26A8" w:rsidRPr="000B35CF" w:rsidRDefault="00AD26A8">
      <w:pPr>
        <w:rPr>
          <w:rFonts w:ascii="Times New Roman" w:hAnsi="Times New Roman" w:cs="Times New Roman"/>
          <w:lang w:val="es-ES_tradnl"/>
        </w:rPr>
      </w:pPr>
      <w:r w:rsidRPr="000B35CF">
        <w:rPr>
          <w:rFonts w:ascii="Times New Roman" w:hAnsi="Times New Roman" w:cs="Times New Roman"/>
          <w:lang w:val="es-ES_tradnl"/>
        </w:rPr>
        <w:br w:type="page"/>
      </w:r>
    </w:p>
    <w:p w14:paraId="0AE2B5FC" w14:textId="0C422978" w:rsidR="000C6BE9" w:rsidRPr="000B35CF" w:rsidRDefault="002C51A1" w:rsidP="005C5FFF">
      <w:pPr>
        <w:rPr>
          <w:rFonts w:ascii="Times New Roman" w:hAnsi="Times New Roman" w:cs="Times New Roman"/>
          <w:b/>
          <w:sz w:val="20"/>
          <w:szCs w:val="20"/>
          <w:lang w:val="es-ES_tradnl"/>
        </w:rPr>
      </w:pPr>
      <w:r w:rsidRPr="000B35CF">
        <w:rPr>
          <w:rFonts w:ascii="Times New Roman" w:hAnsi="Times New Roman" w:cs="Times New Roman"/>
          <w:b/>
          <w:sz w:val="20"/>
          <w:szCs w:val="20"/>
          <w:lang w:val="es-ES_tradnl"/>
        </w:rPr>
        <w:lastRenderedPageBreak/>
        <w:t>Introducción al sistema socio-ecológico</w:t>
      </w:r>
    </w:p>
    <w:p w14:paraId="613DAB26" w14:textId="77777777" w:rsidR="005C5FFF" w:rsidRPr="000B35CF" w:rsidRDefault="005C5FFF" w:rsidP="005C5FFF">
      <w:pPr>
        <w:rPr>
          <w:rFonts w:ascii="Times New Roman" w:hAnsi="Times New Roman" w:cs="Times New Roman"/>
          <w:b/>
          <w:sz w:val="20"/>
          <w:szCs w:val="20"/>
          <w:lang w:val="es-ES_tradnl"/>
        </w:rPr>
      </w:pPr>
    </w:p>
    <w:p w14:paraId="64F0E9EF" w14:textId="7BA22A4F" w:rsidR="00C3782F" w:rsidRPr="000B35CF" w:rsidRDefault="00387575" w:rsidP="00D17A87">
      <w:pPr>
        <w:spacing w:after="100" w:afterAutospacing="1"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 xml:space="preserve">La ecología humana, la economía ecológica y la ecología política, abren un abanico de preguntas muy grande y colorido. </w:t>
      </w:r>
      <w:r w:rsidR="006D40D8" w:rsidRPr="000B35CF">
        <w:rPr>
          <w:rFonts w:ascii="Times New Roman" w:hAnsi="Times New Roman" w:cs="Times New Roman"/>
          <w:lang w:val="es-ES_tradnl"/>
        </w:rPr>
        <w:t xml:space="preserve">Los límites de nuestro planeta y el concepto de la entropía </w:t>
      </w:r>
      <w:r w:rsidRPr="000B35CF">
        <w:rPr>
          <w:rFonts w:ascii="Times New Roman" w:hAnsi="Times New Roman" w:cs="Times New Roman"/>
          <w:lang w:val="es-ES_tradnl"/>
        </w:rPr>
        <w:t xml:space="preserve">cuestionan profundamente </w:t>
      </w:r>
      <w:r w:rsidR="006D40D8" w:rsidRPr="000B35CF">
        <w:rPr>
          <w:rFonts w:ascii="Times New Roman" w:hAnsi="Times New Roman" w:cs="Times New Roman"/>
          <w:lang w:val="es-ES_tradnl"/>
        </w:rPr>
        <w:t>la relación de</w:t>
      </w:r>
      <w:r w:rsidRPr="000B35CF">
        <w:rPr>
          <w:rFonts w:ascii="Times New Roman" w:hAnsi="Times New Roman" w:cs="Times New Roman"/>
          <w:lang w:val="es-ES_tradnl"/>
        </w:rPr>
        <w:t xml:space="preserve"> las sociedades humanas con la naturaleza</w:t>
      </w:r>
      <w:r w:rsidR="006D40D8" w:rsidRPr="000B35CF">
        <w:rPr>
          <w:rFonts w:ascii="Times New Roman" w:hAnsi="Times New Roman" w:cs="Times New Roman"/>
          <w:lang w:val="es-ES_tradnl"/>
        </w:rPr>
        <w:t xml:space="preserve">. La idea de progreso </w:t>
      </w:r>
      <w:r w:rsidRPr="000B35CF">
        <w:rPr>
          <w:rFonts w:ascii="Times New Roman" w:hAnsi="Times New Roman" w:cs="Times New Roman"/>
          <w:lang w:val="es-ES_tradnl"/>
        </w:rPr>
        <w:t>ilimitado y crecimiento infinito</w:t>
      </w:r>
      <w:r w:rsidR="006D40D8" w:rsidRPr="000B35CF">
        <w:rPr>
          <w:rFonts w:ascii="Times New Roman" w:hAnsi="Times New Roman" w:cs="Times New Roman"/>
          <w:lang w:val="es-ES_tradnl"/>
        </w:rPr>
        <w:t xml:space="preserve"> es una falacia cognitiva que ha provocado la sexta extinción en masa </w:t>
      </w:r>
      <w:r w:rsidR="00B21A3D" w:rsidRPr="000B35CF">
        <w:rPr>
          <w:rFonts w:ascii="Times New Roman" w:hAnsi="Times New Roman" w:cs="Times New Roman"/>
          <w:lang w:val="es-ES_tradnl"/>
        </w:rPr>
        <w:t>(</w:t>
      </w:r>
      <w:r w:rsidR="00B21A3D" w:rsidRPr="000B35CF">
        <w:rPr>
          <w:rFonts w:ascii="Times New Roman" w:eastAsiaTheme="minorEastAsia" w:hAnsi="Times New Roman" w:cs="Times New Roman"/>
          <w:lang w:val="es-ES_tradnl"/>
        </w:rPr>
        <w:t xml:space="preserve">Leakey y Lewin, 1996) </w:t>
      </w:r>
      <w:r w:rsidR="006D40D8" w:rsidRPr="000B35CF">
        <w:rPr>
          <w:rFonts w:ascii="Times New Roman" w:hAnsi="Times New Roman" w:cs="Times New Roman"/>
          <w:lang w:val="es-ES_tradnl"/>
        </w:rPr>
        <w:t>y el cambio climático del Antropoceno (</w:t>
      </w:r>
      <w:r w:rsidR="006D40D8" w:rsidRPr="000B35CF">
        <w:rPr>
          <w:rFonts w:ascii="Times New Roman" w:eastAsia="Calibri" w:hAnsi="Times New Roman" w:cs="Times New Roman"/>
          <w:lang w:val="es-ES_tradnl"/>
        </w:rPr>
        <w:t>Steffen</w:t>
      </w:r>
      <w:r w:rsidR="006D40D8" w:rsidRPr="000B35CF">
        <w:rPr>
          <w:rFonts w:ascii="Times New Roman" w:hAnsi="Times New Roman" w:cs="Times New Roman"/>
          <w:lang w:val="es-ES_tradnl"/>
        </w:rPr>
        <w:t xml:space="preserve">, </w:t>
      </w:r>
      <w:r w:rsidR="006D40D8" w:rsidRPr="000B35CF">
        <w:rPr>
          <w:rFonts w:ascii="Times New Roman" w:eastAsia="Calibri" w:hAnsi="Times New Roman" w:cs="Times New Roman"/>
          <w:lang w:val="es-ES_tradnl"/>
        </w:rPr>
        <w:t>Crutzen</w:t>
      </w:r>
      <w:r w:rsidR="006D40D8" w:rsidRPr="000B35CF">
        <w:rPr>
          <w:rFonts w:ascii="Times New Roman" w:hAnsi="Times New Roman" w:cs="Times New Roman"/>
          <w:lang w:val="es-ES_tradnl"/>
        </w:rPr>
        <w:t xml:space="preserve"> y </w:t>
      </w:r>
      <w:r w:rsidR="006D40D8" w:rsidRPr="000B35CF">
        <w:rPr>
          <w:rFonts w:ascii="Times New Roman" w:eastAsia="Calibri" w:hAnsi="Times New Roman" w:cs="Times New Roman"/>
          <w:lang w:val="es-ES_tradnl"/>
        </w:rPr>
        <w:t>McNeill</w:t>
      </w:r>
      <w:r w:rsidR="006D40D8" w:rsidRPr="000B35CF">
        <w:rPr>
          <w:rFonts w:ascii="Times New Roman" w:hAnsi="Times New Roman" w:cs="Times New Roman"/>
          <w:lang w:val="es-ES_tradnl"/>
        </w:rPr>
        <w:t>, 2007</w:t>
      </w:r>
      <w:r w:rsidR="00B21A3D" w:rsidRPr="000B35CF">
        <w:rPr>
          <w:rFonts w:ascii="Times New Roman" w:hAnsi="Times New Roman" w:cs="Times New Roman"/>
          <w:lang w:val="es-ES_tradnl"/>
        </w:rPr>
        <w:t>)</w:t>
      </w:r>
      <w:r w:rsidR="006D40D8" w:rsidRPr="000B35CF">
        <w:rPr>
          <w:rFonts w:ascii="Times New Roman" w:hAnsi="Times New Roman" w:cs="Times New Roman"/>
          <w:lang w:val="es-ES_tradnl"/>
        </w:rPr>
        <w:t>, un periodo geológico caracterizado por la gran huella ecológica que dejamos en nuestro planeta</w:t>
      </w:r>
      <w:r w:rsidR="00B21A3D" w:rsidRPr="000B35CF">
        <w:rPr>
          <w:rFonts w:ascii="Times New Roman" w:hAnsi="Times New Roman" w:cs="Times New Roman"/>
          <w:lang w:val="es-ES_tradnl"/>
        </w:rPr>
        <w:t xml:space="preserve"> (</w:t>
      </w:r>
      <w:r w:rsidR="00B21A3D" w:rsidRPr="000B35CF">
        <w:rPr>
          <w:rFonts w:ascii="Times New Roman" w:eastAsia="Calibri" w:hAnsi="Times New Roman" w:cs="Times New Roman"/>
          <w:lang w:val="es-ES_tradnl"/>
        </w:rPr>
        <w:t>Wackernagel</w:t>
      </w:r>
      <w:r w:rsidR="00B21A3D" w:rsidRPr="000B35CF">
        <w:rPr>
          <w:rFonts w:ascii="Times New Roman" w:hAnsi="Times New Roman" w:cs="Times New Roman"/>
          <w:lang w:val="es-ES_tradnl"/>
        </w:rPr>
        <w:t xml:space="preserve"> y </w:t>
      </w:r>
      <w:r w:rsidR="00B21A3D" w:rsidRPr="000B35CF">
        <w:rPr>
          <w:rFonts w:ascii="Times New Roman" w:eastAsia="Calibri" w:hAnsi="Times New Roman" w:cs="Times New Roman"/>
          <w:lang w:val="es-ES_tradnl"/>
        </w:rPr>
        <w:t>Rees</w:t>
      </w:r>
      <w:r w:rsidR="00B21A3D" w:rsidRPr="000B35CF">
        <w:rPr>
          <w:rFonts w:ascii="Times New Roman" w:hAnsi="Times New Roman" w:cs="Times New Roman"/>
          <w:lang w:val="es-ES_tradnl"/>
        </w:rPr>
        <w:t>, 1996)</w:t>
      </w:r>
      <w:r w:rsidR="006D40D8" w:rsidRPr="000B35CF">
        <w:rPr>
          <w:rFonts w:ascii="Times New Roman" w:hAnsi="Times New Roman" w:cs="Times New Roman"/>
          <w:lang w:val="es-ES_tradnl"/>
        </w:rPr>
        <w:t>.</w:t>
      </w:r>
      <w:r w:rsidR="004801AE" w:rsidRPr="000B35CF">
        <w:rPr>
          <w:rFonts w:ascii="Times New Roman" w:hAnsi="Times New Roman" w:cs="Times New Roman"/>
          <w:lang w:val="es-ES_tradnl"/>
        </w:rPr>
        <w:t xml:space="preserve"> </w:t>
      </w:r>
      <w:r w:rsidR="00C3782F" w:rsidRPr="000B35CF">
        <w:rPr>
          <w:rFonts w:ascii="Times New Roman" w:hAnsi="Times New Roman" w:cs="Times New Roman"/>
          <w:lang w:val="es-ES_tradnl"/>
        </w:rPr>
        <w:t>A su vez</w:t>
      </w:r>
      <w:r w:rsidRPr="000B35CF">
        <w:rPr>
          <w:rFonts w:ascii="Times New Roman" w:hAnsi="Times New Roman" w:cs="Times New Roman"/>
          <w:lang w:val="es-ES_tradnl"/>
        </w:rPr>
        <w:t>, estos cuestionamientos filosófic</w:t>
      </w:r>
      <w:r w:rsidR="004801AE" w:rsidRPr="000B35CF">
        <w:rPr>
          <w:rFonts w:ascii="Times New Roman" w:hAnsi="Times New Roman" w:cs="Times New Roman"/>
          <w:lang w:val="es-ES_tradnl"/>
        </w:rPr>
        <w:t xml:space="preserve">os </w:t>
      </w:r>
      <w:r w:rsidRPr="000B35CF">
        <w:rPr>
          <w:rFonts w:ascii="Times New Roman" w:hAnsi="Times New Roman" w:cs="Times New Roman"/>
          <w:lang w:val="es-ES_tradnl"/>
        </w:rPr>
        <w:t xml:space="preserve">implican un proceso de resignificación </w:t>
      </w:r>
      <w:r w:rsidR="00C3782F" w:rsidRPr="000B35CF">
        <w:rPr>
          <w:rFonts w:ascii="Times New Roman" w:hAnsi="Times New Roman" w:cs="Times New Roman"/>
          <w:lang w:val="es-ES_tradnl"/>
        </w:rPr>
        <w:t>del concepto de</w:t>
      </w:r>
      <w:r w:rsidRPr="000B35CF">
        <w:rPr>
          <w:rFonts w:ascii="Times New Roman" w:hAnsi="Times New Roman" w:cs="Times New Roman"/>
          <w:lang w:val="es-ES_tradnl"/>
        </w:rPr>
        <w:t xml:space="preserve"> </w:t>
      </w:r>
      <w:r w:rsidR="00C3782F" w:rsidRPr="000B35CF">
        <w:rPr>
          <w:rFonts w:ascii="Times New Roman" w:hAnsi="Times New Roman" w:cs="Times New Roman"/>
          <w:lang w:val="es-ES_tradnl"/>
        </w:rPr>
        <w:t>naturaleza</w:t>
      </w:r>
      <w:r w:rsidRPr="000B35CF">
        <w:rPr>
          <w:rFonts w:ascii="Times New Roman" w:hAnsi="Times New Roman" w:cs="Times New Roman"/>
          <w:lang w:val="es-ES_tradnl"/>
        </w:rPr>
        <w:t xml:space="preserve">, </w:t>
      </w:r>
      <w:r w:rsidR="00C3782F" w:rsidRPr="000B35CF">
        <w:rPr>
          <w:rFonts w:ascii="Times New Roman" w:hAnsi="Times New Roman" w:cs="Times New Roman"/>
          <w:lang w:val="es-ES_tradnl"/>
        </w:rPr>
        <w:t xml:space="preserve">ya </w:t>
      </w:r>
      <w:r w:rsidRPr="000B35CF">
        <w:rPr>
          <w:rFonts w:ascii="Times New Roman" w:hAnsi="Times New Roman" w:cs="Times New Roman"/>
          <w:lang w:val="es-ES_tradnl"/>
        </w:rPr>
        <w:t>que produce</w:t>
      </w:r>
      <w:r w:rsidR="00C3782F" w:rsidRPr="000B35CF">
        <w:rPr>
          <w:rFonts w:ascii="Times New Roman" w:hAnsi="Times New Roman" w:cs="Times New Roman"/>
          <w:lang w:val="es-ES_tradnl"/>
        </w:rPr>
        <w:t>n</w:t>
      </w:r>
      <w:r w:rsidRPr="000B35CF">
        <w:rPr>
          <w:rFonts w:ascii="Times New Roman" w:hAnsi="Times New Roman" w:cs="Times New Roman"/>
          <w:lang w:val="es-ES_tradnl"/>
        </w:rPr>
        <w:t xml:space="preserve"> racionalidades alternativas</w:t>
      </w:r>
      <w:r w:rsidR="004801AE" w:rsidRPr="000B35CF">
        <w:rPr>
          <w:rFonts w:ascii="Times New Roman" w:hAnsi="Times New Roman" w:cs="Times New Roman"/>
          <w:lang w:val="es-ES_tradnl"/>
        </w:rPr>
        <w:t xml:space="preserve"> al capitalismo </w:t>
      </w:r>
      <w:r w:rsidR="00C3782F" w:rsidRPr="000B35CF">
        <w:rPr>
          <w:rFonts w:ascii="Times New Roman" w:hAnsi="Times New Roman" w:cs="Times New Roman"/>
          <w:lang w:val="es-ES_tradnl"/>
        </w:rPr>
        <w:t>neoliberal globalizado</w:t>
      </w:r>
      <w:r w:rsidRPr="000B35CF">
        <w:rPr>
          <w:rFonts w:ascii="Times New Roman" w:hAnsi="Times New Roman" w:cs="Times New Roman"/>
          <w:lang w:val="es-ES_tradnl"/>
        </w:rPr>
        <w:t xml:space="preserve"> (Leff, 2004). </w:t>
      </w:r>
      <w:r w:rsidR="00D17A87">
        <w:rPr>
          <w:rFonts w:ascii="Times New Roman" w:hAnsi="Times New Roman" w:cs="Times New Roman"/>
          <w:lang w:val="es-ES_tradnl"/>
        </w:rPr>
        <w:tab/>
      </w:r>
      <w:r w:rsidR="00D17A87">
        <w:rPr>
          <w:rFonts w:ascii="Times New Roman" w:hAnsi="Times New Roman" w:cs="Times New Roman"/>
          <w:lang w:val="es-ES_tradnl"/>
        </w:rPr>
        <w:tab/>
      </w:r>
      <w:r w:rsidR="00D17A87">
        <w:rPr>
          <w:rFonts w:ascii="Times New Roman" w:hAnsi="Times New Roman" w:cs="Times New Roman"/>
          <w:lang w:val="es-ES_tradnl"/>
        </w:rPr>
        <w:tab/>
      </w:r>
      <w:r w:rsidR="00C3782F" w:rsidRPr="000B35CF">
        <w:rPr>
          <w:rFonts w:ascii="Times New Roman" w:hAnsi="Times New Roman" w:cs="Times New Roman"/>
          <w:lang w:val="es-ES_tradnl"/>
        </w:rPr>
        <w:t xml:space="preserve">El </w:t>
      </w:r>
      <w:r w:rsidR="00D91F2A" w:rsidRPr="000B35CF">
        <w:rPr>
          <w:rFonts w:ascii="Times New Roman" w:hAnsi="Times New Roman" w:cs="Times New Roman"/>
          <w:lang w:val="es-ES_tradnl"/>
        </w:rPr>
        <w:t>noción</w:t>
      </w:r>
      <w:r w:rsidR="00C3782F" w:rsidRPr="000B35CF">
        <w:rPr>
          <w:rFonts w:ascii="Times New Roman" w:hAnsi="Times New Roman" w:cs="Times New Roman"/>
          <w:lang w:val="es-ES_tradnl"/>
        </w:rPr>
        <w:t xml:space="preserve"> de naturaleza implica que la </w:t>
      </w:r>
      <w:r w:rsidR="00C3782F" w:rsidRPr="000B35CF">
        <w:rPr>
          <w:rFonts w:ascii="Times New Roman" w:hAnsi="Times New Roman" w:cs="Times New Roman"/>
          <w:i/>
          <w:lang w:val="es-ES_tradnl"/>
        </w:rPr>
        <w:t>crisis ecológica</w:t>
      </w:r>
      <w:r w:rsidR="00C3782F" w:rsidRPr="000B35CF">
        <w:rPr>
          <w:rFonts w:ascii="Times New Roman" w:hAnsi="Times New Roman" w:cs="Times New Roman"/>
          <w:lang w:val="es-ES_tradnl"/>
        </w:rPr>
        <w:t xml:space="preserve"> actual es causada porque el ser humano, que ha modificado el equilibrio de los ecosistemas. La realidad ontológica que nos rodea es un </w:t>
      </w:r>
      <w:r w:rsidR="00C3782F" w:rsidRPr="000B35CF">
        <w:rPr>
          <w:rFonts w:ascii="Times New Roman" w:hAnsi="Times New Roman" w:cs="Times New Roman"/>
          <w:i/>
          <w:lang w:val="es-ES_tradnl"/>
        </w:rPr>
        <w:t>continuum</w:t>
      </w:r>
      <w:r w:rsidR="00C3782F" w:rsidRPr="000B35CF">
        <w:rPr>
          <w:rFonts w:ascii="Times New Roman" w:hAnsi="Times New Roman" w:cs="Times New Roman"/>
          <w:lang w:val="es-ES_tradnl"/>
        </w:rPr>
        <w:t xml:space="preserve"> donde la materia, la energía y la información fluyen libremente desde los circuitos ecológicos hacia los circuitos socio-económicos </w:t>
      </w:r>
      <w:r w:rsidR="00C3782F" w:rsidRPr="000B35CF">
        <w:rPr>
          <w:rFonts w:ascii="Times New Roman" w:hAnsi="Times New Roman" w:cs="Times New Roman"/>
          <w:lang w:val="es-ES_tradnl"/>
        </w:rPr>
        <w:fldChar w:fldCharType="begin"/>
      </w:r>
      <w:r w:rsidR="00C3782F" w:rsidRPr="000B35CF">
        <w:rPr>
          <w:rFonts w:ascii="Times New Roman" w:hAnsi="Times New Roman" w:cs="Times New Roman"/>
          <w:lang w:val="es-ES_tradnl"/>
        </w:rPr>
        <w:instrText xml:space="preserve"> ADDIN ZOTERO_ITEM CSL_CITATION {"citationID":"28liseepeq","properties":{"formattedCitation":"(Toledo, 2008)","plainCitation":"(Toledo, 2008)"},"citationItems":[{"id":361,"uris":["http://zotero.org/users/295541/items/J8R88JWE"],"uri":["http://zotero.org/users/295541/items/J8R88JWE"],"itemData":{"id":361,"type":"article-journal","title":"Metabolismos rurales: hacia una teoría económico-ecológica de la apropiación de la naturaleza","container-title":"Revibec: revista iberoamericana de economía ecológica","volume":"7","abstract":"Poco menos de la mitad de la población humana (2,600 millones en 2004 de acuerdo a la FAO) está involucrada en el metabolismo rural, definido éste como el conjunto de actos por medio de los cuales la sociedad se apropia bienes y servicios de la naturaleza. No obstante lo anterior, el fenómeno de apropiación corrientemente identificado como “uso”, “aprovechamiento”, “usufructo”, “explotación” o “manejo” de los “recursos naturales”, “ecosistemas”, “ambientes”, “paisajes”, permanece aún sin ser analizado en toda su complejidad como un proceso que es esencialmente ecológico y económico. El presente ensayo propone y desarrolla una interpretación del fenómeno de apropiación de la naturaleza con base en el concepto de metabolismo social. Este abordaje permite una doble comprensión del proceso del intercambio material: ecológica y económica, y facilita la indagación de su génesis, su historicidad y su dinámica. A partir de éste abordaje, se propone un marco conceptual para el análisis económico y ecológico del fenómeno de apropiación que permite la construcción de una metodología interdisciplinaria y multi-escalar y de un modelo que integra flujos monetarios, de trabajo, materia, energía, bienes y servicios, y que los ubica dentro de espacios naturales y sociales bien definidos y concretos. La revisión de los principales factores y variables que afectan el equilibrio dinámico del proceso de apropiación, sugieren el desarrollo de una teoría económico-ecológica dirigida a entender las dinámicas, los patrones y los conflictos de las áreas rurales.","URL":"http://www.raco.cat/index.php/Revibec/article/view/87196","author":[{"family":"Toledo","given":"Víctor"}],"issued":{"date-parts":[["2008"]]}}}],"schema":"https://github.com/citation-style-language/schema/raw/master/csl-citation.json"} </w:instrText>
      </w:r>
      <w:r w:rsidR="00C3782F" w:rsidRPr="000B35CF">
        <w:rPr>
          <w:rFonts w:ascii="Times New Roman" w:hAnsi="Times New Roman" w:cs="Times New Roman"/>
          <w:lang w:val="es-ES_tradnl"/>
        </w:rPr>
        <w:fldChar w:fldCharType="separate"/>
      </w:r>
      <w:r w:rsidR="00C3782F" w:rsidRPr="000B35CF">
        <w:rPr>
          <w:rFonts w:ascii="Times New Roman" w:hAnsi="Times New Roman" w:cs="Times New Roman"/>
          <w:lang w:val="es-ES_tradnl"/>
        </w:rPr>
        <w:t>(Toledo, 2008)</w:t>
      </w:r>
      <w:r w:rsidR="00C3782F" w:rsidRPr="000B35CF">
        <w:rPr>
          <w:rFonts w:ascii="Times New Roman" w:hAnsi="Times New Roman" w:cs="Times New Roman"/>
          <w:lang w:val="es-ES_tradnl"/>
        </w:rPr>
        <w:fldChar w:fldCharType="end"/>
      </w:r>
      <w:r w:rsidR="00C3782F" w:rsidRPr="000B35CF">
        <w:rPr>
          <w:rFonts w:ascii="Times New Roman" w:hAnsi="Times New Roman" w:cs="Times New Roman"/>
          <w:lang w:val="es-ES_tradnl"/>
        </w:rPr>
        <w:t xml:space="preserve">. Las relaciones de los sistemas sociales con el sistema ecológico son relaciones evolutivas y co-evolutivas </w:t>
      </w:r>
      <w:r w:rsidR="000D0BC4" w:rsidRPr="000B35CF">
        <w:rPr>
          <w:rFonts w:ascii="Times New Roman" w:hAnsi="Times New Roman" w:cs="Times New Roman"/>
          <w:lang w:val="es-ES_tradnl"/>
        </w:rPr>
        <w:t>(Norgaard, 1984, 1987)</w:t>
      </w:r>
      <w:r w:rsidR="00D91F2A" w:rsidRPr="000B35CF">
        <w:rPr>
          <w:rFonts w:ascii="Times New Roman" w:hAnsi="Times New Roman" w:cs="Times New Roman"/>
          <w:lang w:val="es-ES_tradnl"/>
        </w:rPr>
        <w:t>. Por esta razón</w:t>
      </w:r>
      <w:r w:rsidR="00C3782F" w:rsidRPr="000B35CF">
        <w:rPr>
          <w:rFonts w:ascii="Times New Roman" w:hAnsi="Times New Roman" w:cs="Times New Roman"/>
          <w:lang w:val="es-ES_tradnl"/>
        </w:rPr>
        <w:t>, las ciencias sociales comenzaron a asumir la interdependencia del sistema</w:t>
      </w:r>
      <w:r w:rsidR="00D91F2A" w:rsidRPr="000B35CF">
        <w:rPr>
          <w:rFonts w:ascii="Times New Roman" w:hAnsi="Times New Roman" w:cs="Times New Roman"/>
          <w:lang w:val="es-ES_tradnl"/>
        </w:rPr>
        <w:t xml:space="preserve"> social y del sistema ecológico</w:t>
      </w:r>
      <w:r w:rsidR="00C3782F" w:rsidRPr="000B35CF">
        <w:rPr>
          <w:rFonts w:ascii="Times New Roman" w:hAnsi="Times New Roman" w:cs="Times New Roman"/>
          <w:lang w:val="es-ES_tradnl"/>
        </w:rPr>
        <w:t xml:space="preserve"> </w:t>
      </w:r>
      <w:r w:rsidR="00D91F2A" w:rsidRPr="000B35CF">
        <w:rPr>
          <w:rFonts w:ascii="Times New Roman" w:hAnsi="Times New Roman" w:cs="Times New Roman"/>
          <w:lang w:val="es-ES_tradnl"/>
        </w:rPr>
        <w:t xml:space="preserve">durante el siglo XX, pero también </w:t>
      </w:r>
      <w:r w:rsidR="00C3782F" w:rsidRPr="000B35CF">
        <w:rPr>
          <w:rFonts w:ascii="Times New Roman" w:hAnsi="Times New Roman" w:cs="Times New Roman"/>
          <w:lang w:val="es-ES_tradnl"/>
        </w:rPr>
        <w:t xml:space="preserve">su indivisibilidad </w:t>
      </w:r>
      <w:r w:rsidR="00C3782F" w:rsidRPr="000B35CF">
        <w:rPr>
          <w:rFonts w:ascii="Times New Roman" w:hAnsi="Times New Roman" w:cs="Times New Roman"/>
          <w:lang w:val="es-ES_tradnl"/>
        </w:rPr>
        <w:fldChar w:fldCharType="begin"/>
      </w:r>
      <w:r w:rsidR="00C3782F" w:rsidRPr="000B35CF">
        <w:rPr>
          <w:rFonts w:ascii="Times New Roman" w:hAnsi="Times New Roman" w:cs="Times New Roman"/>
          <w:lang w:val="es-ES_tradnl"/>
        </w:rPr>
        <w:instrText xml:space="preserve"> ADDIN ZOTERO_ITEM CSL_CITATION {"citationID":"2c3kfqnmvr","properties":{"formattedCitation":"(Morin, 1995, 1996; Stevens, 2012)","plainCitation":"(Morin, 1995, 1996; Stevens, 2012)"},"citationItems":[{"id":278,"uris":["http://zotero.org/users/295541/items/FMB5FI2M"],"uri":["http://zotero.org/users/295541/items/FMB5FI2M"],"itemData":{"id":278,"type":"article-journal","title":"La relación ántropo-bio-cósmica","container-title":"Gazeta de Antropología","page":"Artículo 01","volume":"11","abstract":"La concepción newtoniana-laplaciana de un universo mecanicista regido por el orden absoluto ha sido sustituida por la de un cosmos autoorganizador, resultado de la dialógica compleja entre orden y desorden; por otra parte, las nociones de ecosistema y de biosfera dibujan una nueva imagen de la Naturaleza. Morin analiza las repercusiones que para la antropología tienen estas nuevas ideas científicas sobre la biosfera y el cosmos. El hombre pertenece íntegramente al cosmos y al reino de lo viviente, pero, al desarrollar el reino de la cultura, los «sobrepasa» y se desarraiga de ellos. Así, el hombre es plenamente biofísico y metafísico y lo que hay que comprender, evitando cualquier reduccionismo, es esta «unidualidad» compleja de nuestro ser a la vez natural y metanatural. Muestra las incertidumbres que sobre el origen, sentido y fundamentación del hombre, de la vida y del conocimiento plantean la naturaleza incierta y aporética del nuevo Cosmos, y termina abogando por una racionalidad autocrítica que evite las racionalizaciones y que sea capaz de establecer un diálogo continuo con lo empírico, lo irracionalizable, la incertidumbre y el misterio.","ISSN":"0214-7564","author":[{"family":"Morin","given":"Edgar"}],"issued":{"date-parts":[["1995"]]}}},{"id":645,"uris":["http://zotero.org/users/295541/items/ZMQM86ZK"],"uri":["http://zotero.org/users/295541/items/ZMQM86ZK"],"itemData":{"id":645,"type":"article-journal","title":"El pensamiento ecologizado","container-title":"Gazeta de Antropología","page":"Artículo 01","volume":"12","abstract":"Lo esencial de la consciencia ecológica reside en la reintegración de nuestro medio ambiente en nuestra consciencia antroposocial y en la complejización de la idea de naturaleza a través de las ideas de ecosistema y de biosfera. Al ocuparse de ecosistemas formados por constituyentes físicos, biológicos y sociales dependientes, cada uno, de disciplinas especializadas, la ecología constituye «una ciencia de nuevo tipo» que, contrariamente al dogma de la hiperespecialización que ha regido el desarrollo de las disciplinas científicas, exige un saber global competente en diferentes dominios. El pensamiento ecologizado posee un «aspecto paradigmático», pues rompe con el paradigma de simplificación y disyunción y requiere un paradigma complejo de la auto-eco-organización. En el ámbito de la antropología, este paradigma rehúye la concepción «extra-viviente» del ser humano y define a éste por su inserción (somos íntegramente seres bio-físicos) a la vez que por su distinción (distanciamiento bio-socio-cultural a través del proceso evolutivo) con respecto a la naturaleza. En virtud del principio auto-eco-organizacional complejo, no se puede separar un ser autónomo (autos) de su hábitat bio-físico (oikos), a la par que oikos está en el interior de autos sin que por esto autos cese de ser autónomo. La auto-eco-organización propia de los seres vivos significa que la organización físico-cósmica del mundo exterior está inscrita en el interior de nuestra propia organización viviente. Finalmente, Morin insiste sobre la dimensión planetaria de los principales problemas ecológicos.\nThe essence of ecological conscience resides in the reintegration of our environment into our anthropo-social conscience, and the complexification of the idea of nature, through the concepts of ecosystem and of biosphere. Studying ecosystems formed by physical, biological and social constituents, each one depending on specialized disciplines, ecology constitutes «a new type of science» that, contrary to the dogma of the hyper-specialization that has governed the development of scientific disciplines, focuses on a global knowledge that is competent in different domains. Ecological thought has a “paradigmatic aspect”, as it breaks the paradigm of simplification and disjunction and requires a complex paradigm of eco-self-organization. In the anthropological environment, this paradigm rejects the concept of the «extra-living» of the human being, instead defining the human with regard to nature through its insertion (we are entirely bio-physical beings) at the same time as its distinction (bio-socio-cultural distancing along the evolutionary process). By virtue of the eco-self-organizational complex principle, one cannot separate an autonomous being (self) from its bio-physical habitat (oikos), as oikos is inside the self, without which the self would cease to be autonomous. The eco-self-organization characteristic of living beings implies that the physical-cosmic organization of the external world is inscribed in our own living organization. Morin concludes by insisting on the global magnitude of the current ecological problems.","ISSN":"0214-7564","author":[{"family":"Morin","given":"Edgar"}],"issued":{"date-parts":[["1996"]]}}},{"id":425,"uris":["http://zotero.org/users/295541/items/NFRTC6A5"],"uri":["http://zotero.org/users/295541/items/NFRTC6A5"],"itemData":{"id":425,"type":"article-journal","title":"Towards an Ecosociology","container-title":"Sociology","page":"579-595","volume":"46","issue":"4","abstract":"This article offers insights from ecopsychology – which aims to place human behaviour back in the context of the natural world – to further the development of an ecosociology that meets Catton and Dunlap’s (1978) call for a paradigmatic shift in the way sociology views the role of nature in human society. A more ecocentric viewpoint, reincorporating direct experience, including the environment as part of being embodied, and extending the social to the more-than-human world, could offer new views on the nature of the social, what it is to be human, and wider issues of environmental sustainability. This would be a move towards a revitalized ecosociology that could help humanity come to terms with its unique, but not pre-eminent role in the global system.","journalAbbreviation":"Sociology","author":[{"family":"Stevens","given":"Paul"}],"issued":{"date-parts":[["2012"]]}}}],"schema":"https://github.com/citation-style-language/schema/raw/master/csl-citation.json"} </w:instrText>
      </w:r>
      <w:r w:rsidR="00C3782F" w:rsidRPr="000B35CF">
        <w:rPr>
          <w:rFonts w:ascii="Times New Roman" w:hAnsi="Times New Roman" w:cs="Times New Roman"/>
          <w:lang w:val="es-ES_tradnl"/>
        </w:rPr>
        <w:fldChar w:fldCharType="separate"/>
      </w:r>
      <w:r w:rsidR="00C3782F" w:rsidRPr="000B35CF">
        <w:rPr>
          <w:rFonts w:ascii="Times New Roman" w:hAnsi="Times New Roman" w:cs="Times New Roman"/>
          <w:lang w:val="es-ES_tradnl"/>
        </w:rPr>
        <w:t>(Morin, 1995, 1996; Stevens, 2012)</w:t>
      </w:r>
      <w:r w:rsidR="00C3782F" w:rsidRPr="000B35CF">
        <w:rPr>
          <w:rFonts w:ascii="Times New Roman" w:hAnsi="Times New Roman" w:cs="Times New Roman"/>
          <w:lang w:val="es-ES_tradnl"/>
        </w:rPr>
        <w:fldChar w:fldCharType="end"/>
      </w:r>
      <w:r w:rsidR="00C3782F" w:rsidRPr="000B35CF">
        <w:rPr>
          <w:rFonts w:ascii="Times New Roman" w:hAnsi="Times New Roman" w:cs="Times New Roman"/>
          <w:lang w:val="es-ES_tradnl"/>
        </w:rPr>
        <w:t>.</w:t>
      </w:r>
      <w:r w:rsidR="00D91F2A" w:rsidRPr="000B35CF">
        <w:rPr>
          <w:rFonts w:ascii="Times New Roman" w:hAnsi="Times New Roman" w:cs="Times New Roman"/>
          <w:lang w:val="es-ES_tradnl"/>
        </w:rPr>
        <w:t xml:space="preserve"> En este contexto histórico, </w:t>
      </w:r>
      <w:r w:rsidR="00C3782F" w:rsidRPr="000B35CF">
        <w:rPr>
          <w:rFonts w:ascii="Times New Roman" w:hAnsi="Times New Roman" w:cs="Times New Roman"/>
          <w:lang w:val="es-ES_tradnl"/>
        </w:rPr>
        <w:t xml:space="preserve">se produce una conceptualización ecológica de lo social, y social de lo ecológico, formando el </w:t>
      </w:r>
      <w:r w:rsidR="00C3782F" w:rsidRPr="000B35CF">
        <w:rPr>
          <w:rFonts w:ascii="Times New Roman" w:hAnsi="Times New Roman" w:cs="Times New Roman"/>
          <w:i/>
          <w:lang w:val="es-ES_tradnl"/>
        </w:rPr>
        <w:t>sistema socio-ecológico</w:t>
      </w:r>
      <w:r w:rsidR="00C3782F" w:rsidRPr="000B35CF">
        <w:rPr>
          <w:rFonts w:ascii="Times New Roman" w:hAnsi="Times New Roman" w:cs="Times New Roman"/>
          <w:lang w:val="es-ES_tradnl"/>
        </w:rPr>
        <w:t xml:space="preserve"> </w:t>
      </w:r>
      <w:r w:rsidR="00C3782F" w:rsidRPr="000B35CF">
        <w:rPr>
          <w:rFonts w:ascii="Times New Roman" w:hAnsi="Times New Roman" w:cs="Times New Roman"/>
          <w:lang w:val="es-ES_tradnl"/>
        </w:rPr>
        <w:fldChar w:fldCharType="begin"/>
      </w:r>
      <w:r w:rsidR="00C3782F" w:rsidRPr="000B35CF">
        <w:rPr>
          <w:rFonts w:ascii="Times New Roman" w:hAnsi="Times New Roman" w:cs="Times New Roman"/>
          <w:lang w:val="es-ES_tradnl"/>
        </w:rPr>
        <w:instrText xml:space="preserve"> ADDIN ZOTERO_ITEM CSL_CITATION {"citationID":"g175qf9hq","properties":{"formattedCitation":"(Gallopin, Gutman, &amp; Maletta, 1989)","plainCitation":"(Gallopin, Gutman, &amp; Maletta, 1989)"},"citationItems":[{"id":493,"uris":["http://zotero.org/users/295541/items/RWC2B2G5"],"uri":["http://zotero.org/users/295541/items/RWC2B2G5"],"itemData":{"id":493,"type":"article-journal","title":"Empobrecimiento Global, desarrollo sostenible y medio ambiente: un enfoque conceptual","container-title":"Revista Internacional de Ciencias Sociales","page":"403-428","volume":"121","author":[{"family":"Gallopin","given":"Gilberto"},{"family":"Gutman","given":"Pablo"},{"family":"Maletta","given":"Héctor"}],"issued":{"date-parts":[["1989"]]}}}],"schema":"https://github.com/citation-style-language/schema/raw/master/csl-citation.json"} </w:instrText>
      </w:r>
      <w:r w:rsidR="00C3782F" w:rsidRPr="000B35CF">
        <w:rPr>
          <w:rFonts w:ascii="Times New Roman" w:hAnsi="Times New Roman" w:cs="Times New Roman"/>
          <w:lang w:val="es-ES_tradnl"/>
        </w:rPr>
        <w:fldChar w:fldCharType="separate"/>
      </w:r>
      <w:r w:rsidR="00C3782F" w:rsidRPr="000B35CF">
        <w:rPr>
          <w:rFonts w:ascii="Times New Roman" w:hAnsi="Times New Roman" w:cs="Times New Roman"/>
          <w:lang w:val="es-ES_tradnl"/>
        </w:rPr>
        <w:t xml:space="preserve">(Gallopin, Gutman, </w:t>
      </w:r>
      <w:r w:rsidR="00D621A7" w:rsidRPr="000B35CF">
        <w:rPr>
          <w:rFonts w:ascii="Times New Roman" w:hAnsi="Times New Roman" w:cs="Times New Roman"/>
          <w:lang w:val="es-ES_tradnl"/>
        </w:rPr>
        <w:t>y</w:t>
      </w:r>
      <w:r w:rsidR="00C3782F" w:rsidRPr="000B35CF">
        <w:rPr>
          <w:rFonts w:ascii="Times New Roman" w:hAnsi="Times New Roman" w:cs="Times New Roman"/>
          <w:lang w:val="es-ES_tradnl"/>
        </w:rPr>
        <w:t xml:space="preserve"> Maletta, 1989)</w:t>
      </w:r>
      <w:r w:rsidR="00C3782F" w:rsidRPr="000B35CF">
        <w:rPr>
          <w:rFonts w:ascii="Times New Roman" w:hAnsi="Times New Roman" w:cs="Times New Roman"/>
          <w:lang w:val="es-ES_tradnl"/>
        </w:rPr>
        <w:fldChar w:fldCharType="end"/>
      </w:r>
      <w:r w:rsidR="00C3782F" w:rsidRPr="000B35CF">
        <w:rPr>
          <w:rFonts w:ascii="Times New Roman" w:hAnsi="Times New Roman" w:cs="Times New Roman"/>
          <w:lang w:val="es-ES_tradnl"/>
        </w:rPr>
        <w:t xml:space="preserve">, o sistema social-ecológico </w:t>
      </w:r>
      <w:r w:rsidR="00C3782F" w:rsidRPr="000B35CF">
        <w:rPr>
          <w:rFonts w:ascii="Times New Roman" w:hAnsi="Times New Roman" w:cs="Times New Roman"/>
          <w:lang w:val="es-ES_tradnl"/>
        </w:rPr>
        <w:fldChar w:fldCharType="begin"/>
      </w:r>
      <w:r w:rsidR="00C3782F" w:rsidRPr="000B35CF">
        <w:rPr>
          <w:rFonts w:ascii="Times New Roman" w:hAnsi="Times New Roman" w:cs="Times New Roman"/>
          <w:lang w:val="es-ES_tradnl"/>
        </w:rPr>
        <w:instrText xml:space="preserve"> ADDIN ZOTERO_ITEM CSL_CITATION {"citationID":"2ne5h031o","properties":{"formattedCitation":"(Berkes &amp; Folke, 1992)","plainCitation":"(Berkes &amp; Folke, 1992)"},"citationItems":[{"id":629,"uris":["http://zotero.org/users/295541/items/Z2ZI77TJ"],"uri":["http://zotero.org/users/295541/items/Z2ZI77TJ"],"itemData":{"id":629,"type":"article-journal","title":"A systems perspective on the interrelations between natural, human-made and cultural capital","container-title":"Ecological Economics","page":"1-8","volume":"5","issue":"1","ISSN":"0921-8009","journalAbbreviation":"Ecological Economics","author":[{"family":"Berkes","given":"Fikret"},{"family":"Folke","given":"Carl"}],"issued":{"date-parts":[["1992"]]}}}],"schema":"https://github.com/citation-style-language/schema/raw/master/csl-citation.json"} </w:instrText>
      </w:r>
      <w:r w:rsidR="00C3782F" w:rsidRPr="000B35CF">
        <w:rPr>
          <w:rFonts w:ascii="Times New Roman" w:hAnsi="Times New Roman" w:cs="Times New Roman"/>
          <w:lang w:val="es-ES_tradnl"/>
        </w:rPr>
        <w:fldChar w:fldCharType="separate"/>
      </w:r>
      <w:r w:rsidR="00D91F2A" w:rsidRPr="000B35CF">
        <w:rPr>
          <w:rFonts w:ascii="Times New Roman" w:hAnsi="Times New Roman" w:cs="Times New Roman"/>
          <w:lang w:val="es-ES_tradnl"/>
        </w:rPr>
        <w:t>(Berkes y</w:t>
      </w:r>
      <w:r w:rsidR="00C3782F" w:rsidRPr="000B35CF">
        <w:rPr>
          <w:rFonts w:ascii="Times New Roman" w:hAnsi="Times New Roman" w:cs="Times New Roman"/>
          <w:lang w:val="es-ES_tradnl"/>
        </w:rPr>
        <w:t xml:space="preserve"> Folke, 1992)</w:t>
      </w:r>
      <w:r w:rsidR="00C3782F" w:rsidRPr="000B35CF">
        <w:rPr>
          <w:rFonts w:ascii="Times New Roman" w:hAnsi="Times New Roman" w:cs="Times New Roman"/>
          <w:lang w:val="es-ES_tradnl"/>
        </w:rPr>
        <w:fldChar w:fldCharType="end"/>
      </w:r>
      <w:r w:rsidR="00C3782F" w:rsidRPr="000B35CF">
        <w:rPr>
          <w:rFonts w:ascii="Times New Roman" w:hAnsi="Times New Roman" w:cs="Times New Roman"/>
          <w:lang w:val="es-ES_tradnl"/>
        </w:rPr>
        <w:t>. El sistema socio-ecológico es mucho más que la integrac</w:t>
      </w:r>
      <w:r w:rsidR="00D91F2A" w:rsidRPr="000B35CF">
        <w:rPr>
          <w:rFonts w:ascii="Times New Roman" w:hAnsi="Times New Roman" w:cs="Times New Roman"/>
          <w:lang w:val="es-ES_tradnl"/>
        </w:rPr>
        <w:t>ión conceptual de dos entidades</w:t>
      </w:r>
      <w:r w:rsidR="00C3782F" w:rsidRPr="000B35CF">
        <w:rPr>
          <w:rFonts w:ascii="Times New Roman" w:hAnsi="Times New Roman" w:cs="Times New Roman"/>
          <w:lang w:val="es-ES_tradnl"/>
        </w:rPr>
        <w:t xml:space="preserve"> que han sido tradicionalmente entendidas como dos sistemas diferentes, los sistemas social y ecológico</w:t>
      </w:r>
      <w:r w:rsidR="00D91F2A" w:rsidRPr="000B35CF">
        <w:rPr>
          <w:rFonts w:ascii="Times New Roman" w:hAnsi="Times New Roman" w:cs="Times New Roman"/>
          <w:lang w:val="es-ES_tradnl"/>
        </w:rPr>
        <w:t>.</w:t>
      </w:r>
      <w:r w:rsidR="00C3782F" w:rsidRPr="000B35CF">
        <w:rPr>
          <w:rFonts w:ascii="Times New Roman" w:hAnsi="Times New Roman" w:cs="Times New Roman"/>
          <w:lang w:val="es-ES_tradnl"/>
        </w:rPr>
        <w:t xml:space="preserve"> El sistema socio-ecológico es un sistema complejo y en continua evolución </w:t>
      </w:r>
      <w:r w:rsidR="00C3782F" w:rsidRPr="000B35CF">
        <w:rPr>
          <w:rFonts w:ascii="Times New Roman" w:hAnsi="Times New Roman" w:cs="Times New Roman"/>
          <w:lang w:val="es-ES_tradnl"/>
        </w:rPr>
        <w:fldChar w:fldCharType="begin"/>
      </w:r>
      <w:r w:rsidR="00C3782F" w:rsidRPr="000B35CF">
        <w:rPr>
          <w:rFonts w:ascii="Times New Roman" w:hAnsi="Times New Roman" w:cs="Times New Roman"/>
          <w:lang w:val="es-ES_tradnl"/>
        </w:rPr>
        <w:instrText xml:space="preserve"> ADDIN ZOTERO_ITEM CSL_CITATION {"citationID":"vhu3nkmb1","properties":{"formattedCitation":"{\\rtf (Pujantell-Alb\\uc0\\u243{}s, 2012)}","plainCitation":"(Pujantell-Albós, 2012)"},"citationItems":[{"id":362,"uris":["http://zotero.org/users/295541/items/JE8BDMK2"],"uri":["http://zotero.org/users/295541/items/JE8BDMK2"],"itemData":{"id":362,"type":"thesis","title":"Les manifestacions del canvi global en àrees de muntanya mediterrània: Un cas d’estudi al Baix Montseny.","publisher":"Universidad Autónoma de Barcelona","publisher-place":"Barcelona, España","number-of-pages":"571","genre":"Tesis de Ph.D.","event-place":"Barcelona, España","URL":"http://www.tdx.cat/handle/10803/117591","language":"Catalán","author":[{"family":"Pujantell-Albós","given":"Josep"}],"issued":{"date-parts":[["2012"]]}}}],"schema":"https://github.com/citation-style-language/schema/raw/master/csl-citation.json"} </w:instrText>
      </w:r>
      <w:r w:rsidR="00C3782F" w:rsidRPr="000B35CF">
        <w:rPr>
          <w:rFonts w:ascii="Times New Roman" w:hAnsi="Times New Roman" w:cs="Times New Roman"/>
          <w:lang w:val="es-ES_tradnl"/>
        </w:rPr>
        <w:fldChar w:fldCharType="separate"/>
      </w:r>
      <w:r w:rsidR="00C3782F" w:rsidRPr="000B35CF">
        <w:rPr>
          <w:rFonts w:ascii="Times New Roman" w:eastAsia="Times New Roman" w:hAnsi="Times New Roman" w:cs="Times New Roman"/>
          <w:lang w:val="es-ES_tradnl"/>
        </w:rPr>
        <w:t>(Pujantell-Albós, 2012)</w:t>
      </w:r>
      <w:r w:rsidR="00C3782F" w:rsidRPr="000B35CF">
        <w:rPr>
          <w:rFonts w:ascii="Times New Roman" w:hAnsi="Times New Roman" w:cs="Times New Roman"/>
          <w:lang w:val="es-ES_tradnl"/>
        </w:rPr>
        <w:fldChar w:fldCharType="end"/>
      </w:r>
      <w:r w:rsidR="00C3782F" w:rsidRPr="000B35CF">
        <w:rPr>
          <w:rFonts w:ascii="Times New Roman" w:hAnsi="Times New Roman" w:cs="Times New Roman"/>
          <w:lang w:val="es-ES_tradnl"/>
        </w:rPr>
        <w:t>.</w:t>
      </w:r>
    </w:p>
    <w:p w14:paraId="094B63E6" w14:textId="346713D9" w:rsidR="00C3782F" w:rsidRPr="000B35CF" w:rsidRDefault="00C3782F" w:rsidP="00C3782F">
      <w:pPr>
        <w:spacing w:after="24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La concepción del sistema socio-ecológico implica</w:t>
      </w:r>
      <w:r w:rsidR="00972DD2" w:rsidRPr="000B35CF">
        <w:rPr>
          <w:rFonts w:ascii="Times New Roman" w:hAnsi="Times New Roman" w:cs="Times New Roman"/>
          <w:lang w:val="es-ES_tradnl"/>
        </w:rPr>
        <w:t>,</w:t>
      </w:r>
      <w:r w:rsidRPr="000B35CF">
        <w:rPr>
          <w:rFonts w:ascii="Times New Roman" w:hAnsi="Times New Roman" w:cs="Times New Roman"/>
          <w:lang w:val="es-ES_tradnl"/>
        </w:rPr>
        <w:t xml:space="preserve"> por un lado, que las sociedades humanas son parte del sistema ecológico, y por tanto, están profundamente conectadas a los procesos ecológicos a través</w:t>
      </w:r>
      <w:r w:rsidR="00972DD2" w:rsidRPr="000B35CF">
        <w:rPr>
          <w:rFonts w:ascii="Times New Roman" w:hAnsi="Times New Roman" w:cs="Times New Roman"/>
          <w:lang w:val="es-ES_tradnl"/>
        </w:rPr>
        <w:t xml:space="preserve"> de sus funciones biofísicas. Y</w:t>
      </w:r>
      <w:r w:rsidRPr="000B35CF">
        <w:rPr>
          <w:rFonts w:ascii="Times New Roman" w:hAnsi="Times New Roman" w:cs="Times New Roman"/>
          <w:lang w:val="es-ES_tradnl"/>
        </w:rPr>
        <w:t xml:space="preserve"> por otro lado, </w:t>
      </w:r>
      <w:r w:rsidR="00972DD2" w:rsidRPr="000B35CF">
        <w:rPr>
          <w:rFonts w:ascii="Times New Roman" w:hAnsi="Times New Roman" w:cs="Times New Roman"/>
          <w:lang w:val="es-ES_tradnl"/>
        </w:rPr>
        <w:t xml:space="preserve">también implica </w:t>
      </w:r>
      <w:r w:rsidRPr="000B35CF">
        <w:rPr>
          <w:rFonts w:ascii="Times New Roman" w:hAnsi="Times New Roman" w:cs="Times New Roman"/>
          <w:lang w:val="es-ES_tradnl"/>
        </w:rPr>
        <w:t xml:space="preserve">que el sistema social y el sistema ecológico en el que está inserto, deben ser considerados como un solo sistema complejo y adaptativo </w:t>
      </w:r>
      <w:r w:rsidRPr="000B35CF">
        <w:rPr>
          <w:rFonts w:ascii="Times New Roman" w:hAnsi="Times New Roman" w:cs="Times New Roman"/>
          <w:lang w:val="es-ES_tradnl"/>
        </w:rPr>
        <w:fldChar w:fldCharType="begin"/>
      </w:r>
      <w:r w:rsidRPr="000B35CF">
        <w:rPr>
          <w:rFonts w:ascii="Times New Roman" w:hAnsi="Times New Roman" w:cs="Times New Roman"/>
          <w:lang w:val="es-ES_tradnl"/>
        </w:rPr>
        <w:instrText xml:space="preserve"> ADDIN ZOTERO_ITEM CSL_CITATION {"citationID":"190mrc3sak","properties":{"formattedCitation":"(Madrid, Cabello, &amp; Giampietro, 2013)","plainCitation":"(Madrid, Cabello, &amp; Giampietro, 2013)"},"citationItems":[{"id":449,"uris":["http://zotero.org/users/295541/items/PNU9PC23"],"uri":["http://zotero.org/users/295541/items/PNU9PC23"],"itemData":{"id":449,"type":"article-journal","title":"Water-Use Sustainability in Socioecological Systems: A Multiscale Integrated Approach","container-title":"BioScience","page":"14-24","volume":"63","issue":"1","abstract":"Human societies and ecosystems use water in different ways and at different scales, which complicates the study of water-use sustainability in socioecological systems. We present a multiscale integrated assessment of societal and ecosystem metabolism, an innovative approach to the quantitative analysis of water use that addresses the problem of multiple scales. It builds on the concept of metabolic pattern and the flow-fund model of Georgescu-Roegen. We show how to define water resources and water use (expressed in hourly rates) for socioeconomic systems in relation to the identities of relevant fund elements (relevant categories of human activity or land use) over a time span of 1 year. Similarly, we define the limits on the human appropriation of water (aggregate withdrawal or damping per year) on the basis of the structural and functional stability of ecological funds (defined over a much longer time scale) and the related land-use pattern.","ISSN":"0006-3568","journalAbbreviation":"BioScience","author":[{"family":"Madrid","given":"Cristina"},{"family":"Cabello","given":"Violeta"},{"family":"Giampietro","given":"Mario"}],"issued":{"date-parts":[["2013"]]}}}],"schema":"https://github.com/citation-style-language/schema/raw/master/csl-citation.json"} </w:instrText>
      </w:r>
      <w:r w:rsidRPr="000B35CF">
        <w:rPr>
          <w:rFonts w:ascii="Times New Roman" w:hAnsi="Times New Roman" w:cs="Times New Roman"/>
          <w:lang w:val="es-ES_tradnl"/>
        </w:rPr>
        <w:fldChar w:fldCharType="separate"/>
      </w:r>
      <w:r w:rsidRPr="000B35CF">
        <w:rPr>
          <w:rFonts w:ascii="Times New Roman" w:hAnsi="Times New Roman" w:cs="Times New Roman"/>
          <w:lang w:val="es-ES_tradnl"/>
        </w:rPr>
        <w:t>(</w:t>
      </w:r>
      <w:r w:rsidR="00972DD2" w:rsidRPr="000B35CF">
        <w:rPr>
          <w:rFonts w:ascii="Times New Roman" w:hAnsi="Times New Roman" w:cs="Times New Roman"/>
          <w:lang w:val="es-ES_tradnl"/>
        </w:rPr>
        <w:t>Madrid, Cabello, y</w:t>
      </w:r>
      <w:r w:rsidRPr="000B35CF">
        <w:rPr>
          <w:rFonts w:ascii="Times New Roman" w:hAnsi="Times New Roman" w:cs="Times New Roman"/>
          <w:lang w:val="es-ES_tradnl"/>
        </w:rPr>
        <w:t xml:space="preserve"> Giampietro, 2013)</w:t>
      </w:r>
      <w:r w:rsidRPr="000B35CF">
        <w:rPr>
          <w:rFonts w:ascii="Times New Roman" w:hAnsi="Times New Roman" w:cs="Times New Roman"/>
          <w:lang w:val="es-ES_tradnl"/>
        </w:rPr>
        <w:fldChar w:fldCharType="end"/>
      </w:r>
      <w:r w:rsidRPr="000B35CF">
        <w:rPr>
          <w:rFonts w:ascii="Times New Roman" w:hAnsi="Times New Roman" w:cs="Times New Roman"/>
          <w:lang w:val="es-ES_tradnl"/>
        </w:rPr>
        <w:t xml:space="preserve">. </w:t>
      </w:r>
      <w:r w:rsidR="00AD26A8" w:rsidRPr="000B35CF">
        <w:rPr>
          <w:rFonts w:ascii="Times New Roman" w:hAnsi="Times New Roman" w:cs="Times New Roman"/>
          <w:lang w:val="es-ES_tradnl"/>
        </w:rPr>
        <w:t xml:space="preserve">De acuerdo con Erb (2012), </w:t>
      </w:r>
      <w:r w:rsidRPr="000B35CF">
        <w:rPr>
          <w:rFonts w:ascii="Times New Roman" w:hAnsi="Times New Roman" w:cs="Times New Roman"/>
          <w:lang w:val="es-ES_tradnl"/>
        </w:rPr>
        <w:t>las sociedades humanas son un híbrido que nace del sistema cultural y del sistema biofísico</w:t>
      </w:r>
      <w:r w:rsidR="00AD26A8" w:rsidRPr="000B35CF">
        <w:rPr>
          <w:rFonts w:ascii="Times New Roman" w:hAnsi="Times New Roman" w:cs="Times New Roman"/>
          <w:lang w:val="es-ES_tradnl"/>
        </w:rPr>
        <w:t xml:space="preserve">. Para Latour (1993), no existen entidades o cosas, como puede ser la naturaleza, la sociedad o incluso la cultura, sino que existe lo humano y no humano, que forma híbridos socio-naturales que se reproducen constantemente. </w:t>
      </w:r>
    </w:p>
    <w:p w14:paraId="0A88D58C" w14:textId="54509BD1" w:rsidR="005C5FFF" w:rsidRPr="000B35CF" w:rsidRDefault="005C5FFF" w:rsidP="00AA01A8">
      <w:pPr>
        <w:spacing w:after="100" w:afterAutospacing="1"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lastRenderedPageBreak/>
        <w:t>El término socio-ecológico fue originalmente utilizado desde la década de 1950 en la etología (la ciencia que estudia el comportamiento animal), concretamente en la etología social, para referirse a las relaciones entre la ecología, la dinámica poblacional y el comportamiento social (Hurrell, 1970). Las primeras referencias a este término usado para enlazar a los sistemas h</w:t>
      </w:r>
      <w:r w:rsidR="00AA01A8" w:rsidRPr="000B35CF">
        <w:rPr>
          <w:rFonts w:ascii="Times New Roman" w:hAnsi="Times New Roman" w:cs="Times New Roman"/>
          <w:lang w:val="es-ES_tradnl"/>
        </w:rPr>
        <w:t>umanos con su sistema ecológico</w:t>
      </w:r>
      <w:r w:rsidRPr="000B35CF">
        <w:rPr>
          <w:rFonts w:ascii="Times New Roman" w:hAnsi="Times New Roman" w:cs="Times New Roman"/>
          <w:lang w:val="es-ES_tradnl"/>
        </w:rPr>
        <w:t xml:space="preserve"> se encuentran en la década de 1960, con el artículo de Gunnar Lindh </w:t>
      </w:r>
      <w:r w:rsidRPr="000B35CF">
        <w:rPr>
          <w:rFonts w:ascii="Times New Roman" w:hAnsi="Times New Roman" w:cs="Times New Roman"/>
          <w:i/>
          <w:lang w:val="es-ES_tradnl"/>
        </w:rPr>
        <w:t>Water resources management problems in urban agglomerations</w:t>
      </w:r>
      <w:r w:rsidRPr="000B35CF">
        <w:rPr>
          <w:rFonts w:ascii="Times New Roman" w:hAnsi="Times New Roman" w:cs="Times New Roman"/>
          <w:lang w:val="es-ES_tradnl"/>
        </w:rPr>
        <w:t>,</w:t>
      </w:r>
      <w:r w:rsidR="00671C75" w:rsidRPr="000B35CF">
        <w:rPr>
          <w:rFonts w:ascii="Times New Roman" w:hAnsi="Times New Roman" w:cs="Times New Roman"/>
          <w:lang w:val="es-ES_tradnl"/>
        </w:rPr>
        <w:t xml:space="preserve"> publicado en 1966,</w:t>
      </w:r>
      <w:r w:rsidRPr="000B35CF">
        <w:rPr>
          <w:rFonts w:ascii="Times New Roman" w:hAnsi="Times New Roman" w:cs="Times New Roman"/>
          <w:lang w:val="es-ES_tradnl"/>
        </w:rPr>
        <w:t xml:space="preserve"> donde se presenta a las cuencas hídricas como sistemas socio-ecológicos. De esta manera, la idea de sistema socio-ecológico surge en la etología, y es adoptada después por las ciencias sociales y la ecología humana, para referirse al sistema complejo formado por las sociedades humanas y su sistema ecológico.</w:t>
      </w:r>
      <w:r w:rsidR="001503CB" w:rsidRPr="000B35CF">
        <w:rPr>
          <w:rFonts w:ascii="Times New Roman" w:hAnsi="Times New Roman" w:cs="Times New Roman"/>
          <w:lang w:val="es-ES_tradnl"/>
        </w:rPr>
        <w:t xml:space="preserve"> </w:t>
      </w:r>
    </w:p>
    <w:p w14:paraId="29021152" w14:textId="5B140B9A" w:rsidR="00AA01A8" w:rsidRPr="000B35CF" w:rsidRDefault="00AA01A8" w:rsidP="00AA01A8">
      <w:pPr>
        <w:pStyle w:val="Heading2"/>
        <w:jc w:val="left"/>
        <w:rPr>
          <w:b/>
        </w:rPr>
      </w:pPr>
      <w:r w:rsidRPr="000B35CF">
        <w:rPr>
          <w:b/>
        </w:rPr>
        <w:t>L</w:t>
      </w:r>
      <w:r w:rsidR="00A6487A" w:rsidRPr="000B35CF">
        <w:rPr>
          <w:b/>
        </w:rPr>
        <w:t xml:space="preserve">a Ciencia Moderna </w:t>
      </w:r>
      <w:r w:rsidR="001503CB" w:rsidRPr="000B35CF">
        <w:rPr>
          <w:b/>
        </w:rPr>
        <w:t>y su reduccionismo epistemológico</w:t>
      </w:r>
    </w:p>
    <w:p w14:paraId="61636091" w14:textId="7EFD9143" w:rsidR="00771B7E" w:rsidRPr="000B35CF" w:rsidRDefault="008B10A2" w:rsidP="008B10A2">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Antes de producirse la gran revolución industrial que cambió para siempre el orden natural de los ecosistemas</w:t>
      </w:r>
      <w:r w:rsidR="006A3BD0" w:rsidRPr="000B35CF">
        <w:rPr>
          <w:rFonts w:ascii="Times New Roman" w:hAnsi="Times New Roman" w:cs="Times New Roman"/>
          <w:lang w:val="es-ES_tradnl"/>
        </w:rPr>
        <w:t xml:space="preserve"> (Malthus, 1926)</w:t>
      </w:r>
      <w:r w:rsidRPr="000B35CF">
        <w:rPr>
          <w:rFonts w:ascii="Times New Roman" w:hAnsi="Times New Roman" w:cs="Times New Roman"/>
          <w:lang w:val="es-ES_tradnl"/>
        </w:rPr>
        <w:t xml:space="preserve">, la Ciencia Moderna ya había comenzado a vertebrar el conocimiento de forma positivista e hiper-especializada. A pesar de que Galileo y Newton consideraban que la filosofía y la teología continuaban siendo las formas de conocimiento adecuadas para la explicación/comprensión de la realidad, otros padres del método científico moderno como Bacon y Descartes tuvieron posiciones diferentes. Actitudes bien diferentes tuvieron después los iluministas y los positivistas, que llevaron la intelectualidad europea para un camino contrario al propuesto por Galileo y Newton. </w:t>
      </w:r>
    </w:p>
    <w:p w14:paraId="1CECD749" w14:textId="40E62B8E" w:rsidR="008B10A2" w:rsidRPr="000B35CF" w:rsidRDefault="008B10A2" w:rsidP="008B10A2">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 xml:space="preserve">De este modo, </w:t>
      </w:r>
      <w:r w:rsidRPr="000B35CF">
        <w:rPr>
          <w:rFonts w:ascii="Times New Roman" w:hAnsi="Times New Roman" w:cs="Times New Roman"/>
          <w:lang w:val="es-ES_tradnl" w:eastAsia="zh-CN" w:bidi="hi-IN"/>
        </w:rPr>
        <w:t>el positivismo europeo irrumpió como una corriente de pensamiento en el siglo XVIII y encontró su punto álgido en la primera parte del siglo XX, con el denominado positivismo lógico promovido por el Círculo de Viena. Se trata de un movimiento filosófico que aparece como reacción a la filosofía idealista y especulativa, afirmando que el único conocimiento verdadero es el conocimiento científico, que surge con el análisis de los hechos empíricos a través del método científico.</w:t>
      </w:r>
      <w:r w:rsidRPr="000B35CF">
        <w:rPr>
          <w:rFonts w:ascii="Times New Roman" w:hAnsi="Times New Roman" w:cs="Times New Roman"/>
          <w:lang w:val="es-ES_tradnl"/>
        </w:rPr>
        <w:t xml:space="preserve"> Con el transcurso del tiempo, el </w:t>
      </w:r>
      <w:r w:rsidR="00322A2E" w:rsidRPr="000B35CF">
        <w:rPr>
          <w:rFonts w:ascii="Times New Roman" w:hAnsi="Times New Roman" w:cs="Times New Roman"/>
          <w:lang w:val="es-ES_tradnl"/>
        </w:rPr>
        <w:t>legado epistémico</w:t>
      </w:r>
      <w:r w:rsidRPr="000B35CF">
        <w:rPr>
          <w:rFonts w:ascii="Times New Roman" w:hAnsi="Times New Roman" w:cs="Times New Roman"/>
          <w:lang w:val="es-ES_tradnl"/>
        </w:rPr>
        <w:t xml:space="preserve"> que hemos recibido en la actualidad de la Ciencia Moderna, es una herencia reduccionista donde el conocimiento dejó de ser el </w:t>
      </w:r>
      <w:r w:rsidRPr="000B35CF">
        <w:rPr>
          <w:rFonts w:ascii="Times New Roman" w:hAnsi="Times New Roman" w:cs="Times New Roman"/>
          <w:i/>
          <w:iCs/>
          <w:lang w:val="es-ES_tradnl"/>
        </w:rPr>
        <w:t>espejo mental-espiritual</w:t>
      </w:r>
      <w:r w:rsidR="00322A2E" w:rsidRPr="000B35CF">
        <w:rPr>
          <w:rFonts w:ascii="Times New Roman" w:hAnsi="Times New Roman" w:cs="Times New Roman"/>
          <w:lang w:val="es-ES_tradnl"/>
        </w:rPr>
        <w:t xml:space="preserve"> del Universo, el cual estaba</w:t>
      </w:r>
      <w:r w:rsidRPr="000B35CF">
        <w:rPr>
          <w:rFonts w:ascii="Times New Roman" w:hAnsi="Times New Roman" w:cs="Times New Roman"/>
          <w:lang w:val="es-ES_tradnl"/>
        </w:rPr>
        <w:t xml:space="preserve"> presente en muchas tradiciones ancestrales de los pueblos originarios</w:t>
      </w:r>
      <w:r w:rsidR="00322A2E" w:rsidRPr="000B35CF">
        <w:rPr>
          <w:rFonts w:ascii="Times New Roman" w:hAnsi="Times New Roman" w:cs="Times New Roman"/>
          <w:lang w:val="es-ES_tradnl"/>
        </w:rPr>
        <w:t>.</w:t>
      </w:r>
      <w:r w:rsidRPr="000B35CF">
        <w:rPr>
          <w:rFonts w:ascii="Times New Roman" w:hAnsi="Times New Roman" w:cs="Times New Roman"/>
          <w:lang w:val="es-ES_tradnl"/>
        </w:rPr>
        <w:t xml:space="preserve"> Este abordaje epistémico </w:t>
      </w:r>
      <w:r w:rsidR="00F219D3" w:rsidRPr="000B35CF">
        <w:rPr>
          <w:rFonts w:ascii="Times New Roman" w:hAnsi="Times New Roman" w:cs="Times New Roman"/>
          <w:lang w:val="es-ES_tradnl"/>
        </w:rPr>
        <w:t xml:space="preserve">objetivizó </w:t>
      </w:r>
      <w:r w:rsidRPr="000B35CF">
        <w:rPr>
          <w:rFonts w:ascii="Times New Roman" w:hAnsi="Times New Roman" w:cs="Times New Roman"/>
          <w:lang w:val="es-ES_tradnl"/>
        </w:rPr>
        <w:t xml:space="preserve">a la naturaleza </w:t>
      </w:r>
      <w:r w:rsidR="00F219D3" w:rsidRPr="000B35CF">
        <w:rPr>
          <w:rFonts w:ascii="Times New Roman" w:hAnsi="Times New Roman" w:cs="Times New Roman"/>
          <w:lang w:val="es-ES_tradnl"/>
        </w:rPr>
        <w:t xml:space="preserve">y la redujo </w:t>
      </w:r>
      <w:r w:rsidRPr="000B35CF">
        <w:rPr>
          <w:rFonts w:ascii="Times New Roman" w:hAnsi="Times New Roman" w:cs="Times New Roman"/>
          <w:lang w:val="es-ES_tradnl"/>
        </w:rPr>
        <w:t>a un simple proveedor de materia prima para la industria</w:t>
      </w:r>
      <w:r w:rsidR="00F219D3" w:rsidRPr="000B35CF">
        <w:rPr>
          <w:rFonts w:ascii="Times New Roman" w:hAnsi="Times New Roman" w:cs="Times New Roman"/>
          <w:lang w:val="es-ES_tradnl"/>
        </w:rPr>
        <w:t xml:space="preserve">, convirtiéndola </w:t>
      </w:r>
      <w:r w:rsidR="00322A2E" w:rsidRPr="000B35CF">
        <w:rPr>
          <w:rFonts w:ascii="Times New Roman" w:hAnsi="Times New Roman" w:cs="Times New Roman"/>
          <w:lang w:val="es-ES_tradnl"/>
        </w:rPr>
        <w:t>en un simple instrumento de manipulación y explotación</w:t>
      </w:r>
      <w:r w:rsidR="00F219D3" w:rsidRPr="000B35CF">
        <w:rPr>
          <w:rFonts w:ascii="Times New Roman" w:hAnsi="Times New Roman" w:cs="Times New Roman"/>
          <w:lang w:val="es-ES_tradnl"/>
        </w:rPr>
        <w:t xml:space="preserve"> (Max-Neef, 1986)</w:t>
      </w:r>
      <w:r w:rsidR="00322A2E" w:rsidRPr="000B35CF">
        <w:rPr>
          <w:rFonts w:ascii="Times New Roman" w:hAnsi="Times New Roman" w:cs="Times New Roman"/>
          <w:lang w:val="es-ES_tradnl"/>
        </w:rPr>
        <w:t>.</w:t>
      </w:r>
    </w:p>
    <w:p w14:paraId="0814AA69" w14:textId="4D9C88C2" w:rsidR="00A6487A" w:rsidRPr="000B35CF" w:rsidRDefault="008B10A2" w:rsidP="008B10A2">
      <w:pPr>
        <w:spacing w:line="360" w:lineRule="auto"/>
        <w:ind w:firstLine="720"/>
        <w:jc w:val="both"/>
        <w:rPr>
          <w:rFonts w:ascii="Times New Roman" w:hAnsi="Times New Roman" w:cs="Times New Roman"/>
          <w:sz w:val="30"/>
          <w:szCs w:val="30"/>
          <w:lang w:val="es-ES_tradnl"/>
        </w:rPr>
      </w:pPr>
      <w:r w:rsidRPr="000B35CF">
        <w:rPr>
          <w:rFonts w:ascii="Times New Roman" w:hAnsi="Times New Roman" w:cs="Times New Roman"/>
          <w:lang w:val="es-ES_tradnl"/>
        </w:rPr>
        <w:t>Desde el siglo XVII hasta el siglo XIX,</w:t>
      </w:r>
      <w:r w:rsidR="00B821D7" w:rsidRPr="000B35CF">
        <w:rPr>
          <w:rFonts w:ascii="Times New Roman" w:hAnsi="Times New Roman" w:cs="Times New Roman"/>
          <w:lang w:val="es-ES_tradnl"/>
        </w:rPr>
        <w:t xml:space="preserve"> la Ciencia M</w:t>
      </w:r>
      <w:r w:rsidRPr="000B35CF">
        <w:rPr>
          <w:rFonts w:ascii="Times New Roman" w:hAnsi="Times New Roman" w:cs="Times New Roman"/>
          <w:lang w:val="es-ES_tradnl"/>
        </w:rPr>
        <w:t xml:space="preserve">oderna se fundamentó en la idea de separación del individuo con la naturaleza (separación de sujeto y objeto) y estableció tres postulados fundamentales: 1) la existencia de leyes universales de carácter matemático; 2) la </w:t>
      </w:r>
      <w:r w:rsidRPr="000B35CF">
        <w:rPr>
          <w:rFonts w:ascii="Times New Roman" w:hAnsi="Times New Roman" w:cs="Times New Roman"/>
          <w:lang w:val="es-ES_tradnl"/>
        </w:rPr>
        <w:lastRenderedPageBreak/>
        <w:t>identificación de estas leyes por experimentos científicos; y 3) la reproductibilidad de los datos experimentados. Las matemáticas se constituyeron como el lenguaje de esa nueva ideología científica empírico-racional que pronto se volvió hegemónica en los ambientes científicos y académicos para formular nuevas teorías del conocimiento. Un buen ejemplo es el método analítico creado por Descartes en su “</w:t>
      </w:r>
      <w:r w:rsidRPr="000B35CF">
        <w:rPr>
          <w:rFonts w:ascii="Times New Roman" w:hAnsi="Times New Roman" w:cs="Times New Roman"/>
          <w:i/>
          <w:lang w:val="es-ES_tradnl"/>
        </w:rPr>
        <w:t>Discurso del Método</w:t>
      </w:r>
      <w:r w:rsidRPr="000B35CF">
        <w:rPr>
          <w:rFonts w:ascii="Times New Roman" w:hAnsi="Times New Roman" w:cs="Times New Roman"/>
          <w:lang w:val="es-ES_tradnl"/>
        </w:rPr>
        <w:t>” de 1637, cuyo principio “</w:t>
      </w:r>
      <w:r w:rsidRPr="000B35CF">
        <w:rPr>
          <w:rFonts w:ascii="Times New Roman" w:hAnsi="Times New Roman" w:cs="Times New Roman"/>
          <w:i/>
          <w:lang w:val="es-ES_tradnl"/>
        </w:rPr>
        <w:t xml:space="preserve">cogito ergo sum” </w:t>
      </w:r>
      <w:r w:rsidRPr="000B35CF">
        <w:rPr>
          <w:rFonts w:ascii="Times New Roman" w:hAnsi="Times New Roman" w:cs="Times New Roman"/>
          <w:lang w:val="es-ES_tradnl"/>
        </w:rPr>
        <w:t>(pienso, luego existo) constituye el elemento esencial para establecer un dualismo sustancial entre el cuerpo (</w:t>
      </w:r>
      <w:r w:rsidRPr="000B35CF">
        <w:rPr>
          <w:rFonts w:ascii="Times New Roman" w:hAnsi="Times New Roman" w:cs="Times New Roman"/>
          <w:i/>
          <w:lang w:val="es-ES_tradnl"/>
        </w:rPr>
        <w:t>res extensa)</w:t>
      </w:r>
      <w:r w:rsidRPr="000B35CF">
        <w:rPr>
          <w:rFonts w:ascii="Times New Roman" w:hAnsi="Times New Roman" w:cs="Times New Roman"/>
          <w:lang w:val="es-ES_tradnl"/>
        </w:rPr>
        <w:t xml:space="preserve"> y el alma (</w:t>
      </w:r>
      <w:r w:rsidRPr="000B35CF">
        <w:rPr>
          <w:rFonts w:ascii="Times New Roman" w:hAnsi="Times New Roman" w:cs="Times New Roman"/>
          <w:i/>
          <w:lang w:val="es-ES_tradnl"/>
        </w:rPr>
        <w:t>res cogitans);</w:t>
      </w:r>
      <w:r w:rsidRPr="000B35CF">
        <w:rPr>
          <w:rFonts w:ascii="Times New Roman" w:hAnsi="Times New Roman" w:cs="Times New Roman"/>
          <w:lang w:val="es-ES_tradnl"/>
        </w:rPr>
        <w:t xml:space="preserve"> entre el sujeto y el objeto; entre el espíritu y la materia; entre el sentimiento y la razón; entre la libertad y el determinismo.</w:t>
      </w:r>
      <w:r w:rsidRPr="000B35CF">
        <w:rPr>
          <w:rFonts w:ascii="Times New Roman" w:hAnsi="Times New Roman" w:cs="Times New Roman"/>
          <w:sz w:val="30"/>
          <w:szCs w:val="30"/>
          <w:lang w:val="es-ES_tradnl"/>
        </w:rPr>
        <w:t xml:space="preserve"> </w:t>
      </w:r>
    </w:p>
    <w:p w14:paraId="6518A7FC" w14:textId="300E76CF" w:rsidR="00A6487A" w:rsidRPr="000B35CF" w:rsidRDefault="008B10A2" w:rsidP="00A6487A">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 xml:space="preserve">En términos generales, el pensamiento derivado de la física clásica se fundamentó como el soporte epistemológico para la organización del conocimiento científico de la Ciencia Moderna, que comprendía al propio Universo como una máquina mecanicista y previsible al estar limitado por las leyes de la </w:t>
      </w:r>
      <w:r w:rsidRPr="000B35CF">
        <w:rPr>
          <w:rFonts w:ascii="Times New Roman" w:eastAsia="宋体" w:hAnsi="Times New Roman" w:cs="Times New Roman"/>
          <w:i/>
          <w:iCs/>
          <w:lang w:val="es-ES_tradnl" w:eastAsia="zh-CN" w:bidi="hi-IN"/>
        </w:rPr>
        <w:t>continuidad</w:t>
      </w:r>
      <w:r w:rsidRPr="000B35CF">
        <w:rPr>
          <w:rStyle w:val="FootnoteReference"/>
          <w:rFonts w:ascii="Times New Roman" w:eastAsia="宋体" w:hAnsi="Times New Roman" w:cs="Times New Roman"/>
          <w:i/>
          <w:iCs/>
          <w:lang w:val="es-ES_tradnl" w:eastAsia="zh-CN" w:bidi="hi-IN"/>
        </w:rPr>
        <w:footnoteReference w:id="1"/>
      </w:r>
      <w:r w:rsidRPr="000B35CF">
        <w:rPr>
          <w:rFonts w:ascii="Times New Roman" w:eastAsia="宋体" w:hAnsi="Times New Roman" w:cs="Times New Roman"/>
          <w:i/>
          <w:iCs/>
          <w:lang w:val="es-ES_tradnl" w:eastAsia="zh-CN" w:bidi="hi-IN"/>
        </w:rPr>
        <w:t xml:space="preserve">, </w:t>
      </w:r>
      <w:r w:rsidRPr="000B35CF">
        <w:rPr>
          <w:rFonts w:ascii="Times New Roman" w:eastAsia="宋体" w:hAnsi="Times New Roman" w:cs="Times New Roman"/>
          <w:iCs/>
          <w:lang w:val="es-ES_tradnl" w:eastAsia="zh-CN" w:bidi="hi-IN"/>
        </w:rPr>
        <w:t>la</w:t>
      </w:r>
      <w:r w:rsidRPr="000B35CF">
        <w:rPr>
          <w:rFonts w:ascii="Times New Roman" w:eastAsia="宋体" w:hAnsi="Times New Roman" w:cs="Times New Roman"/>
          <w:i/>
          <w:iCs/>
          <w:lang w:val="es-ES_tradnl" w:eastAsia="zh-CN" w:bidi="hi-IN"/>
        </w:rPr>
        <w:t xml:space="preserve"> causalidad local</w:t>
      </w:r>
      <w:r w:rsidRPr="000B35CF">
        <w:rPr>
          <w:rStyle w:val="FootnoteReference"/>
          <w:rFonts w:ascii="Times New Roman" w:eastAsia="宋体" w:hAnsi="Times New Roman" w:cs="Times New Roman"/>
          <w:i/>
          <w:iCs/>
          <w:lang w:val="es-ES_tradnl" w:eastAsia="zh-CN" w:bidi="hi-IN"/>
        </w:rPr>
        <w:footnoteReference w:id="2"/>
      </w:r>
      <w:r w:rsidRPr="000B35CF">
        <w:rPr>
          <w:rFonts w:ascii="Times New Roman" w:eastAsia="宋体" w:hAnsi="Times New Roman" w:cs="Times New Roman"/>
          <w:lang w:val="es-ES_tradnl" w:eastAsia="zh-CN" w:bidi="hi-IN"/>
        </w:rPr>
        <w:t xml:space="preserve"> y el </w:t>
      </w:r>
      <w:r w:rsidRPr="000B35CF">
        <w:rPr>
          <w:rFonts w:ascii="Times New Roman" w:eastAsia="宋体" w:hAnsi="Times New Roman" w:cs="Times New Roman"/>
          <w:i/>
          <w:iCs/>
          <w:lang w:val="es-ES_tradnl" w:eastAsia="zh-CN" w:bidi="hi-IN"/>
        </w:rPr>
        <w:t>determinismo</w:t>
      </w:r>
      <w:r w:rsidRPr="000B35CF">
        <w:rPr>
          <w:rStyle w:val="FootnoteReference"/>
          <w:rFonts w:ascii="Times New Roman" w:eastAsia="宋体" w:hAnsi="Times New Roman" w:cs="Times New Roman"/>
          <w:i/>
          <w:iCs/>
          <w:lang w:val="es-ES_tradnl" w:eastAsia="zh-CN" w:bidi="hi-IN"/>
        </w:rPr>
        <w:footnoteReference w:id="3"/>
      </w:r>
      <w:r w:rsidRPr="000B35CF">
        <w:rPr>
          <w:rFonts w:ascii="Times New Roman" w:hAnsi="Times New Roman" w:cs="Times New Roman"/>
          <w:lang w:val="es-ES_tradnl"/>
        </w:rPr>
        <w:t>. La sencillez de estos tres conceptos científicos ha venido fascinando a gran parte de intelectuales racionalistas de los últimos siglos en el mundo europeo y occidental</w:t>
      </w:r>
      <w:r w:rsidR="00A6487A" w:rsidRPr="000B35CF">
        <w:rPr>
          <w:rFonts w:ascii="Times New Roman" w:hAnsi="Times New Roman" w:cs="Times New Roman"/>
          <w:lang w:val="es-ES_tradnl"/>
        </w:rPr>
        <w:t xml:space="preserve">. </w:t>
      </w:r>
      <w:r w:rsidRPr="000B35CF">
        <w:rPr>
          <w:rFonts w:ascii="Times New Roman" w:hAnsi="Times New Roman" w:cs="Times New Roman"/>
          <w:lang w:val="es-ES_tradnl"/>
        </w:rPr>
        <w:t xml:space="preserve">Esta situación de euforia colectiva científica dio lugar a una nueva organización del conocimiento denominada hoy día como </w:t>
      </w:r>
      <w:r w:rsidRPr="000B35CF">
        <w:rPr>
          <w:rFonts w:ascii="Times New Roman" w:hAnsi="Times New Roman" w:cs="Times New Roman"/>
          <w:i/>
          <w:lang w:val="es-ES_tradnl"/>
        </w:rPr>
        <w:t xml:space="preserve">paradigma mecanicista </w:t>
      </w:r>
      <w:r w:rsidRPr="000B35CF">
        <w:rPr>
          <w:rFonts w:ascii="Times New Roman" w:hAnsi="Times New Roman" w:cs="Times New Roman"/>
          <w:lang w:val="es-ES_tradnl"/>
        </w:rPr>
        <w:t xml:space="preserve">o </w:t>
      </w:r>
      <w:r w:rsidRPr="000B35CF">
        <w:rPr>
          <w:rFonts w:ascii="Times New Roman" w:hAnsi="Times New Roman" w:cs="Times New Roman"/>
          <w:i/>
          <w:lang w:val="es-ES_tradnl"/>
        </w:rPr>
        <w:t>paradigma de la simplificación</w:t>
      </w:r>
      <w:r w:rsidRPr="000B35CF">
        <w:rPr>
          <w:rFonts w:ascii="Times New Roman" w:hAnsi="Times New Roman" w:cs="Times New Roman"/>
          <w:lang w:val="es-ES_tradnl"/>
        </w:rPr>
        <w:t xml:space="preserve"> por su tendencia a fragmentar el conocimiento científico en un número creciente de disciplinas especializadas de partes cada vez menores de la realidad</w:t>
      </w:r>
      <w:r w:rsidR="00E70310" w:rsidRPr="000B35CF">
        <w:rPr>
          <w:rFonts w:ascii="Times New Roman" w:hAnsi="Times New Roman" w:cs="Times New Roman"/>
          <w:lang w:val="es-ES_tradnl"/>
        </w:rPr>
        <w:t xml:space="preserve"> (Morin, 2005)</w:t>
      </w:r>
      <w:r w:rsidRPr="000B35CF">
        <w:rPr>
          <w:rFonts w:ascii="Times New Roman" w:hAnsi="Times New Roman" w:cs="Times New Roman"/>
          <w:lang w:val="es-ES_tradnl"/>
        </w:rPr>
        <w:t xml:space="preserve">. </w:t>
      </w:r>
    </w:p>
    <w:p w14:paraId="2CE1F596" w14:textId="24B82421" w:rsidR="004118EB" w:rsidRPr="000B35CF" w:rsidRDefault="00A6487A" w:rsidP="004118EB">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C</w:t>
      </w:r>
      <w:r w:rsidR="008B10A2" w:rsidRPr="000B35CF">
        <w:rPr>
          <w:rFonts w:ascii="Times New Roman" w:hAnsi="Times New Roman" w:cs="Times New Roman"/>
          <w:lang w:val="es-ES_tradnl"/>
        </w:rPr>
        <w:t xml:space="preserve">on el transcurso del tiempo, </w:t>
      </w:r>
      <w:r w:rsidRPr="000B35CF">
        <w:rPr>
          <w:rFonts w:ascii="Times New Roman" w:hAnsi="Times New Roman" w:cs="Times New Roman"/>
          <w:lang w:val="es-ES_tradnl"/>
        </w:rPr>
        <w:t xml:space="preserve">esta visión reduccionista ha dado lugar </w:t>
      </w:r>
      <w:r w:rsidR="008B10A2" w:rsidRPr="000B35CF">
        <w:rPr>
          <w:rFonts w:ascii="Times New Roman" w:hAnsi="Times New Roman" w:cs="Times New Roman"/>
          <w:lang w:val="es-ES_tradnl"/>
        </w:rPr>
        <w:t>a una ilusión o error epistémico que ha llevado a las sociedades occidentales a considerar el conocimiento científico como el único conocimiento válido “para llegar a la verdad</w:t>
      </w:r>
      <w:r w:rsidRPr="000B35CF">
        <w:rPr>
          <w:rFonts w:ascii="Times New Roman" w:hAnsi="Times New Roman" w:cs="Times New Roman"/>
          <w:lang w:val="es-ES_tradnl"/>
        </w:rPr>
        <w:t xml:space="preserve">”. </w:t>
      </w:r>
      <w:r w:rsidR="004118EB" w:rsidRPr="000B35CF">
        <w:rPr>
          <w:rFonts w:ascii="Times New Roman" w:hAnsi="Times New Roman" w:cs="Times New Roman"/>
          <w:lang w:val="es-ES_tradnl"/>
        </w:rPr>
        <w:t>Esta creencia cultural también marginó a</w:t>
      </w:r>
      <w:r w:rsidRPr="000B35CF">
        <w:rPr>
          <w:rFonts w:ascii="Times New Roman" w:hAnsi="Times New Roman" w:cs="Times New Roman"/>
          <w:lang w:val="es-ES"/>
        </w:rPr>
        <w:t xml:space="preserve"> aquellas esferas que no son medibles, constatables ni experimentables. Es decir, las emociones, la espiritualidad y la creatividad, como otras tantas dimensiones humanas, han sido olvidadas históricamente por una ciencia </w:t>
      </w:r>
      <w:r w:rsidR="004118EB" w:rsidRPr="000B35CF">
        <w:rPr>
          <w:rFonts w:ascii="Times New Roman" w:hAnsi="Times New Roman" w:cs="Times New Roman"/>
          <w:lang w:val="es-ES"/>
        </w:rPr>
        <w:t xml:space="preserve">moderna </w:t>
      </w:r>
      <w:r w:rsidRPr="000B35CF">
        <w:rPr>
          <w:rFonts w:ascii="Times New Roman" w:hAnsi="Times New Roman" w:cs="Times New Roman"/>
          <w:lang w:val="es-ES"/>
        </w:rPr>
        <w:t xml:space="preserve">que ha evolucionado de acuerdo a los intereses </w:t>
      </w:r>
      <w:r w:rsidR="00E70310" w:rsidRPr="000B35CF">
        <w:rPr>
          <w:rFonts w:ascii="Times New Roman" w:hAnsi="Times New Roman" w:cs="Times New Roman"/>
          <w:lang w:val="es-ES"/>
        </w:rPr>
        <w:t>económicos</w:t>
      </w:r>
      <w:r w:rsidRPr="000B35CF">
        <w:rPr>
          <w:rFonts w:ascii="Times New Roman" w:hAnsi="Times New Roman" w:cs="Times New Roman"/>
          <w:lang w:val="es-ES"/>
        </w:rPr>
        <w:t xml:space="preserve"> capitalis</w:t>
      </w:r>
      <w:r w:rsidR="00E70310" w:rsidRPr="000B35CF">
        <w:rPr>
          <w:rFonts w:ascii="Times New Roman" w:hAnsi="Times New Roman" w:cs="Times New Roman"/>
          <w:lang w:val="es-ES"/>
        </w:rPr>
        <w:t>tas</w:t>
      </w:r>
      <w:r w:rsidRPr="000B35CF">
        <w:rPr>
          <w:rFonts w:ascii="Times New Roman" w:hAnsi="Times New Roman" w:cs="Times New Roman"/>
          <w:lang w:val="es-ES"/>
        </w:rPr>
        <w:t>.</w:t>
      </w:r>
      <w:r w:rsidR="004118EB" w:rsidRPr="000B35CF">
        <w:rPr>
          <w:rFonts w:ascii="Times New Roman" w:hAnsi="Times New Roman" w:cs="Times New Roman"/>
          <w:lang w:val="es-ES_tradnl"/>
        </w:rPr>
        <w:t xml:space="preserve"> </w:t>
      </w:r>
      <w:r w:rsidR="008B10A2" w:rsidRPr="000B35CF">
        <w:rPr>
          <w:rFonts w:ascii="Times New Roman" w:hAnsi="Times New Roman" w:cs="Times New Roman"/>
          <w:lang w:val="es-ES_tradnl"/>
        </w:rPr>
        <w:t>De este modo, el pensamiento racional y científico se constitu</w:t>
      </w:r>
      <w:r w:rsidR="00E70310" w:rsidRPr="000B35CF">
        <w:rPr>
          <w:rFonts w:ascii="Times New Roman" w:hAnsi="Times New Roman" w:cs="Times New Roman"/>
          <w:lang w:val="es-ES_tradnl"/>
        </w:rPr>
        <w:t xml:space="preserve">yó </w:t>
      </w:r>
      <w:r w:rsidR="008B10A2" w:rsidRPr="000B35CF">
        <w:rPr>
          <w:rFonts w:ascii="Times New Roman" w:hAnsi="Times New Roman" w:cs="Times New Roman"/>
          <w:lang w:val="es-ES_tradnl"/>
        </w:rPr>
        <w:t xml:space="preserve">como el eje </w:t>
      </w:r>
      <w:r w:rsidRPr="000B35CF">
        <w:rPr>
          <w:rFonts w:ascii="Times New Roman" w:hAnsi="Times New Roman" w:cs="Times New Roman"/>
          <w:lang w:val="es-ES_tradnl"/>
        </w:rPr>
        <w:t>de enunciación de paradigmas</w:t>
      </w:r>
      <w:r w:rsidR="00F219D3" w:rsidRPr="000B35CF">
        <w:rPr>
          <w:rFonts w:ascii="Times New Roman" w:hAnsi="Times New Roman" w:cs="Times New Roman"/>
          <w:lang w:val="es-ES_tradnl"/>
        </w:rPr>
        <w:t xml:space="preserve"> (Dussel</w:t>
      </w:r>
      <w:r w:rsidR="008B10A2" w:rsidRPr="000B35CF">
        <w:rPr>
          <w:rFonts w:ascii="Times New Roman" w:hAnsi="Times New Roman" w:cs="Times New Roman"/>
          <w:lang w:val="es-ES_tradnl"/>
        </w:rPr>
        <w:t>,</w:t>
      </w:r>
      <w:r w:rsidR="00F219D3" w:rsidRPr="000B35CF">
        <w:rPr>
          <w:rFonts w:ascii="Times New Roman" w:hAnsi="Times New Roman" w:cs="Times New Roman"/>
          <w:lang w:val="es-ES_tradnl"/>
        </w:rPr>
        <w:t xml:space="preserve"> 200</w:t>
      </w:r>
      <w:r w:rsidR="00C04B52" w:rsidRPr="000B35CF">
        <w:rPr>
          <w:rFonts w:ascii="Times New Roman" w:hAnsi="Times New Roman" w:cs="Times New Roman"/>
          <w:lang w:val="es-ES_tradnl"/>
        </w:rPr>
        <w:t>6</w:t>
      </w:r>
      <w:r w:rsidR="00F219D3" w:rsidRPr="000B35CF">
        <w:rPr>
          <w:rFonts w:ascii="Times New Roman" w:hAnsi="Times New Roman" w:cs="Times New Roman"/>
          <w:lang w:val="es-ES_tradnl"/>
        </w:rPr>
        <w:t>),</w:t>
      </w:r>
      <w:r w:rsidR="008B10A2" w:rsidRPr="000B35CF">
        <w:rPr>
          <w:rFonts w:ascii="Times New Roman" w:hAnsi="Times New Roman" w:cs="Times New Roman"/>
          <w:lang w:val="es-ES_tradnl"/>
        </w:rPr>
        <w:t xml:space="preserve"> donde la economía globalizada </w:t>
      </w:r>
      <w:r w:rsidR="00F219D3" w:rsidRPr="000B35CF">
        <w:rPr>
          <w:rFonts w:ascii="Times New Roman" w:hAnsi="Times New Roman" w:cs="Times New Roman"/>
          <w:lang w:val="es-ES_tradnl"/>
        </w:rPr>
        <w:t xml:space="preserve">nos </w:t>
      </w:r>
      <w:r w:rsidR="008B10A2" w:rsidRPr="000B35CF">
        <w:rPr>
          <w:rFonts w:ascii="Times New Roman" w:hAnsi="Times New Roman" w:cs="Times New Roman"/>
          <w:lang w:val="es-ES_tradnl"/>
        </w:rPr>
        <w:t xml:space="preserve">ha </w:t>
      </w:r>
      <w:r w:rsidR="00F219D3" w:rsidRPr="000B35CF">
        <w:rPr>
          <w:rFonts w:ascii="Times New Roman" w:hAnsi="Times New Roman" w:cs="Times New Roman"/>
          <w:lang w:val="es-ES_tradnl"/>
        </w:rPr>
        <w:t xml:space="preserve">llevado </w:t>
      </w:r>
      <w:r w:rsidR="008B10A2" w:rsidRPr="000B35CF">
        <w:rPr>
          <w:rFonts w:ascii="Times New Roman" w:hAnsi="Times New Roman" w:cs="Times New Roman"/>
          <w:lang w:val="es-ES_tradnl"/>
        </w:rPr>
        <w:t xml:space="preserve">a cuotas de insostenibilidad planetaria sin precedentes históricos. </w:t>
      </w:r>
    </w:p>
    <w:p w14:paraId="15DBABE2" w14:textId="34FC4CE9" w:rsidR="005C5FFF" w:rsidRPr="000B35CF" w:rsidRDefault="008B10A2" w:rsidP="008B10A2">
      <w:pPr>
        <w:spacing w:after="24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 xml:space="preserve">Si bien es cierto que gracias </w:t>
      </w:r>
      <w:r w:rsidR="004118EB" w:rsidRPr="000B35CF">
        <w:rPr>
          <w:rFonts w:ascii="Times New Roman" w:hAnsi="Times New Roman" w:cs="Times New Roman"/>
          <w:lang w:val="es-ES_tradnl"/>
        </w:rPr>
        <w:t>al</w:t>
      </w:r>
      <w:r w:rsidRPr="000B35CF">
        <w:rPr>
          <w:rFonts w:ascii="Times New Roman" w:hAnsi="Times New Roman" w:cs="Times New Roman"/>
          <w:lang w:val="es-ES_tradnl"/>
        </w:rPr>
        <w:t xml:space="preserve"> pensamiento de reducción epistemológica </w:t>
      </w:r>
      <w:r w:rsidR="004118EB" w:rsidRPr="000B35CF">
        <w:rPr>
          <w:rFonts w:ascii="Times New Roman" w:hAnsi="Times New Roman" w:cs="Times New Roman"/>
          <w:lang w:val="es-ES_tradnl"/>
        </w:rPr>
        <w:t xml:space="preserve">occidental </w:t>
      </w:r>
      <w:r w:rsidR="00E70310" w:rsidRPr="000B35CF">
        <w:rPr>
          <w:rFonts w:ascii="Times New Roman" w:hAnsi="Times New Roman" w:cs="Times New Roman"/>
          <w:lang w:val="es-ES_tradnl"/>
        </w:rPr>
        <w:t>se ha</w:t>
      </w:r>
      <w:r w:rsidRPr="000B35CF">
        <w:rPr>
          <w:rFonts w:ascii="Times New Roman" w:hAnsi="Times New Roman" w:cs="Times New Roman"/>
          <w:lang w:val="es-ES_tradnl"/>
        </w:rPr>
        <w:t xml:space="preserve"> obtenido un gran desarrollo tecnológico y material en las últimas décadas, la propia especialización disciplinar ha puesto en jaque las fronteras conceptuales y metodológicas del </w:t>
      </w:r>
      <w:r w:rsidRPr="000B35CF">
        <w:rPr>
          <w:rFonts w:ascii="Times New Roman" w:hAnsi="Times New Roman" w:cs="Times New Roman"/>
          <w:lang w:val="es-ES_tradnl"/>
        </w:rPr>
        <w:lastRenderedPageBreak/>
        <w:t>reduccionismo epistemológico en que la ciencia moderna se apoyaba. Paradójicamente, ha sido la esencia misma de las ciencias exactas las que han llevado a la idea de los límites del conocimiento disciplinario</w:t>
      </w:r>
      <w:r w:rsidR="004118EB" w:rsidRPr="000B35CF">
        <w:rPr>
          <w:rFonts w:ascii="Times New Roman" w:hAnsi="Times New Roman" w:cs="Times New Roman"/>
          <w:lang w:val="es-ES_tradnl"/>
        </w:rPr>
        <w:t xml:space="preserve"> (Nicolescu, 2008)</w:t>
      </w:r>
      <w:r w:rsidRPr="000B35CF">
        <w:rPr>
          <w:rFonts w:ascii="Times New Roman" w:hAnsi="Times New Roman" w:cs="Times New Roman"/>
          <w:lang w:val="es-ES_tradnl"/>
        </w:rPr>
        <w:t xml:space="preserve">. Después de un largo período de tiempo bajo un marco epistemológico reduccionista, el conocimiento disciplinario ha llegado a sus propias limitaciones, extendiéndose también para la cultura y la vida social en general. Esta situación ha permitido la </w:t>
      </w:r>
      <w:r w:rsidR="00A56997" w:rsidRPr="000B35CF">
        <w:rPr>
          <w:rFonts w:ascii="Times New Roman" w:hAnsi="Times New Roman" w:cs="Times New Roman"/>
          <w:lang w:val="es-ES_tradnl"/>
        </w:rPr>
        <w:t>aparición</w:t>
      </w:r>
      <w:r w:rsidRPr="000B35CF">
        <w:rPr>
          <w:rFonts w:ascii="Times New Roman" w:hAnsi="Times New Roman" w:cs="Times New Roman"/>
          <w:lang w:val="es-ES_tradnl"/>
        </w:rPr>
        <w:t xml:space="preserve"> de un diálogo interdisciplinar entre las propias discipli</w:t>
      </w:r>
      <w:r w:rsidR="00E70310" w:rsidRPr="000B35CF">
        <w:rPr>
          <w:rFonts w:ascii="Times New Roman" w:hAnsi="Times New Roman" w:cs="Times New Roman"/>
          <w:lang w:val="es-ES_tradnl"/>
        </w:rPr>
        <w:t>nas científicas. P</w:t>
      </w:r>
      <w:r w:rsidRPr="000B35CF">
        <w:rPr>
          <w:rFonts w:ascii="Times New Roman" w:hAnsi="Times New Roman" w:cs="Times New Roman"/>
          <w:lang w:val="es-ES_tradnl"/>
        </w:rPr>
        <w:t xml:space="preserve">ero </w:t>
      </w:r>
      <w:r w:rsidR="00E70310" w:rsidRPr="000B35CF">
        <w:rPr>
          <w:rFonts w:ascii="Times New Roman" w:hAnsi="Times New Roman" w:cs="Times New Roman"/>
          <w:lang w:val="es-ES_tradnl"/>
        </w:rPr>
        <w:t xml:space="preserve">también ha provocado un diálogo inter-epistemológico transdisciplinar </w:t>
      </w:r>
      <w:r w:rsidRPr="000B35CF">
        <w:rPr>
          <w:rFonts w:ascii="Times New Roman" w:hAnsi="Times New Roman" w:cs="Times New Roman"/>
          <w:lang w:val="es-ES_tradnl"/>
        </w:rPr>
        <w:t xml:space="preserve">entre las disciplinas científicas con los saberes no científicos subyacentes </w:t>
      </w:r>
      <w:r w:rsidR="00E70310" w:rsidRPr="000B35CF">
        <w:rPr>
          <w:rFonts w:ascii="Times New Roman" w:hAnsi="Times New Roman" w:cs="Times New Roman"/>
          <w:lang w:val="es-ES_tradnl"/>
        </w:rPr>
        <w:t>de</w:t>
      </w:r>
      <w:r w:rsidRPr="000B35CF">
        <w:rPr>
          <w:rFonts w:ascii="Times New Roman" w:hAnsi="Times New Roman" w:cs="Times New Roman"/>
          <w:lang w:val="es-ES_tradnl"/>
        </w:rPr>
        <w:t xml:space="preserve"> las culturas ancestrales, la sabiduría indígena, las artes, la espiritualidad</w:t>
      </w:r>
      <w:r w:rsidR="00E70310" w:rsidRPr="000B35CF">
        <w:rPr>
          <w:rFonts w:ascii="Times New Roman" w:hAnsi="Times New Roman" w:cs="Times New Roman"/>
          <w:lang w:val="es-ES_tradnl"/>
        </w:rPr>
        <w:t>, las emociones</w:t>
      </w:r>
      <w:r w:rsidRPr="000B35CF">
        <w:rPr>
          <w:rFonts w:ascii="Times New Roman" w:hAnsi="Times New Roman" w:cs="Times New Roman"/>
          <w:lang w:val="es-ES_tradnl"/>
        </w:rPr>
        <w:t xml:space="preserve"> y otras </w:t>
      </w:r>
      <w:r w:rsidR="00E70310" w:rsidRPr="000B35CF">
        <w:rPr>
          <w:rFonts w:ascii="Times New Roman" w:hAnsi="Times New Roman" w:cs="Times New Roman"/>
          <w:lang w:val="es-ES_tradnl"/>
        </w:rPr>
        <w:t>epistemes</w:t>
      </w:r>
      <w:r w:rsidR="00A56997" w:rsidRPr="000B35CF">
        <w:rPr>
          <w:rFonts w:ascii="Times New Roman" w:hAnsi="Times New Roman" w:cs="Times New Roman"/>
          <w:lang w:val="es-ES_tradnl"/>
        </w:rPr>
        <w:t xml:space="preserve"> (Collado, 201</w:t>
      </w:r>
      <w:r w:rsidR="00757295" w:rsidRPr="000B35CF">
        <w:rPr>
          <w:rFonts w:ascii="Times New Roman" w:hAnsi="Times New Roman" w:cs="Times New Roman"/>
          <w:lang w:val="es-ES_tradnl"/>
        </w:rPr>
        <w:t>8</w:t>
      </w:r>
      <w:r w:rsidR="00A56997" w:rsidRPr="000B35CF">
        <w:rPr>
          <w:rFonts w:ascii="Times New Roman" w:hAnsi="Times New Roman" w:cs="Times New Roman"/>
          <w:lang w:val="es-ES_tradnl"/>
        </w:rPr>
        <w:t>)</w:t>
      </w:r>
      <w:r w:rsidR="00D74A7E" w:rsidRPr="000B35CF">
        <w:rPr>
          <w:rFonts w:ascii="Times New Roman" w:hAnsi="Times New Roman" w:cs="Times New Roman"/>
          <w:lang w:val="es-ES_tradnl"/>
        </w:rPr>
        <w:t>.</w:t>
      </w:r>
    </w:p>
    <w:p w14:paraId="275DBB72" w14:textId="30549024" w:rsidR="005C5FFF" w:rsidRPr="000B35CF" w:rsidRDefault="00A6487A" w:rsidP="00E70310">
      <w:pPr>
        <w:spacing w:after="240" w:line="360" w:lineRule="auto"/>
        <w:rPr>
          <w:rFonts w:ascii="Times New Roman" w:hAnsi="Times New Roman" w:cs="Times New Roman"/>
          <w:sz w:val="20"/>
          <w:szCs w:val="20"/>
          <w:lang w:val="es-ES_tradnl"/>
        </w:rPr>
      </w:pPr>
      <w:r w:rsidRPr="000B35CF">
        <w:rPr>
          <w:rFonts w:ascii="Times New Roman" w:hAnsi="Times New Roman" w:cs="Times New Roman"/>
          <w:b/>
          <w:sz w:val="20"/>
          <w:szCs w:val="20"/>
        </w:rPr>
        <w:t>L</w:t>
      </w:r>
      <w:r w:rsidR="007A3A05" w:rsidRPr="000B35CF">
        <w:rPr>
          <w:rFonts w:ascii="Times New Roman" w:hAnsi="Times New Roman" w:cs="Times New Roman"/>
          <w:b/>
          <w:sz w:val="20"/>
          <w:szCs w:val="20"/>
          <w:lang w:val="es-ES_tradnl"/>
        </w:rPr>
        <w:t>as Ciencias de la C</w:t>
      </w:r>
      <w:r w:rsidRPr="000B35CF">
        <w:rPr>
          <w:rFonts w:ascii="Times New Roman" w:hAnsi="Times New Roman" w:cs="Times New Roman"/>
          <w:b/>
          <w:sz w:val="20"/>
          <w:szCs w:val="20"/>
          <w:lang w:val="es-ES_tradnl"/>
        </w:rPr>
        <w:t xml:space="preserve">omplejidad y </w:t>
      </w:r>
      <w:r w:rsidR="008B26DD" w:rsidRPr="000B35CF">
        <w:rPr>
          <w:rFonts w:ascii="Times New Roman" w:hAnsi="Times New Roman" w:cs="Times New Roman"/>
          <w:b/>
          <w:sz w:val="20"/>
          <w:szCs w:val="20"/>
          <w:lang w:val="es-ES_tradnl"/>
        </w:rPr>
        <w:t xml:space="preserve">su </w:t>
      </w:r>
      <w:r w:rsidR="007446C5" w:rsidRPr="000B35CF">
        <w:rPr>
          <w:rFonts w:ascii="Times New Roman" w:hAnsi="Times New Roman" w:cs="Times New Roman"/>
          <w:b/>
          <w:sz w:val="20"/>
          <w:szCs w:val="20"/>
          <w:lang w:val="es-ES_tradnl"/>
        </w:rPr>
        <w:t>transdisciplinari</w:t>
      </w:r>
      <w:r w:rsidR="007A3A05" w:rsidRPr="000B35CF">
        <w:rPr>
          <w:rFonts w:ascii="Times New Roman" w:hAnsi="Times New Roman" w:cs="Times New Roman"/>
          <w:b/>
          <w:sz w:val="20"/>
          <w:szCs w:val="20"/>
          <w:lang w:val="es-ES_tradnl"/>
        </w:rPr>
        <w:t>e</w:t>
      </w:r>
      <w:r w:rsidR="007446C5" w:rsidRPr="000B35CF">
        <w:rPr>
          <w:rFonts w:ascii="Times New Roman" w:hAnsi="Times New Roman" w:cs="Times New Roman"/>
          <w:b/>
          <w:sz w:val="20"/>
          <w:szCs w:val="20"/>
          <w:lang w:val="es-ES_tradnl"/>
        </w:rPr>
        <w:t xml:space="preserve">dad epistemológica </w:t>
      </w:r>
    </w:p>
    <w:p w14:paraId="08148267" w14:textId="4F22E22A" w:rsidR="00F219D3" w:rsidRPr="000B35CF" w:rsidRDefault="006142C9" w:rsidP="006142C9">
      <w:pPr>
        <w:spacing w:after="24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Si bien</w:t>
      </w:r>
      <w:r w:rsidR="00C97199" w:rsidRPr="000B35CF">
        <w:rPr>
          <w:rFonts w:ascii="Times New Roman" w:hAnsi="Times New Roman" w:cs="Times New Roman"/>
          <w:lang w:val="es-ES_tradnl"/>
        </w:rPr>
        <w:t xml:space="preserve"> l</w:t>
      </w:r>
      <w:r w:rsidR="00F219D3" w:rsidRPr="000B35CF">
        <w:rPr>
          <w:rFonts w:ascii="Times New Roman" w:hAnsi="Times New Roman" w:cs="Times New Roman"/>
          <w:lang w:val="es-ES_tradnl"/>
        </w:rPr>
        <w:t xml:space="preserve">a ciencia positivista implicó la muerte de la idea de la naturaleza como un ser cuasi-cósmico y mítico, </w:t>
      </w:r>
      <w:r w:rsidRPr="000B35CF">
        <w:rPr>
          <w:rFonts w:ascii="Times New Roman" w:hAnsi="Times New Roman" w:cs="Times New Roman"/>
          <w:lang w:val="es-ES_tradnl"/>
        </w:rPr>
        <w:t>el nacimiento de la ecología como</w:t>
      </w:r>
      <w:r w:rsidR="00F219D3" w:rsidRPr="000B35CF">
        <w:rPr>
          <w:rFonts w:ascii="Times New Roman" w:hAnsi="Times New Roman" w:cs="Times New Roman"/>
          <w:lang w:val="es-ES_tradnl"/>
        </w:rPr>
        <w:t xml:space="preserve"> un</w:t>
      </w:r>
      <w:r w:rsidRPr="000B35CF">
        <w:rPr>
          <w:rFonts w:ascii="Times New Roman" w:hAnsi="Times New Roman" w:cs="Times New Roman"/>
          <w:lang w:val="es-ES_tradnl"/>
        </w:rPr>
        <w:t xml:space="preserve">a ciencia tácitamente compleja, </w:t>
      </w:r>
      <w:r w:rsidR="00F219D3" w:rsidRPr="000B35CF">
        <w:rPr>
          <w:rFonts w:ascii="Times New Roman" w:hAnsi="Times New Roman" w:cs="Times New Roman"/>
          <w:lang w:val="es-ES_tradnl"/>
        </w:rPr>
        <w:t xml:space="preserve">significó el surgimiento de </w:t>
      </w:r>
      <w:r w:rsidRPr="000B35CF">
        <w:rPr>
          <w:rFonts w:ascii="Times New Roman" w:hAnsi="Times New Roman" w:cs="Times New Roman"/>
          <w:lang w:val="es-ES_tradnl"/>
        </w:rPr>
        <w:t>nuevos</w:t>
      </w:r>
      <w:r w:rsidR="00F219D3" w:rsidRPr="000B35CF">
        <w:rPr>
          <w:rFonts w:ascii="Times New Roman" w:hAnsi="Times New Roman" w:cs="Times New Roman"/>
          <w:lang w:val="es-ES_tradnl"/>
        </w:rPr>
        <w:t xml:space="preserve"> </w:t>
      </w:r>
      <w:r w:rsidRPr="000B35CF">
        <w:rPr>
          <w:rFonts w:ascii="Times New Roman" w:hAnsi="Times New Roman" w:cs="Times New Roman"/>
          <w:lang w:val="es-ES_tradnl"/>
        </w:rPr>
        <w:t>conceptos</w:t>
      </w:r>
      <w:r w:rsidR="00F219D3" w:rsidRPr="000B35CF">
        <w:rPr>
          <w:rFonts w:ascii="Times New Roman" w:hAnsi="Times New Roman" w:cs="Times New Roman"/>
          <w:lang w:val="es-ES_tradnl"/>
        </w:rPr>
        <w:t xml:space="preserve"> </w:t>
      </w:r>
      <w:r w:rsidRPr="000B35CF">
        <w:rPr>
          <w:rFonts w:ascii="Times New Roman" w:hAnsi="Times New Roman" w:cs="Times New Roman"/>
          <w:lang w:val="es-ES_tradnl"/>
        </w:rPr>
        <w:t xml:space="preserve">como ecosistema y biósfera. Estos conceptos resucitaron </w:t>
      </w:r>
      <w:r w:rsidR="00F219D3" w:rsidRPr="000B35CF">
        <w:rPr>
          <w:rFonts w:ascii="Times New Roman" w:hAnsi="Times New Roman" w:cs="Times New Roman"/>
          <w:lang w:val="es-ES_tradnl"/>
        </w:rPr>
        <w:t xml:space="preserve">a la naturaleza como un ente vivo que se autoorganiza y que se autorregula </w:t>
      </w:r>
      <w:r w:rsidR="00F219D3" w:rsidRPr="000B35CF">
        <w:rPr>
          <w:rFonts w:ascii="Times New Roman" w:hAnsi="Times New Roman" w:cs="Times New Roman"/>
          <w:lang w:val="es-ES_tradnl"/>
        </w:rPr>
        <w:fldChar w:fldCharType="begin"/>
      </w:r>
      <w:r w:rsidR="00F219D3" w:rsidRPr="000B35CF">
        <w:rPr>
          <w:rFonts w:ascii="Times New Roman" w:hAnsi="Times New Roman" w:cs="Times New Roman"/>
          <w:lang w:val="es-ES_tradnl"/>
        </w:rPr>
        <w:instrText xml:space="preserve"> ADDIN ZOTERO_ITEM CSL_CITATION {"citationID":"1hvudqqbm","properties":{"formattedCitation":"(Morin, 1995)","plainCitation":"(Morin, 1995)"},"citationItems":[{"id":278,"uris":["http://zotero.org/users/295541/items/FMB5FI2M"],"uri":["http://zotero.org/users/295541/items/FMB5FI2M"],"itemData":{"id":278,"type":"article-journal","title":"La relación ántropo-bio-cósmica","container-title":"Gazeta de Antropología","page":"Artículo 01","volume":"11","abstract":"La concepción newtoniana-laplaciana de un universo mecanicista regido por el orden absoluto ha sido sustituida por la de un cosmos autoorganizador, resultado de la dialógica compleja entre orden y desorden; por otra parte, las nociones de ecosistema y de biosfera dibujan una nueva imagen de la Naturaleza. Morin analiza las repercusiones que para la antropología tienen estas nuevas ideas científicas sobre la biosfera y el cosmos. El hombre pertenece íntegramente al cosmos y al reino de lo viviente, pero, al desarrollar el reino de la cultura, los «sobrepasa» y se desarraiga de ellos. Así, el hombre es plenamente biofísico y metafísico y lo que hay que comprender, evitando cualquier reduccionismo, es esta «unidualidad» compleja de nuestro ser a la vez natural y metanatural. Muestra las incertidumbres que sobre el origen, sentido y fundamentación del hombre, de la vida y del conocimiento plantean la naturaleza incierta y aporética del nuevo Cosmos, y termina abogando por una racionalidad autocrítica que evite las racionalizaciones y que sea capaz de establecer un diálogo continuo con lo empírico, lo irracionalizable, la incertidumbre y el misterio.","ISSN":"0214-7564","author":[{"family":"Morin","given":"Edgar"}],"issued":{"date-parts":[["1995"]]}}}],"schema":"https://github.com/citation-style-language/schema/raw/master/csl-citation.json"} </w:instrText>
      </w:r>
      <w:r w:rsidR="00F219D3" w:rsidRPr="000B35CF">
        <w:rPr>
          <w:rFonts w:ascii="Times New Roman" w:hAnsi="Times New Roman" w:cs="Times New Roman"/>
          <w:lang w:val="es-ES_tradnl"/>
        </w:rPr>
        <w:fldChar w:fldCharType="separate"/>
      </w:r>
      <w:r w:rsidR="00F219D3" w:rsidRPr="000B35CF">
        <w:rPr>
          <w:rFonts w:ascii="Times New Roman" w:hAnsi="Times New Roman" w:cs="Times New Roman"/>
          <w:lang w:val="es-ES_tradnl"/>
        </w:rPr>
        <w:t>(Morin, 1995)</w:t>
      </w:r>
      <w:r w:rsidR="00F219D3" w:rsidRPr="000B35CF">
        <w:rPr>
          <w:rFonts w:ascii="Times New Roman" w:hAnsi="Times New Roman" w:cs="Times New Roman"/>
          <w:lang w:val="es-ES_tradnl"/>
        </w:rPr>
        <w:fldChar w:fldCharType="end"/>
      </w:r>
      <w:r w:rsidR="00F219D3" w:rsidRPr="000B35CF">
        <w:rPr>
          <w:rFonts w:ascii="Times New Roman" w:hAnsi="Times New Roman" w:cs="Times New Roman"/>
          <w:lang w:val="es-ES_tradnl"/>
        </w:rPr>
        <w:t>. Lynn Margulis</w:t>
      </w:r>
      <w:r w:rsidRPr="000B35CF">
        <w:rPr>
          <w:rFonts w:ascii="Times New Roman" w:hAnsi="Times New Roman" w:cs="Times New Roman"/>
          <w:lang w:val="es-ES_tradnl"/>
        </w:rPr>
        <w:t xml:space="preserve"> (</w:t>
      </w:r>
      <w:r w:rsidR="007627FC" w:rsidRPr="000B35CF">
        <w:rPr>
          <w:rFonts w:ascii="Times New Roman" w:hAnsi="Times New Roman" w:cs="Times New Roman"/>
          <w:lang w:val="es-ES_tradnl"/>
        </w:rPr>
        <w:t>2002</w:t>
      </w:r>
      <w:r w:rsidRPr="000B35CF">
        <w:rPr>
          <w:rFonts w:ascii="Times New Roman" w:hAnsi="Times New Roman" w:cs="Times New Roman"/>
          <w:lang w:val="es-ES_tradnl"/>
        </w:rPr>
        <w:t>)</w:t>
      </w:r>
      <w:r w:rsidR="00F219D3" w:rsidRPr="000B35CF">
        <w:rPr>
          <w:rFonts w:ascii="Times New Roman" w:hAnsi="Times New Roman" w:cs="Times New Roman"/>
          <w:lang w:val="es-ES_tradnl"/>
        </w:rPr>
        <w:t xml:space="preserve">, quien propuso la teoría biológica de la endosimbiosis sobre origen de los organismos eucariotes, y quien además es coautora de la </w:t>
      </w:r>
      <w:r w:rsidR="003A2979" w:rsidRPr="000B35CF">
        <w:rPr>
          <w:rFonts w:ascii="Times New Roman" w:hAnsi="Times New Roman" w:cs="Times New Roman"/>
          <w:lang w:val="es-ES_tradnl"/>
        </w:rPr>
        <w:t>hipótesis Gaia (Margulis</w:t>
      </w:r>
      <w:r w:rsidR="00F219D3" w:rsidRPr="000B35CF">
        <w:rPr>
          <w:rFonts w:ascii="Times New Roman" w:hAnsi="Times New Roman" w:cs="Times New Roman"/>
          <w:lang w:val="es-ES_tradnl"/>
        </w:rPr>
        <w:t xml:space="preserve"> </w:t>
      </w:r>
      <w:r w:rsidR="003A2979" w:rsidRPr="000B35CF">
        <w:rPr>
          <w:rFonts w:ascii="Times New Roman" w:hAnsi="Times New Roman" w:cs="Times New Roman"/>
          <w:lang w:val="es-ES_tradnl"/>
        </w:rPr>
        <w:t xml:space="preserve">y Lovelock, </w:t>
      </w:r>
      <w:r w:rsidR="00A63945" w:rsidRPr="000B35CF">
        <w:rPr>
          <w:rFonts w:ascii="Times New Roman" w:hAnsi="Times New Roman" w:cs="Times New Roman"/>
          <w:lang w:val="es-ES_tradnl"/>
        </w:rPr>
        <w:t>1989</w:t>
      </w:r>
      <w:r w:rsidR="003A2979" w:rsidRPr="000B35CF">
        <w:rPr>
          <w:rFonts w:ascii="Times New Roman" w:hAnsi="Times New Roman" w:cs="Times New Roman"/>
          <w:lang w:val="es-ES_tradnl"/>
        </w:rPr>
        <w:t>)</w:t>
      </w:r>
      <w:r w:rsidR="00F219D3" w:rsidRPr="000B35CF">
        <w:rPr>
          <w:rFonts w:ascii="Times New Roman" w:hAnsi="Times New Roman" w:cs="Times New Roman"/>
          <w:lang w:val="es-ES_tradnl"/>
        </w:rPr>
        <w:t>, sostenía que la naturaleza es una entidad evolutiva y autopoiética</w:t>
      </w:r>
      <w:r w:rsidR="000E39D8" w:rsidRPr="000B35CF">
        <w:rPr>
          <w:rFonts w:ascii="Times New Roman" w:hAnsi="Times New Roman" w:cs="Times New Roman"/>
          <w:lang w:val="es-ES_tradnl"/>
        </w:rPr>
        <w:t xml:space="preserve"> (Maturana y Varela, 2011)</w:t>
      </w:r>
      <w:r w:rsidR="003A2979" w:rsidRPr="000B35CF">
        <w:rPr>
          <w:rFonts w:ascii="Times New Roman" w:hAnsi="Times New Roman" w:cs="Times New Roman"/>
          <w:lang w:val="es-ES_tradnl"/>
        </w:rPr>
        <w:t xml:space="preserve">. </w:t>
      </w:r>
      <w:r w:rsidR="00F219D3" w:rsidRPr="000B35CF">
        <w:rPr>
          <w:rFonts w:ascii="Times New Roman" w:hAnsi="Times New Roman" w:cs="Times New Roman"/>
          <w:lang w:val="es-ES_tradnl"/>
        </w:rPr>
        <w:t>Ese sistema natural en constante proceso de evolución, autoorganización y automantenimiento, ha sido llamado también sistema ecológico</w:t>
      </w:r>
      <w:r w:rsidR="00B3522D" w:rsidRPr="000B35CF">
        <w:rPr>
          <w:rFonts w:ascii="Times New Roman" w:hAnsi="Times New Roman" w:cs="Times New Roman"/>
          <w:lang w:val="es-ES_tradnl"/>
        </w:rPr>
        <w:t xml:space="preserve"> por</w:t>
      </w:r>
      <w:r w:rsidR="00F219D3" w:rsidRPr="000B35CF">
        <w:rPr>
          <w:rFonts w:ascii="Times New Roman" w:hAnsi="Times New Roman" w:cs="Times New Roman"/>
          <w:lang w:val="es-ES_tradnl"/>
        </w:rPr>
        <w:t xml:space="preserve"> </w:t>
      </w:r>
      <w:r w:rsidR="00F219D3" w:rsidRPr="000B35CF">
        <w:rPr>
          <w:rFonts w:ascii="Times New Roman" w:hAnsi="Times New Roman" w:cs="Times New Roman"/>
          <w:lang w:val="es-ES_tradnl"/>
        </w:rPr>
        <w:fldChar w:fldCharType="begin"/>
      </w:r>
      <w:r w:rsidR="00F219D3" w:rsidRPr="000B35CF">
        <w:rPr>
          <w:rFonts w:ascii="Times New Roman" w:hAnsi="Times New Roman" w:cs="Times New Roman"/>
          <w:lang w:val="es-ES_tradnl"/>
        </w:rPr>
        <w:instrText xml:space="preserve"> ADDIN ZOTERO_ITEM CSL_CITATION {"citationID":"274jhg2bd7","properties":{"formattedCitation":"(Berkes &amp; Folke, 1992)","plainCitation":"(Berkes &amp; Folke, 1992)"},"citationItems":[{"id":629,"uris":["http://zotero.org/users/295541/items/Z2ZI77TJ"],"uri":["http://zotero.org/users/295541/items/Z2ZI77TJ"],"itemData":{"id":629,"type":"article-journal","title":"A systems perspective on the interrelations between natural, human-made and cultural capital","container-title":"Ecological Economics","page":"1-8","volume":"5","issue":"1","ISSN":"0921-8009","journalAbbreviation":"Ecological Economics","author":[{"family":"Berkes","given":"Fikret"},{"family":"Folke","given":"Carl"}],"issued":{"date-parts":[["1992"]]}}}],"schema":"https://github.com/citation-style-language/schema/raw/master/csl-citation.json"} </w:instrText>
      </w:r>
      <w:r w:rsidR="00F219D3" w:rsidRPr="000B35CF">
        <w:rPr>
          <w:rFonts w:ascii="Times New Roman" w:hAnsi="Times New Roman" w:cs="Times New Roman"/>
          <w:lang w:val="es-ES_tradnl"/>
        </w:rPr>
        <w:fldChar w:fldCharType="separate"/>
      </w:r>
      <w:r w:rsidR="00B3522D" w:rsidRPr="000B35CF">
        <w:rPr>
          <w:rFonts w:ascii="Times New Roman" w:hAnsi="Times New Roman" w:cs="Times New Roman"/>
          <w:lang w:val="es-ES_tradnl"/>
        </w:rPr>
        <w:t>Berkes y Folke (</w:t>
      </w:r>
      <w:r w:rsidR="00F219D3" w:rsidRPr="000B35CF">
        <w:rPr>
          <w:rFonts w:ascii="Times New Roman" w:hAnsi="Times New Roman" w:cs="Times New Roman"/>
          <w:lang w:val="es-ES_tradnl"/>
        </w:rPr>
        <w:t>1992)</w:t>
      </w:r>
      <w:r w:rsidR="00F219D3" w:rsidRPr="000B35CF">
        <w:rPr>
          <w:rFonts w:ascii="Times New Roman" w:hAnsi="Times New Roman" w:cs="Times New Roman"/>
          <w:lang w:val="es-ES_tradnl"/>
        </w:rPr>
        <w:fldChar w:fldCharType="end"/>
      </w:r>
      <w:r w:rsidR="00F219D3" w:rsidRPr="000B35CF">
        <w:rPr>
          <w:rFonts w:ascii="Times New Roman" w:hAnsi="Times New Roman" w:cs="Times New Roman"/>
          <w:lang w:val="es-ES_tradnl"/>
        </w:rPr>
        <w:t xml:space="preserve">. De esta manera, el sistema ecológico puede ser entendido como un </w:t>
      </w:r>
      <w:r w:rsidR="00F219D3" w:rsidRPr="000B35CF">
        <w:rPr>
          <w:rFonts w:ascii="Times New Roman" w:hAnsi="Times New Roman" w:cs="Times New Roman"/>
          <w:i/>
          <w:lang w:val="es-ES_tradnl"/>
        </w:rPr>
        <w:t>sistema adaptativo complejo</w:t>
      </w:r>
      <w:r w:rsidR="00F219D3" w:rsidRPr="000B35CF">
        <w:rPr>
          <w:rFonts w:ascii="Times New Roman" w:hAnsi="Times New Roman" w:cs="Times New Roman"/>
          <w:lang w:val="es-ES_tradnl"/>
        </w:rPr>
        <w:t xml:space="preserve"> </w:t>
      </w:r>
      <w:r w:rsidR="00F219D3" w:rsidRPr="000B35CF">
        <w:rPr>
          <w:rFonts w:ascii="Times New Roman" w:hAnsi="Times New Roman" w:cs="Times New Roman"/>
          <w:lang w:val="es-ES_tradnl"/>
        </w:rPr>
        <w:fldChar w:fldCharType="begin"/>
      </w:r>
      <w:r w:rsidR="00F219D3" w:rsidRPr="000B35CF">
        <w:rPr>
          <w:rFonts w:ascii="Times New Roman" w:hAnsi="Times New Roman" w:cs="Times New Roman"/>
          <w:lang w:val="es-ES_tradnl"/>
        </w:rPr>
        <w:instrText xml:space="preserve"> ADDIN ZOTERO_ITEM CSL_CITATION {"citationID":"MFwdTXOm","properties":{"formattedCitation":"{\\rtf (Levin, 1998; Morin, 1992, 1996, 1999, 2004a; Munn\\uc0\\u233{}, 2004)}","plainCitation":"(Levin, 1998; Morin, 1992, 1996, 1999, 2004a; Munné, 2004)"},"citationItems":[{"id":438,"uris":["http://zotero.org/users/295541/items/P4WGMJJK"],"uri":["http://zotero.org/users/295541/items/P4WGMJJK"],"itemData":{"id":438,"type":"article-journal","title":"From the concept of system to the paradigm of complexity","container-title":"Journal of Social and Evolutionary Systems","page":"371-385","volume":"15","issue":"4","abstract":"This paper is an overview of the author's ongoing reflections on the need for a new paradigm of complexity capable of informing all theories, whatever their field of application or the phenomena in question. Beginning with a critique of General System Theory and the principle of holism with which it is associated, the author suggests that contemporary advances in our knowledge of organization call for a radical reformation in our organization of knowledge. This reformation involves the mobilization of recursive thinking, which is to say a manner of thinking capable of establishing a dynamic and generative feedback loop between terms or concepts (such as whole and part, order and disorder, observer and observed, system and ecosystem, etc.) that remain both complementary and antagonistic. The paradigm of complexity thus stands as a bold challenge to the fragmentary and reductionistic spirit that continues to dominate the scientific enterprise.","ISSN":"1061-7361","journalAbbreviation":"Journal of Social and Evolutionary Systems","author":[{"family":"Morin","given":"Edgar"}],"issued":{"date-parts":[["1992"]]}}},{"id":645,"uris":["http://zotero.org/users/295541/items/ZMQM86ZK"],"uri":["http://zotero.org/users/295541/items/ZMQM86ZK"],"itemData":{"id":645,"type":"article-journal","title":"El pensamiento ecologizado","container-title":"Gazeta de Antropología","page":"Artículo 01","volume":"12","abstract":"Lo esencial de la consciencia ecológica reside en la reintegración de nuestro medio ambiente en nuestra consciencia antroposocial y en la complejización de la idea de naturaleza a través de las ideas de ecosistema y de biosfera. Al ocuparse de ecosistemas formados por constituyentes físicos, biológicos y sociales dependientes, cada uno, de disciplinas especializadas, la ecología constituye «una ciencia de nuevo tipo» que, contrariamente al dogma de la hiperespecialización que ha regido el desarrollo de las disciplinas científicas, exige un saber global competente en diferentes dominios. El pensamiento ecologizado posee un «aspecto paradigmático», pues rompe con el paradigma de simplificación y disyunción y requiere un paradigma complejo de la auto-eco-organización. En el ámbito de la antropología, este paradigma rehúye la concepción «extra-viviente» del ser humano y define a éste por su inserción (somos íntegramente seres bio-físicos) a la vez que por su distinción (distanciamiento bio-socio-cultural a través del proceso evolutivo) con respecto a la naturaleza. En virtud del principio auto-eco-organizacional complejo, no se puede separar un ser autónomo (autos) de su hábitat bio-físico (oikos), a la par que oikos está en el interior de autos sin que por esto autos cese de ser autónomo. La auto-eco-organización propia de los seres vivos significa que la organización físico-cósmica del mundo exterior está inscrita en el interior de nuestra propia organización viviente. Finalmente, Morin insiste sobre la dimensión planetaria de los principales problemas ecológicos.\nThe essence of ecological conscience resides in the reintegration of our environment into our anthropo-social conscience, and the complexification of the idea of nature, through the concepts of ecosystem and of biosphere. Studying ecosystems formed by physical, biological and social constituents, each one depending on specialized disciplines, ecology constitutes «a new type of science» that, contrary to the dogma of the hyper-specialization that has governed the development of scientific disciplines, focuses on a global knowledge that is competent in different domains. Ecological thought has a “paradigmatic aspect”, as it breaks the paradigm of simplification and disjunction and requires a complex paradigm of eco-self-organization. In the anthropological environment, this paradigm rejects the concept of the «extra-living» of the human being, instead defining the human with regard to nature through its insertion (we are entirely bio-physical beings) at the same time as its distinction (bio-socio-cultural distancing along the evolutionary process). By virtue of the eco-self-organizational complex principle, one cannot separate an autonomous being (self) from its bio-physical habitat (oikos), as oikos is inside the self, without which the self would cease to be autonomous. The eco-self-organization characteristic of living beings implies that the physical-cosmic organization of the external world is inscribed in our own living organization. Morin concludes by insisting on the global magnitude of the current ecological problems.","ISSN":"0214-7564","author":[{"family":"Morin","given":"Edgar"}],"issued":{"date-parts":[["1996"]]}}},{"id":530,"uris":["http://zotero.org/users/295541/items/TJT2QPI2"],"uri":["http://zotero.org/users/295541/items/TJT2QPI2"],"itemData":{"id":530,"type":"article-journal","title":"Organization and Complexity","container-title":"Annals of the New York Academy of Sciences","page":"115-121","volume":"879","issue":"1","ISSN":"1749-6632","journalAbbreviation":"Annals of the New York Academy of Sciences","author":[{"family":"Morin","given":"Edgar"}],"issued":{"date-parts":[["1999"]]}}},{"id":290,"uris":["http://zotero.org/users/295541/items/G6SR9PX6"],"uri":["http://zotero.org/users/295541/items/G6SR9PX6"],"itemData":{"id":290,"type":"article-journal","title":"La epistemología de la complejidad","container-title":"Gazeta de Antropología","page":"Artículo 02","volume":"20","abstract":"Las teorías de la complejidad a las que se ven abocadas no pocas disciplinas, tanto en la ciencias físicas como en las biológicas, las\nmatemáticas o las ciencias socioculturales, están apuntando a un trasfondo en el que se construye una nueva epistemología: la\nepistemología de la complejidad. ¿Cómo entenderla?","ISSN":"0214-7564","language":"Castellano","author":[{"family":"Morin","given":"Edgar"}],"issued":{"date-parts":[["2004"]]}}},{"id":609,"uris":["http://zotero.org/users/295541/items/X9G96AWD"],"uri":["http://zotero.org/users/295541/items/X9G96AWD"],"itemData":{"id":609,"type":"article-journal","title":"Ecosystems and the Biosphere as Complex Adaptive Systems","container-title":"Ecosystems","page":"431-436","volume":"1","issue":"5","ISSN":"1432-9840","journalAbbreviation":"Ecosystems","language":"English","author":[{"family":"Levin","given":"Simon A."}],"issued":{"date-parts":[["1998"]]}}},{"id":468,"uris":["http://zotero.org/users/295541/items/QX8A9UUW"],"uri":["http://zotero.org/users/295541/items/QX8A9UUW"],"itemData":{"id":468,"type":"article-journal","title":"El retorno de la complejidad y la nueva imagen del ser humano: Hacia una psicología compleja","container-title":"Revista Interamericana de Psicologia/Interamerican Journal of Psychology","page":"23-31","volume":"38","issue":"1","abstract":"Recent researches show properties such as chaotic determinism, fractal dimension, or fuzziness, from which we can derive that reality, is constituently complex in its psychical and social manifestations. This suggests that a complex social science and psychology might exist. The present work shows the meaning of the historical origin of complexity, the reasons and the effects of its subsequent abandon and its actual recuperation as an epistemology of the complexity. That contributes to the understanding the human being as a paradoxical being who is the same time, tidy and chaotic, regular and irregular, contradictory and fuzzy in both his personality and behavior.","author":[{"family":"Munné","given":"Frederic"}],"issued":{"date-parts":[["2004"]]}}}],"schema":"https://github.com/citation-style-language/schema/raw/master/csl-citation.json"} </w:instrText>
      </w:r>
      <w:r w:rsidR="00F219D3" w:rsidRPr="000B35CF">
        <w:rPr>
          <w:rFonts w:ascii="Times New Roman" w:hAnsi="Times New Roman" w:cs="Times New Roman"/>
          <w:lang w:val="es-ES_tradnl"/>
        </w:rPr>
        <w:fldChar w:fldCharType="separate"/>
      </w:r>
      <w:r w:rsidR="00B821D7" w:rsidRPr="000B35CF">
        <w:rPr>
          <w:rFonts w:ascii="Times New Roman" w:eastAsia="Times New Roman" w:hAnsi="Times New Roman" w:cs="Times New Roman"/>
          <w:lang w:val="es-ES_tradnl"/>
        </w:rPr>
        <w:t>(Levin, 1998</w:t>
      </w:r>
      <w:r w:rsidR="00F219D3" w:rsidRPr="000B35CF">
        <w:rPr>
          <w:rFonts w:ascii="Times New Roman" w:eastAsia="Times New Roman" w:hAnsi="Times New Roman" w:cs="Times New Roman"/>
          <w:lang w:val="es-ES_tradnl"/>
        </w:rPr>
        <w:t>)</w:t>
      </w:r>
      <w:r w:rsidR="00F219D3" w:rsidRPr="000B35CF">
        <w:rPr>
          <w:rFonts w:ascii="Times New Roman" w:hAnsi="Times New Roman" w:cs="Times New Roman"/>
          <w:lang w:val="es-ES_tradnl"/>
        </w:rPr>
        <w:fldChar w:fldCharType="end"/>
      </w:r>
      <w:r w:rsidR="00F219D3" w:rsidRPr="000B35CF">
        <w:rPr>
          <w:rFonts w:ascii="Times New Roman" w:hAnsi="Times New Roman" w:cs="Times New Roman"/>
          <w:lang w:val="es-ES_tradnl"/>
        </w:rPr>
        <w:t>.</w:t>
      </w:r>
    </w:p>
    <w:p w14:paraId="541A36D3" w14:textId="4A3DB8FF" w:rsidR="006609C5" w:rsidRPr="000B35CF" w:rsidRDefault="00B419F7" w:rsidP="00A84546">
      <w:pPr>
        <w:spacing w:after="24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D</w:t>
      </w:r>
      <w:r w:rsidR="00F219D3" w:rsidRPr="000B35CF">
        <w:rPr>
          <w:rFonts w:ascii="Times New Roman" w:hAnsi="Times New Roman" w:cs="Times New Roman"/>
          <w:lang w:val="es-ES_tradnl"/>
        </w:rPr>
        <w:t>urante la modernidad</w:t>
      </w:r>
      <w:r w:rsidRPr="000B35CF">
        <w:rPr>
          <w:rFonts w:ascii="Times New Roman" w:hAnsi="Times New Roman" w:cs="Times New Roman"/>
          <w:lang w:val="es-ES_tradnl"/>
        </w:rPr>
        <w:t>,</w:t>
      </w:r>
      <w:r w:rsidR="00F219D3" w:rsidRPr="000B35CF">
        <w:rPr>
          <w:rFonts w:ascii="Times New Roman" w:hAnsi="Times New Roman" w:cs="Times New Roman"/>
          <w:lang w:val="es-ES_tradnl"/>
        </w:rPr>
        <w:t xml:space="preserve"> la naturaleza se ha </w:t>
      </w:r>
      <w:r w:rsidRPr="000B35CF">
        <w:rPr>
          <w:rFonts w:ascii="Times New Roman" w:hAnsi="Times New Roman" w:cs="Times New Roman"/>
          <w:lang w:val="es-ES_tradnl"/>
        </w:rPr>
        <w:t>ido constituy</w:t>
      </w:r>
      <w:r w:rsidR="00430429" w:rsidRPr="000B35CF">
        <w:rPr>
          <w:rFonts w:ascii="Times New Roman" w:hAnsi="Times New Roman" w:cs="Times New Roman"/>
          <w:lang w:val="es-ES_tradnl"/>
        </w:rPr>
        <w:t>e</w:t>
      </w:r>
      <w:r w:rsidRPr="000B35CF">
        <w:rPr>
          <w:rFonts w:ascii="Times New Roman" w:hAnsi="Times New Roman" w:cs="Times New Roman"/>
          <w:lang w:val="es-ES_tradnl"/>
        </w:rPr>
        <w:t>ndo</w:t>
      </w:r>
      <w:r w:rsidR="00F219D3" w:rsidRPr="000B35CF">
        <w:rPr>
          <w:rFonts w:ascii="Times New Roman" w:hAnsi="Times New Roman" w:cs="Times New Roman"/>
          <w:lang w:val="es-ES_tradnl"/>
        </w:rPr>
        <w:t xml:space="preserve"> como un ente discursivo, </w:t>
      </w:r>
      <w:r w:rsidRPr="000B35CF">
        <w:rPr>
          <w:rFonts w:ascii="Times New Roman" w:hAnsi="Times New Roman" w:cs="Times New Roman"/>
          <w:lang w:val="es-ES_tradnl"/>
        </w:rPr>
        <w:t xml:space="preserve">es decir, como </w:t>
      </w:r>
      <w:r w:rsidR="00F219D3" w:rsidRPr="000B35CF">
        <w:rPr>
          <w:rFonts w:ascii="Times New Roman" w:hAnsi="Times New Roman" w:cs="Times New Roman"/>
          <w:lang w:val="es-ES_tradnl"/>
        </w:rPr>
        <w:t xml:space="preserve">una entidad que puede ser protegida, culpada y dominada, en nombre del bienestar de la humanidad </w:t>
      </w:r>
      <w:r w:rsidR="00F219D3" w:rsidRPr="000B35CF">
        <w:rPr>
          <w:rFonts w:ascii="Times New Roman" w:hAnsi="Times New Roman" w:cs="Times New Roman"/>
          <w:lang w:val="es-ES_tradnl"/>
        </w:rPr>
        <w:fldChar w:fldCharType="begin"/>
      </w:r>
      <w:r w:rsidR="00F219D3" w:rsidRPr="000B35CF">
        <w:rPr>
          <w:rFonts w:ascii="Times New Roman" w:hAnsi="Times New Roman" w:cs="Times New Roman"/>
          <w:lang w:val="es-ES_tradnl"/>
        </w:rPr>
        <w:instrText xml:space="preserve"> ADDIN ZOTERO_ITEM CSL_CITATION {"citationID":"PbWcfDek","properties":{"formattedCitation":"{\\rtf (Gandy, 2004; Ka\\uc0\\u239{}ka, 2003; Leff, 2004)}","plainCitation":"(Gandy, 2004; Kaïka, 2003; Leff, 2004)"},"citationItems":[{"id":154,"uris":["http://zotero.org/users/295541/items/9H4U44EP"],"uri":["http://zotero.org/users/295541/items/9H4U44EP"],"itemData":{"id":154,"type":"article-journal","title":"Rethinking urban metabolism: water, space and the modern city","container-title":"City: analysis of urban trends, culture, theory, policy, action","page":"363–379","volume":"8","issue":"3","author":[{"family":"Gandy","given":"Matthew"}],"issued":{"date-parts":[["2004"]]}}},{"id":354,"uris":["http://zotero.org/users/295541/items/ITDM5XAU"],"uri":["http://zotero.org/users/295541/items/ITDM5XAU"],"itemData":{"id":354,"type":"article-journal","title":"Constructing Scarcity and Sensationalising Water Politics: 170 Days That Shook Athens","container-title":"Antipode","page":"919–954","volume":"35","author":[{"family":"Kaïka","given":"Maria"}],"issued":{"date-parts":[["2003"]]}}},{"id":43,"uris":["http://zotero.org/users/295541/items/3PBMDPRM"],"uri":["http://zotero.org/users/295541/items/3PBMDPRM"],"itemData":{"id":43,"type":"book","title":"Racionalidad Ambiental: La reapropiación social de la naturaleza","publisher":"Siglo XXI editores","publisher-place":"México D.F.","number-of-pages":"536","event-place":"México D.F.","ISBN":"968-23-2560-9","language":"Spanish","author":[{"family":"Leff","given":"Enrique"}],"issued":{"date-parts":[["2004"]]}}}],"schema":"https://github.com/citation-style-language/schema/raw/master/csl-citation.json"} </w:instrText>
      </w:r>
      <w:r w:rsidR="00F219D3" w:rsidRPr="000B35CF">
        <w:rPr>
          <w:rFonts w:ascii="Times New Roman" w:hAnsi="Times New Roman" w:cs="Times New Roman"/>
          <w:lang w:val="es-ES_tradnl"/>
        </w:rPr>
        <w:fldChar w:fldCharType="separate"/>
      </w:r>
      <w:r w:rsidR="00F219D3" w:rsidRPr="000B35CF">
        <w:rPr>
          <w:rFonts w:ascii="Times New Roman" w:eastAsia="Times New Roman" w:hAnsi="Times New Roman" w:cs="Times New Roman"/>
          <w:lang w:val="es-ES_tradnl"/>
        </w:rPr>
        <w:t>(Leff, 2004)</w:t>
      </w:r>
      <w:r w:rsidR="00F219D3" w:rsidRPr="000B35CF">
        <w:rPr>
          <w:rFonts w:ascii="Times New Roman" w:hAnsi="Times New Roman" w:cs="Times New Roman"/>
          <w:lang w:val="es-ES_tradnl"/>
        </w:rPr>
        <w:fldChar w:fldCharType="end"/>
      </w:r>
      <w:r w:rsidR="00F219D3" w:rsidRPr="000B35CF">
        <w:rPr>
          <w:rFonts w:ascii="Times New Roman" w:hAnsi="Times New Roman" w:cs="Times New Roman"/>
          <w:lang w:val="es-ES_tradnl"/>
        </w:rPr>
        <w:t xml:space="preserve">. La dicotomía sociedad-naturaleza ha permitido el uso de la naturaleza como una fuente de crisis, facilitando el ejercicio del poder, al justificar decisiones </w:t>
      </w:r>
      <w:r w:rsidR="00B05FC6" w:rsidRPr="000B35CF">
        <w:rPr>
          <w:rFonts w:ascii="Times New Roman" w:hAnsi="Times New Roman" w:cs="Times New Roman"/>
          <w:lang w:val="es-ES_tradnl"/>
        </w:rPr>
        <w:t>geo</w:t>
      </w:r>
      <w:r w:rsidR="00F219D3" w:rsidRPr="000B35CF">
        <w:rPr>
          <w:rFonts w:ascii="Times New Roman" w:hAnsi="Times New Roman" w:cs="Times New Roman"/>
          <w:lang w:val="es-ES_tradnl"/>
        </w:rPr>
        <w:t>políticas y económicas específicas</w:t>
      </w:r>
      <w:r w:rsidR="00B05FC6" w:rsidRPr="000B35CF">
        <w:rPr>
          <w:rFonts w:ascii="Times New Roman" w:hAnsi="Times New Roman" w:cs="Times New Roman"/>
          <w:lang w:val="es-ES_tradnl"/>
        </w:rPr>
        <w:t xml:space="preserve"> (</w:t>
      </w:r>
      <w:r w:rsidR="00B05FC6" w:rsidRPr="000B35CF">
        <w:rPr>
          <w:rFonts w:ascii="Times New Roman" w:eastAsia="Times New Roman" w:hAnsi="Times New Roman" w:cs="Times New Roman"/>
          <w:lang w:val="es-ES_tradnl"/>
        </w:rPr>
        <w:t>Kaïka, 2003)</w:t>
      </w:r>
      <w:r w:rsidR="00F219D3" w:rsidRPr="000B35CF">
        <w:rPr>
          <w:rFonts w:ascii="Times New Roman" w:hAnsi="Times New Roman" w:cs="Times New Roman"/>
          <w:lang w:val="es-ES_tradnl"/>
        </w:rPr>
        <w:t xml:space="preserve">. </w:t>
      </w:r>
      <w:r w:rsidR="00B05FC6" w:rsidRPr="000B35CF">
        <w:rPr>
          <w:rFonts w:ascii="Times New Roman" w:hAnsi="Times New Roman" w:cs="Times New Roman"/>
          <w:lang w:val="es-ES_tradnl"/>
        </w:rPr>
        <w:t>De ahí que</w:t>
      </w:r>
      <w:r w:rsidR="00F219D3" w:rsidRPr="000B35CF">
        <w:rPr>
          <w:rFonts w:ascii="Times New Roman" w:hAnsi="Times New Roman" w:cs="Times New Roman"/>
          <w:lang w:val="es-ES_tradnl"/>
        </w:rPr>
        <w:t xml:space="preserve"> las percepciones de la </w:t>
      </w:r>
      <w:r w:rsidR="00F219D3" w:rsidRPr="000B35CF">
        <w:rPr>
          <w:rFonts w:ascii="Times New Roman" w:hAnsi="Times New Roman" w:cs="Times New Roman"/>
          <w:i/>
          <w:lang w:val="es-ES_tradnl"/>
        </w:rPr>
        <w:t>naturaleza</w:t>
      </w:r>
      <w:r w:rsidR="00F219D3" w:rsidRPr="000B35CF">
        <w:rPr>
          <w:rFonts w:ascii="Times New Roman" w:hAnsi="Times New Roman" w:cs="Times New Roman"/>
          <w:lang w:val="es-ES_tradnl"/>
        </w:rPr>
        <w:t xml:space="preserve"> han tenido, y tienen, profundas implicaciones </w:t>
      </w:r>
      <w:r w:rsidR="00B05FC6" w:rsidRPr="000B35CF">
        <w:rPr>
          <w:rFonts w:ascii="Times New Roman" w:hAnsi="Times New Roman" w:cs="Times New Roman"/>
          <w:lang w:val="es-ES_tradnl"/>
        </w:rPr>
        <w:t>geo</w:t>
      </w:r>
      <w:r w:rsidR="00F219D3" w:rsidRPr="000B35CF">
        <w:rPr>
          <w:rFonts w:ascii="Times New Roman" w:hAnsi="Times New Roman" w:cs="Times New Roman"/>
          <w:lang w:val="es-ES_tradnl"/>
        </w:rPr>
        <w:t xml:space="preserve">políticas </w:t>
      </w:r>
      <w:r w:rsidR="00F219D3" w:rsidRPr="000B35CF">
        <w:rPr>
          <w:rFonts w:ascii="Times New Roman" w:hAnsi="Times New Roman" w:cs="Times New Roman"/>
          <w:lang w:val="es-ES_tradnl"/>
        </w:rPr>
        <w:fldChar w:fldCharType="begin"/>
      </w:r>
      <w:r w:rsidR="00F219D3" w:rsidRPr="000B35CF">
        <w:rPr>
          <w:rFonts w:ascii="Times New Roman" w:hAnsi="Times New Roman" w:cs="Times New Roman"/>
          <w:lang w:val="es-ES_tradnl"/>
        </w:rPr>
        <w:instrText xml:space="preserve"> ADDIN ZOTERO_ITEM CSL_CITATION {"citationID":"8t6rtlfP","properties":{"formattedCitation":"(Gandy, 2004)","plainCitation":"(Gandy, 2004)"},"citationItems":[{"id":154,"uris":["http://zotero.org/users/295541/items/9H4U44EP"],"uri":["http://zotero.org/users/295541/items/9H4U44EP"],"itemData":{"id":154,"type":"article-journal","title":"Rethinking urban metabolism: water, space and the modern city","container-title":"City: analysis of urban trends, culture, theory, policy, action","page":"363–379","volume":"8","issue":"3","author":[{"family":"Gandy","given":"Matthew"}],"issued":{"date-parts":[["2004"]]}}}],"schema":"https://github.com/citation-style-language/schema/raw/master/csl-citation.json"} </w:instrText>
      </w:r>
      <w:r w:rsidR="00F219D3" w:rsidRPr="000B35CF">
        <w:rPr>
          <w:rFonts w:ascii="Times New Roman" w:hAnsi="Times New Roman" w:cs="Times New Roman"/>
          <w:lang w:val="es-ES_tradnl"/>
        </w:rPr>
        <w:fldChar w:fldCharType="separate"/>
      </w:r>
      <w:r w:rsidR="00F219D3" w:rsidRPr="000B35CF">
        <w:rPr>
          <w:rFonts w:ascii="Times New Roman" w:hAnsi="Times New Roman" w:cs="Times New Roman"/>
          <w:lang w:val="es-ES_tradnl"/>
        </w:rPr>
        <w:t>(Gandy, 2004)</w:t>
      </w:r>
      <w:r w:rsidR="00F219D3" w:rsidRPr="000B35CF">
        <w:rPr>
          <w:rFonts w:ascii="Times New Roman" w:hAnsi="Times New Roman" w:cs="Times New Roman"/>
          <w:lang w:val="es-ES_tradnl"/>
        </w:rPr>
        <w:fldChar w:fldCharType="end"/>
      </w:r>
      <w:r w:rsidR="00F219D3" w:rsidRPr="000B35CF">
        <w:rPr>
          <w:rFonts w:ascii="Times New Roman" w:hAnsi="Times New Roman" w:cs="Times New Roman"/>
          <w:lang w:val="es-ES_tradnl"/>
        </w:rPr>
        <w:t>.</w:t>
      </w:r>
      <w:r w:rsidR="00A84546" w:rsidRPr="000B35CF">
        <w:rPr>
          <w:rFonts w:ascii="Times New Roman" w:hAnsi="Times New Roman" w:cs="Times New Roman"/>
          <w:lang w:val="es-ES_tradnl"/>
        </w:rPr>
        <w:t xml:space="preserve"> En este contexto de crisis civilizatoria (Morin y Kern, 2005), las ciencias de la complejidad ofrecen una perspectiva intersistémica que permite estudiar la ambigüedad de la distinción </w:t>
      </w:r>
      <w:r w:rsidR="006609C5" w:rsidRPr="000B35CF">
        <w:rPr>
          <w:rFonts w:ascii="Times New Roman" w:hAnsi="Times New Roman" w:cs="Times New Roman"/>
          <w:lang w:val="es-ES_tradnl"/>
        </w:rPr>
        <w:t>sociedad-</w:t>
      </w:r>
      <w:r w:rsidR="00A84546" w:rsidRPr="000B35CF">
        <w:rPr>
          <w:rFonts w:ascii="Times New Roman" w:hAnsi="Times New Roman" w:cs="Times New Roman"/>
          <w:lang w:val="es-ES_tradnl"/>
        </w:rPr>
        <w:t>naturaleza, evidenciando la interacción de los valores humanos, con el entendimiento científico del mundo natural (E. Odum, 1997; H. Odum, 19</w:t>
      </w:r>
      <w:r w:rsidR="00797809" w:rsidRPr="000B35CF">
        <w:rPr>
          <w:rFonts w:ascii="Times New Roman" w:hAnsi="Times New Roman" w:cs="Times New Roman"/>
          <w:lang w:val="es-ES_tradnl"/>
        </w:rPr>
        <w:t>71</w:t>
      </w:r>
      <w:r w:rsidR="00A84546" w:rsidRPr="000B35CF">
        <w:rPr>
          <w:rFonts w:ascii="Times New Roman" w:hAnsi="Times New Roman" w:cs="Times New Roman"/>
          <w:lang w:val="es-ES_tradnl"/>
        </w:rPr>
        <w:t>; Prigogine y Stengers, 1984; Schneider y</w:t>
      </w:r>
      <w:r w:rsidR="00797809" w:rsidRPr="000B35CF">
        <w:rPr>
          <w:rFonts w:ascii="Times New Roman" w:hAnsi="Times New Roman" w:cs="Times New Roman"/>
          <w:lang w:val="es-ES_tradnl"/>
        </w:rPr>
        <w:t xml:space="preserve"> Kay, 1994; Schrödinger, 1944</w:t>
      </w:r>
      <w:r w:rsidR="00A84546" w:rsidRPr="000B35CF">
        <w:rPr>
          <w:rFonts w:ascii="Times New Roman" w:hAnsi="Times New Roman" w:cs="Times New Roman"/>
          <w:lang w:val="es-ES_tradnl"/>
        </w:rPr>
        <w:t xml:space="preserve">; Ulanowicz y Hannon, 1987; Whiteside, 2002). </w:t>
      </w:r>
    </w:p>
    <w:p w14:paraId="534B26CB" w14:textId="753502F3" w:rsidR="00D82DB0" w:rsidRPr="000B35CF" w:rsidRDefault="006609C5" w:rsidP="00D82DB0">
      <w:pPr>
        <w:spacing w:after="24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lastRenderedPageBreak/>
        <w:t>Dicho de otro modo, l</w:t>
      </w:r>
      <w:r w:rsidR="00A84546" w:rsidRPr="000B35CF">
        <w:rPr>
          <w:rFonts w:ascii="Times New Roman" w:hAnsi="Times New Roman" w:cs="Times New Roman"/>
          <w:lang w:val="es-ES_tradnl"/>
        </w:rPr>
        <w:t xml:space="preserve">as ciencias de la complejidad emergen como una alternativa </w:t>
      </w:r>
      <w:r w:rsidRPr="000B35CF">
        <w:rPr>
          <w:rFonts w:ascii="Times New Roman" w:hAnsi="Times New Roman" w:cs="Times New Roman"/>
          <w:lang w:val="es-ES_tradnl"/>
        </w:rPr>
        <w:t xml:space="preserve">epistémica transdisciplinar </w:t>
      </w:r>
      <w:r w:rsidR="00A84546" w:rsidRPr="000B35CF">
        <w:rPr>
          <w:rFonts w:ascii="Times New Roman" w:hAnsi="Times New Roman" w:cs="Times New Roman"/>
          <w:lang w:val="es-ES_tradnl"/>
        </w:rPr>
        <w:t>al pensamiento científico positivis</w:t>
      </w:r>
      <w:r w:rsidR="00845212" w:rsidRPr="000B35CF">
        <w:rPr>
          <w:rFonts w:ascii="Times New Roman" w:hAnsi="Times New Roman" w:cs="Times New Roman"/>
          <w:lang w:val="es-ES_tradnl"/>
        </w:rPr>
        <w:t>ta, que desde la Grecia antigua</w:t>
      </w:r>
      <w:r w:rsidR="00A84546" w:rsidRPr="000B35CF">
        <w:rPr>
          <w:rFonts w:ascii="Times New Roman" w:hAnsi="Times New Roman" w:cs="Times New Roman"/>
          <w:lang w:val="es-ES_tradnl"/>
        </w:rPr>
        <w:t xml:space="preserve"> hasta nuestro</w:t>
      </w:r>
      <w:r w:rsidR="00845212" w:rsidRPr="000B35CF">
        <w:rPr>
          <w:rFonts w:ascii="Times New Roman" w:hAnsi="Times New Roman" w:cs="Times New Roman"/>
          <w:lang w:val="es-ES_tradnl"/>
        </w:rPr>
        <w:t xml:space="preserve"> tiempo </w:t>
      </w:r>
      <w:r w:rsidR="00A84546" w:rsidRPr="000B35CF">
        <w:rPr>
          <w:rFonts w:ascii="Times New Roman" w:hAnsi="Times New Roman" w:cs="Times New Roman"/>
          <w:lang w:val="es-ES_tradnl"/>
        </w:rPr>
        <w:t>ha buscado construir un conocimiento humano prec</w:t>
      </w:r>
      <w:r w:rsidR="00D82DB0" w:rsidRPr="000B35CF">
        <w:rPr>
          <w:rFonts w:ascii="Times New Roman" w:hAnsi="Times New Roman" w:cs="Times New Roman"/>
          <w:lang w:val="es-ES_tradnl"/>
        </w:rPr>
        <w:t>iso, cierto y seguro. Este positivismo lógico se sostiene en un pensamiento lineal, donde toda causa tiene un efecto y viceversa, lo que permite modelar al cosmos y predecir su comportamiento. Es decir, entiende al universo como una gran máquina que se puede descifrar y controlar, y a la tierra como otra máquina que nos puede proveer infinitamente de recursos (Munné, 2004).</w:t>
      </w:r>
    </w:p>
    <w:p w14:paraId="66294922" w14:textId="3672A83C" w:rsidR="008C788F" w:rsidRPr="000B35CF" w:rsidRDefault="00F47F78" w:rsidP="008C788F">
      <w:pPr>
        <w:pStyle w:val="BodyText"/>
        <w:spacing w:line="360" w:lineRule="auto"/>
        <w:ind w:firstLine="730"/>
        <w:jc w:val="both"/>
        <w:rPr>
          <w:sz w:val="24"/>
          <w:szCs w:val="24"/>
          <w:lang w:val="es-ES" w:eastAsia="zh-CN" w:bidi="hi-IN"/>
        </w:rPr>
      </w:pPr>
      <w:r w:rsidRPr="000B35CF">
        <w:rPr>
          <w:sz w:val="24"/>
          <w:szCs w:val="24"/>
          <w:lang w:val="es-ES" w:eastAsia="zh-CN" w:bidi="hi-IN"/>
        </w:rPr>
        <w:t xml:space="preserve">Si bien es cierto que los principios de universalidad, reducción y separación de la inteligibilidad propia del </w:t>
      </w:r>
      <w:r w:rsidR="00DF6C77" w:rsidRPr="000B35CF">
        <w:rPr>
          <w:sz w:val="24"/>
          <w:szCs w:val="24"/>
          <w:lang w:val="es-ES" w:eastAsia="zh-CN" w:bidi="hi-IN"/>
        </w:rPr>
        <w:t>pensamiento</w:t>
      </w:r>
      <w:r w:rsidRPr="000B35CF">
        <w:rPr>
          <w:sz w:val="24"/>
          <w:szCs w:val="24"/>
          <w:lang w:val="es-ES" w:eastAsia="zh-CN" w:bidi="hi-IN"/>
        </w:rPr>
        <w:t xml:space="preserve"> “clásico” dieron lugar a grandes progresos (desde la gravitación de Newton hasta la relatividad de Einstein), no cabe duda que el mismo desarrollo de los conocimientos científicos ha entrado en crisis desde la revolución cuántica</w:t>
      </w:r>
      <w:r w:rsidR="008C788F" w:rsidRPr="000B35CF">
        <w:rPr>
          <w:sz w:val="24"/>
          <w:szCs w:val="24"/>
          <w:lang w:val="es-ES" w:eastAsia="zh-CN" w:bidi="hi-IN"/>
        </w:rPr>
        <w:t xml:space="preserve"> (Morin, 2008)</w:t>
      </w:r>
      <w:r w:rsidRPr="000B35CF">
        <w:rPr>
          <w:sz w:val="24"/>
          <w:szCs w:val="24"/>
          <w:lang w:val="es-ES" w:eastAsia="zh-CN" w:bidi="hi-IN"/>
        </w:rPr>
        <w:t xml:space="preserve">. </w:t>
      </w:r>
      <w:r w:rsidR="008C788F" w:rsidRPr="000B35CF">
        <w:rPr>
          <w:sz w:val="24"/>
          <w:szCs w:val="24"/>
          <w:lang w:val="es-ES" w:eastAsia="zh-CN" w:bidi="hi-IN"/>
        </w:rPr>
        <w:t xml:space="preserve">Resulta evidente que el abordaje reduccionista del conocimiento positivista </w:t>
      </w:r>
      <w:r w:rsidRPr="000B35CF">
        <w:rPr>
          <w:sz w:val="24"/>
          <w:szCs w:val="24"/>
          <w:lang w:val="es-ES" w:eastAsia="zh-CN" w:bidi="hi-IN"/>
        </w:rPr>
        <w:t>es incapaz de visualizar el contexto planetario actual de crisis ecológica y civilizatoria, puesto que se basa únicamente</w:t>
      </w:r>
      <w:r w:rsidR="008C788F" w:rsidRPr="000B35CF">
        <w:rPr>
          <w:sz w:val="24"/>
          <w:szCs w:val="24"/>
          <w:lang w:val="es-ES" w:eastAsia="zh-CN" w:bidi="hi-IN"/>
        </w:rPr>
        <w:t xml:space="preserve"> en una estrategia o </w:t>
      </w:r>
      <w:r w:rsidRPr="000B35CF">
        <w:rPr>
          <w:sz w:val="24"/>
          <w:szCs w:val="24"/>
          <w:lang w:val="es-ES" w:eastAsia="zh-CN" w:bidi="hi-IN"/>
        </w:rPr>
        <w:t>inteligen</w:t>
      </w:r>
      <w:r w:rsidR="008C788F" w:rsidRPr="000B35CF">
        <w:rPr>
          <w:sz w:val="24"/>
          <w:szCs w:val="24"/>
          <w:lang w:val="es-ES" w:eastAsia="zh-CN" w:bidi="hi-IN"/>
        </w:rPr>
        <w:t xml:space="preserve">cia parcelada, compartimentada </w:t>
      </w:r>
      <w:r w:rsidRPr="000B35CF">
        <w:rPr>
          <w:sz w:val="24"/>
          <w:szCs w:val="24"/>
          <w:lang w:val="es-ES" w:eastAsia="zh-CN" w:bidi="hi-IN"/>
        </w:rPr>
        <w:t>y disyuntiva</w:t>
      </w:r>
      <w:r w:rsidR="008C788F" w:rsidRPr="000B35CF">
        <w:rPr>
          <w:sz w:val="24"/>
          <w:szCs w:val="24"/>
          <w:lang w:val="es-ES" w:eastAsia="zh-CN" w:bidi="hi-IN"/>
        </w:rPr>
        <w:t>. Por este motivo, las ciencias de la complejidad emergen desde un abordaje epistémico transdisciplinar que nos permite entender mejor la multidimensionalidad e interconectividad de los fenómenos ontológicos de nuestra realidad.</w:t>
      </w:r>
    </w:p>
    <w:p w14:paraId="1D490EE5" w14:textId="35F0B9E4" w:rsidR="00222903" w:rsidRPr="000B35CF" w:rsidRDefault="008C788F" w:rsidP="00222903">
      <w:pPr>
        <w:pStyle w:val="BodyText"/>
        <w:spacing w:line="360" w:lineRule="auto"/>
        <w:ind w:firstLine="730"/>
        <w:jc w:val="both"/>
        <w:rPr>
          <w:rFonts w:eastAsia="宋体"/>
          <w:sz w:val="24"/>
          <w:szCs w:val="24"/>
          <w:lang w:val="es-ES" w:eastAsia="zh-CN" w:bidi="hi-IN"/>
        </w:rPr>
      </w:pPr>
      <w:r w:rsidRPr="000B35CF">
        <w:rPr>
          <w:sz w:val="24"/>
          <w:szCs w:val="24"/>
          <w:lang w:val="es-ES" w:eastAsia="zh-CN" w:bidi="hi-IN"/>
        </w:rPr>
        <w:t xml:space="preserve">En este sentido, </w:t>
      </w:r>
      <w:r w:rsidR="00F47F78" w:rsidRPr="000B35CF">
        <w:rPr>
          <w:rFonts w:eastAsia="宋体"/>
          <w:sz w:val="24"/>
          <w:szCs w:val="24"/>
          <w:lang w:val="es-ES" w:eastAsia="zh-CN" w:bidi="hi-IN"/>
        </w:rPr>
        <w:t>Morin (2005) nos recuerda las palabras del físico y matemático Blaise Pascal: “</w:t>
      </w:r>
      <w:r w:rsidR="00F47F78" w:rsidRPr="000B35CF">
        <w:rPr>
          <w:rFonts w:eastAsia="宋体"/>
          <w:i/>
          <w:iCs/>
          <w:sz w:val="24"/>
          <w:szCs w:val="24"/>
          <w:lang w:val="es-ES" w:eastAsia="zh-CN" w:bidi="hi-IN"/>
        </w:rPr>
        <w:t>es imposible conocer el todo sin conocer las partes, ni conocer las partes sin conocer el todo</w:t>
      </w:r>
      <w:r w:rsidR="00F47F78" w:rsidRPr="000B35CF">
        <w:rPr>
          <w:rFonts w:eastAsia="宋体"/>
          <w:sz w:val="24"/>
          <w:szCs w:val="24"/>
          <w:lang w:val="es-ES" w:eastAsia="zh-CN" w:bidi="hi-IN"/>
        </w:rPr>
        <w:t xml:space="preserve">”. Pero no se trata de sustituir el orden por el desorden, la separabilidad por la no separabilidad, ni la lógica clásica por la lógica cuántica o por una sinrazón. Se trata de complementar los principios inteligibles del pensamiento clásico </w:t>
      </w:r>
      <w:r w:rsidR="00222903" w:rsidRPr="000B35CF">
        <w:rPr>
          <w:rFonts w:eastAsia="宋体"/>
          <w:sz w:val="24"/>
          <w:szCs w:val="24"/>
          <w:lang w:val="es-ES" w:eastAsia="zh-CN" w:bidi="hi-IN"/>
        </w:rPr>
        <w:t>reductor</w:t>
      </w:r>
      <w:r w:rsidR="00F47F78" w:rsidRPr="000B35CF">
        <w:rPr>
          <w:rFonts w:eastAsia="宋体"/>
          <w:sz w:val="24"/>
          <w:szCs w:val="24"/>
          <w:lang w:val="es-ES" w:eastAsia="zh-CN" w:bidi="hi-IN"/>
        </w:rPr>
        <w:t xml:space="preserve"> con los principios </w:t>
      </w:r>
      <w:r w:rsidR="00222903" w:rsidRPr="000B35CF">
        <w:rPr>
          <w:rFonts w:eastAsia="宋体"/>
          <w:sz w:val="24"/>
          <w:szCs w:val="24"/>
          <w:lang w:val="es-ES" w:eastAsia="zh-CN" w:bidi="hi-IN"/>
        </w:rPr>
        <w:t>epistémicos transdisciplinares de las ciencias</w:t>
      </w:r>
      <w:r w:rsidR="00F47F78" w:rsidRPr="000B35CF">
        <w:rPr>
          <w:rFonts w:eastAsia="宋体"/>
          <w:sz w:val="24"/>
          <w:szCs w:val="24"/>
          <w:lang w:val="es-ES" w:eastAsia="zh-CN" w:bidi="hi-IN"/>
        </w:rPr>
        <w:t xml:space="preserve"> de la complejidad. Del mismo modo que la transdisciplinariedad </w:t>
      </w:r>
      <w:r w:rsidR="00F47F78" w:rsidRPr="000B35CF">
        <w:rPr>
          <w:rFonts w:eastAsia="宋体"/>
          <w:i/>
          <w:iCs/>
          <w:sz w:val="24"/>
          <w:szCs w:val="24"/>
          <w:lang w:val="es-ES" w:eastAsia="zh-CN" w:bidi="hi-IN"/>
        </w:rPr>
        <w:t xml:space="preserve">se nutre </w:t>
      </w:r>
      <w:r w:rsidR="00F47F78" w:rsidRPr="000B35CF">
        <w:rPr>
          <w:rFonts w:eastAsia="宋体"/>
          <w:sz w:val="24"/>
          <w:szCs w:val="24"/>
          <w:lang w:val="es-ES" w:eastAsia="zh-CN" w:bidi="hi-IN"/>
        </w:rPr>
        <w:t xml:space="preserve">de la disciplinariedad, en el sentido de que la complementa, la transgrede y no se opone a ella; el pensamiento complejo debe contextualizar globalmente y, al mismo tiempo, reconocer lo singular, lo concreto y lo individual. </w:t>
      </w:r>
    </w:p>
    <w:p w14:paraId="62A56C23" w14:textId="41DEDA94" w:rsidR="00D82DB0" w:rsidRPr="000B35CF" w:rsidRDefault="00F47F78" w:rsidP="00C071C4">
      <w:pPr>
        <w:pStyle w:val="BodyText"/>
        <w:spacing w:line="360" w:lineRule="auto"/>
        <w:ind w:firstLine="730"/>
        <w:jc w:val="both"/>
        <w:rPr>
          <w:rFonts w:eastAsia="SimSun"/>
          <w:sz w:val="24"/>
          <w:szCs w:val="24"/>
          <w:shd w:val="clear" w:color="auto" w:fill="FFFFFF"/>
          <w:lang w:val="es-ES" w:eastAsia="zh-CN" w:bidi="hi-IN"/>
        </w:rPr>
      </w:pPr>
      <w:r w:rsidRPr="000B35CF">
        <w:rPr>
          <w:rFonts w:eastAsia="宋体"/>
          <w:sz w:val="24"/>
          <w:szCs w:val="24"/>
          <w:lang w:val="es-ES" w:eastAsia="zh-CN" w:bidi="hi-IN"/>
        </w:rPr>
        <w:t xml:space="preserve">En palabras del biólogo </w:t>
      </w:r>
      <w:r w:rsidR="00222903" w:rsidRPr="000B35CF">
        <w:rPr>
          <w:rFonts w:eastAsia="宋体"/>
          <w:sz w:val="24"/>
          <w:szCs w:val="24"/>
          <w:lang w:val="es-ES" w:eastAsia="zh-CN" w:bidi="hi-IN"/>
        </w:rPr>
        <w:t xml:space="preserve">y teórico Edward </w:t>
      </w:r>
      <w:r w:rsidRPr="000B35CF">
        <w:rPr>
          <w:rFonts w:eastAsia="宋体"/>
          <w:sz w:val="24"/>
          <w:szCs w:val="24"/>
          <w:lang w:val="es-ES" w:eastAsia="zh-CN" w:bidi="hi-IN"/>
        </w:rPr>
        <w:t>Wilson (1998</w:t>
      </w:r>
      <w:r w:rsidR="00222903" w:rsidRPr="000B35CF">
        <w:rPr>
          <w:rFonts w:eastAsia="宋体"/>
          <w:sz w:val="24"/>
          <w:szCs w:val="24"/>
          <w:lang w:val="es-ES" w:eastAsia="zh-CN" w:bidi="hi-IN"/>
        </w:rPr>
        <w:t>,</w:t>
      </w:r>
      <w:r w:rsidRPr="000B35CF">
        <w:rPr>
          <w:rFonts w:eastAsia="宋体"/>
          <w:sz w:val="24"/>
          <w:szCs w:val="24"/>
          <w:lang w:val="es-ES" w:eastAsia="zh-CN" w:bidi="hi-IN"/>
        </w:rPr>
        <w:t xml:space="preserve"> 59), “la complejidad es lo que interesa a los científicos al final, no la sencillez. El amor por la complejidad sin reduccionismo hace arte; el amor por la complejidad con reduccionismo hace ciencia”. Es decir, </w:t>
      </w:r>
      <w:r w:rsidR="00222903" w:rsidRPr="000B35CF">
        <w:rPr>
          <w:rFonts w:eastAsia="宋体"/>
          <w:sz w:val="24"/>
          <w:szCs w:val="24"/>
          <w:lang w:val="es-ES" w:eastAsia="zh-CN" w:bidi="hi-IN"/>
        </w:rPr>
        <w:t>las ciencias</w:t>
      </w:r>
      <w:r w:rsidRPr="000B35CF">
        <w:rPr>
          <w:rFonts w:eastAsia="宋体"/>
          <w:sz w:val="24"/>
          <w:szCs w:val="24"/>
          <w:lang w:val="es-ES" w:eastAsia="zh-CN" w:bidi="hi-IN"/>
        </w:rPr>
        <w:t xml:space="preserve"> de la complejidad integra</w:t>
      </w:r>
      <w:r w:rsidR="00222903" w:rsidRPr="000B35CF">
        <w:rPr>
          <w:rFonts w:eastAsia="宋体"/>
          <w:sz w:val="24"/>
          <w:szCs w:val="24"/>
          <w:lang w:val="es-ES" w:eastAsia="zh-CN" w:bidi="hi-IN"/>
        </w:rPr>
        <w:t>n</w:t>
      </w:r>
      <w:r w:rsidRPr="000B35CF">
        <w:rPr>
          <w:rFonts w:eastAsia="宋体"/>
          <w:sz w:val="24"/>
          <w:szCs w:val="24"/>
          <w:lang w:val="es-ES" w:eastAsia="zh-CN" w:bidi="hi-IN"/>
        </w:rPr>
        <w:t xml:space="preserve"> y complementa</w:t>
      </w:r>
      <w:r w:rsidR="00222903" w:rsidRPr="000B35CF">
        <w:rPr>
          <w:rFonts w:eastAsia="宋体"/>
          <w:sz w:val="24"/>
          <w:szCs w:val="24"/>
          <w:lang w:val="es-ES" w:eastAsia="zh-CN" w:bidi="hi-IN"/>
        </w:rPr>
        <w:t>n el abordaje epistémico reductor de la ciencia moderna</w:t>
      </w:r>
      <w:r w:rsidRPr="000B35CF">
        <w:rPr>
          <w:rFonts w:eastAsia="宋体"/>
          <w:sz w:val="24"/>
          <w:szCs w:val="24"/>
          <w:lang w:val="es-ES" w:eastAsia="zh-CN" w:bidi="hi-IN"/>
        </w:rPr>
        <w:t xml:space="preserve">, puesto que tiene como horizonte gnoseológico la búsqueda de una dialógica entre los diferentes niveles que constituyen los fenómenos de la totalidad viviente. </w:t>
      </w:r>
      <w:r w:rsidR="00D94DE8" w:rsidRPr="000B35CF">
        <w:rPr>
          <w:rFonts w:eastAsia="宋体"/>
          <w:sz w:val="24"/>
          <w:szCs w:val="24"/>
          <w:lang w:val="es-ES" w:eastAsia="zh-CN" w:bidi="hi-IN"/>
        </w:rPr>
        <w:t xml:space="preserve">Mientras que el </w:t>
      </w:r>
      <w:r w:rsidR="00D94DE8" w:rsidRPr="000B35CF">
        <w:rPr>
          <w:rFonts w:eastAsia="宋体"/>
          <w:sz w:val="24"/>
          <w:szCs w:val="24"/>
          <w:lang w:val="es-ES" w:eastAsia="zh-CN" w:bidi="hi-IN"/>
        </w:rPr>
        <w:lastRenderedPageBreak/>
        <w:t xml:space="preserve">pensamiento simplificador </w:t>
      </w:r>
      <w:r w:rsidRPr="000B35CF">
        <w:rPr>
          <w:rFonts w:eastAsia="宋体"/>
          <w:sz w:val="24"/>
          <w:szCs w:val="24"/>
          <w:lang w:val="es-ES" w:eastAsia="zh-CN" w:bidi="hi-IN"/>
        </w:rPr>
        <w:t xml:space="preserve">explica todos los objetos, fenómenos y sistemas a partir de la reducción hiperespecializada de sus partes más simples y elementales, </w:t>
      </w:r>
      <w:r w:rsidR="00D94DE8" w:rsidRPr="000B35CF">
        <w:rPr>
          <w:rFonts w:eastAsia="宋体"/>
          <w:sz w:val="24"/>
          <w:szCs w:val="24"/>
          <w:lang w:val="es-ES" w:eastAsia="zh-CN" w:bidi="hi-IN"/>
        </w:rPr>
        <w:t xml:space="preserve">el pensamiento complejo y transdisciplinar combina </w:t>
      </w:r>
      <w:r w:rsidR="00D94DE8" w:rsidRPr="000B35CF">
        <w:rPr>
          <w:rFonts w:eastAsia="SimSun"/>
          <w:sz w:val="24"/>
          <w:szCs w:val="24"/>
          <w:shd w:val="clear" w:color="auto" w:fill="FFFFFF"/>
          <w:lang w:val="es-ES" w:eastAsia="zh-CN" w:bidi="hi-IN"/>
        </w:rPr>
        <w:t>saberes científicos y no científicos. Es decir, las ci</w:t>
      </w:r>
      <w:r w:rsidR="00CF243E" w:rsidRPr="000B35CF">
        <w:rPr>
          <w:rFonts w:eastAsia="SimSun"/>
          <w:sz w:val="24"/>
          <w:szCs w:val="24"/>
          <w:shd w:val="clear" w:color="auto" w:fill="FFFFFF"/>
          <w:lang w:val="es-ES" w:eastAsia="zh-CN" w:bidi="hi-IN"/>
        </w:rPr>
        <w:t>e</w:t>
      </w:r>
      <w:r w:rsidR="00D94DE8" w:rsidRPr="000B35CF">
        <w:rPr>
          <w:rFonts w:eastAsia="SimSun"/>
          <w:sz w:val="24"/>
          <w:szCs w:val="24"/>
          <w:shd w:val="clear" w:color="auto" w:fill="FFFFFF"/>
          <w:lang w:val="es-ES" w:eastAsia="zh-CN" w:bidi="hi-IN"/>
        </w:rPr>
        <w:t xml:space="preserve">ncias de la complejidad se constituyen mediante un diálogo inter-epistemológico que fusiona los conocimientos científicos de un universo exterior con la sabiduría ancestral de nuestro universo espiritual interior (Collado, 2018). </w:t>
      </w:r>
      <w:r w:rsidR="007125DC" w:rsidRPr="000B35CF">
        <w:rPr>
          <w:rFonts w:eastAsia="SimSun"/>
          <w:sz w:val="24"/>
          <w:szCs w:val="24"/>
          <w:shd w:val="clear" w:color="auto" w:fill="FFFFFF"/>
          <w:lang w:val="es-ES" w:eastAsia="zh-CN" w:bidi="hi-IN"/>
        </w:rPr>
        <w:t>Es</w:t>
      </w:r>
      <w:r w:rsidR="00B74DE2" w:rsidRPr="000B35CF">
        <w:rPr>
          <w:rFonts w:eastAsia="SimSun"/>
          <w:sz w:val="24"/>
          <w:szCs w:val="24"/>
          <w:shd w:val="clear" w:color="auto" w:fill="FFFFFF"/>
          <w:lang w:val="es-ES" w:eastAsia="zh-CN" w:bidi="hi-IN"/>
        </w:rPr>
        <w:t xml:space="preserve"> precisamente</w:t>
      </w:r>
      <w:r w:rsidR="007125DC" w:rsidRPr="000B35CF">
        <w:rPr>
          <w:rFonts w:eastAsia="SimSun"/>
          <w:sz w:val="24"/>
          <w:szCs w:val="24"/>
          <w:shd w:val="clear" w:color="auto" w:fill="FFFFFF"/>
          <w:lang w:val="es-ES" w:eastAsia="zh-CN" w:bidi="hi-IN"/>
        </w:rPr>
        <w:t xml:space="preserve"> </w:t>
      </w:r>
      <w:r w:rsidR="00C071C4" w:rsidRPr="000B35CF">
        <w:rPr>
          <w:rFonts w:eastAsia="SimSun"/>
          <w:sz w:val="24"/>
          <w:szCs w:val="24"/>
          <w:shd w:val="clear" w:color="auto" w:fill="FFFFFF"/>
          <w:lang w:val="es-ES" w:eastAsia="zh-CN" w:bidi="hi-IN"/>
        </w:rPr>
        <w:t xml:space="preserve">en este marco epistemológico de ciencias de la complejidad </w:t>
      </w:r>
      <w:r w:rsidR="00B74DE2" w:rsidRPr="000B35CF">
        <w:rPr>
          <w:rFonts w:eastAsia="SimSun"/>
          <w:sz w:val="24"/>
          <w:szCs w:val="24"/>
          <w:shd w:val="clear" w:color="auto" w:fill="FFFFFF"/>
          <w:lang w:val="es-ES" w:eastAsia="zh-CN" w:bidi="hi-IN"/>
        </w:rPr>
        <w:t>donde aparece la biomimética como un meta-sistema de pensamiento</w:t>
      </w:r>
      <w:r w:rsidR="00C071C4" w:rsidRPr="000B35CF">
        <w:rPr>
          <w:rFonts w:eastAsia="SimSun"/>
          <w:sz w:val="24"/>
          <w:szCs w:val="24"/>
          <w:shd w:val="clear" w:color="auto" w:fill="FFFFFF"/>
          <w:lang w:val="es-ES" w:eastAsia="zh-CN" w:bidi="hi-IN"/>
        </w:rPr>
        <w:t>.</w:t>
      </w:r>
    </w:p>
    <w:p w14:paraId="753B67B2" w14:textId="2290290F" w:rsidR="00E117CB" w:rsidRPr="000B35CF" w:rsidRDefault="00845212" w:rsidP="00753A83">
      <w:pPr>
        <w:pStyle w:val="Heading2"/>
        <w:jc w:val="left"/>
        <w:rPr>
          <w:b/>
        </w:rPr>
      </w:pPr>
      <w:r w:rsidRPr="000B35CF">
        <w:rPr>
          <w:b/>
        </w:rPr>
        <w:t>La biomimética como meta-sistema de pensamiento</w:t>
      </w:r>
    </w:p>
    <w:p w14:paraId="0F83EC02" w14:textId="77777777" w:rsidR="00753A83" w:rsidRPr="000B35CF" w:rsidRDefault="00753A83" w:rsidP="00753A83">
      <w:pPr>
        <w:pStyle w:val="BodyText"/>
      </w:pPr>
    </w:p>
    <w:p w14:paraId="1B8632D3" w14:textId="6BA45729" w:rsidR="004A6CE5" w:rsidRPr="000B35CF" w:rsidRDefault="00805E4E" w:rsidP="00753A83">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 xml:space="preserve">Ante </w:t>
      </w:r>
      <w:r w:rsidR="00646424" w:rsidRPr="000B35CF">
        <w:rPr>
          <w:rFonts w:ascii="Times New Roman" w:hAnsi="Times New Roman" w:cs="Times New Roman"/>
          <w:lang w:val="es-ES_tradnl" w:eastAsia="zh-CN" w:bidi="hi-IN"/>
        </w:rPr>
        <w:t xml:space="preserve">los problemas de insostenibilidad planetaria y </w:t>
      </w:r>
      <w:r w:rsidR="00753A83" w:rsidRPr="000B35CF">
        <w:rPr>
          <w:rFonts w:ascii="Times New Roman" w:hAnsi="Times New Roman" w:cs="Times New Roman"/>
          <w:lang w:val="es-ES_tradnl" w:eastAsia="zh-CN" w:bidi="hi-IN"/>
        </w:rPr>
        <w:t xml:space="preserve">la </w:t>
      </w:r>
      <w:r w:rsidR="00646424" w:rsidRPr="000B35CF">
        <w:rPr>
          <w:rFonts w:ascii="Times New Roman" w:hAnsi="Times New Roman" w:cs="Times New Roman"/>
          <w:lang w:val="es-ES_tradnl" w:eastAsia="zh-CN" w:bidi="hi-IN"/>
        </w:rPr>
        <w:t>crisis socio-ecológica</w:t>
      </w:r>
      <w:r w:rsidR="00753A83" w:rsidRPr="000B35CF">
        <w:rPr>
          <w:rFonts w:ascii="Times New Roman" w:hAnsi="Times New Roman" w:cs="Times New Roman"/>
          <w:lang w:val="es-ES_tradnl" w:eastAsia="zh-CN" w:bidi="hi-IN"/>
        </w:rPr>
        <w:t xml:space="preserve"> actual</w:t>
      </w:r>
      <w:r w:rsidRPr="000B35CF">
        <w:rPr>
          <w:rFonts w:ascii="Times New Roman" w:hAnsi="Times New Roman" w:cs="Times New Roman"/>
          <w:lang w:val="es-ES_tradnl" w:eastAsia="zh-CN" w:bidi="hi-IN"/>
        </w:rPr>
        <w:t xml:space="preserve">, el enfoque biomimético </w:t>
      </w:r>
      <w:r w:rsidR="004A6CE5" w:rsidRPr="000B35CF">
        <w:rPr>
          <w:rFonts w:ascii="Times New Roman" w:hAnsi="Times New Roman" w:cs="Times New Roman"/>
          <w:lang w:val="es-ES_tradnl" w:eastAsia="zh-CN" w:bidi="hi-IN"/>
        </w:rPr>
        <w:t xml:space="preserve">emerge como una de las respuestas más innovadoras para proteger el medio ambiente y mejorar la calidad de vida a través de nuevos hábitos de consumo y producción sostenibles. El término </w:t>
      </w:r>
      <w:r w:rsidR="004A6CE5" w:rsidRPr="000B35CF">
        <w:rPr>
          <w:rFonts w:ascii="Times New Roman" w:hAnsi="Times New Roman" w:cs="Times New Roman"/>
          <w:i/>
          <w:lang w:val="es-ES_tradnl" w:eastAsia="zh-CN" w:bidi="hi-IN"/>
        </w:rPr>
        <w:t>biomímesis</w:t>
      </w:r>
      <w:r w:rsidR="004A6CE5" w:rsidRPr="000B35CF">
        <w:rPr>
          <w:rFonts w:ascii="Times New Roman" w:hAnsi="Times New Roman" w:cs="Times New Roman"/>
          <w:lang w:val="es-ES_tradnl" w:eastAsia="zh-CN" w:bidi="hi-IN"/>
        </w:rPr>
        <w:t xml:space="preserve"> proviene del griego antiguo </w:t>
      </w:r>
      <w:r w:rsidR="004A6CE5" w:rsidRPr="000B35CF">
        <w:rPr>
          <w:rFonts w:ascii="Times New Roman" w:hAnsi="Times New Roman" w:cs="Times New Roman"/>
          <w:i/>
          <w:lang w:val="es-ES_tradnl" w:eastAsia="zh-CN" w:bidi="hi-IN"/>
        </w:rPr>
        <w:t>bios</w:t>
      </w:r>
      <w:r w:rsidR="004A6CE5" w:rsidRPr="000B35CF">
        <w:rPr>
          <w:rFonts w:ascii="Times New Roman" w:hAnsi="Times New Roman" w:cs="Times New Roman"/>
          <w:lang w:val="es-ES_tradnl" w:eastAsia="zh-CN" w:bidi="hi-IN"/>
        </w:rPr>
        <w:t xml:space="preserve"> (vida), y </w:t>
      </w:r>
      <w:r w:rsidR="004A6CE5" w:rsidRPr="000B35CF">
        <w:rPr>
          <w:rFonts w:ascii="Times New Roman" w:hAnsi="Times New Roman" w:cs="Times New Roman"/>
          <w:i/>
          <w:lang w:val="es-ES_tradnl" w:eastAsia="zh-CN" w:bidi="hi-IN"/>
        </w:rPr>
        <w:t>mimesis</w:t>
      </w:r>
      <w:r w:rsidR="004A6CE5" w:rsidRPr="000B35CF">
        <w:rPr>
          <w:rFonts w:ascii="Times New Roman" w:hAnsi="Times New Roman" w:cs="Times New Roman"/>
          <w:lang w:val="es-ES_tradnl" w:eastAsia="zh-CN" w:bidi="hi-IN"/>
        </w:rPr>
        <w:t xml:space="preserve"> (imitación), por lo que significa “imitación de la vida”. Pero esta visión científica de estudiar e imitar los procesos naturales es muy antigua, y está presente en la mayoría de las cosmovisiones ancestrales y tradiciones culturales antiguas. “La biomímesis se vale de un estándar ecológico para juzgar la </w:t>
      </w:r>
      <w:r w:rsidR="004A6CE5" w:rsidRPr="000B35CF">
        <w:rPr>
          <w:rFonts w:ascii="Times New Roman" w:hAnsi="Times New Roman" w:cs="Times New Roman"/>
          <w:i/>
          <w:iCs/>
          <w:lang w:val="es-ES_tradnl" w:eastAsia="zh-CN" w:bidi="hi-IN"/>
        </w:rPr>
        <w:t>corrección</w:t>
      </w:r>
      <w:r w:rsidR="004A6CE5" w:rsidRPr="000B35CF">
        <w:rPr>
          <w:rFonts w:ascii="Times New Roman" w:hAnsi="Times New Roman" w:cs="Times New Roman"/>
          <w:lang w:val="es-ES_tradnl" w:eastAsia="zh-CN" w:bidi="hi-IN"/>
        </w:rPr>
        <w:t xml:space="preserve"> de nuestras innovaciones. Después de 3</w:t>
      </w:r>
      <w:r w:rsidR="00753A83" w:rsidRPr="000B35CF">
        <w:rPr>
          <w:rFonts w:ascii="Times New Roman" w:hAnsi="Times New Roman" w:cs="Times New Roman"/>
          <w:lang w:val="es-ES_tradnl" w:eastAsia="zh-CN" w:bidi="hi-IN"/>
        </w:rPr>
        <w:t>.</w:t>
      </w:r>
      <w:r w:rsidR="004A6CE5" w:rsidRPr="000B35CF">
        <w:rPr>
          <w:rFonts w:ascii="Times New Roman" w:hAnsi="Times New Roman" w:cs="Times New Roman"/>
          <w:lang w:val="es-ES_tradnl" w:eastAsia="zh-CN" w:bidi="hi-IN"/>
        </w:rPr>
        <w:t xml:space="preserve">800 millones de años de evolución, la naturaleza ha descubierto lo que funciona, lo que es apropiado y lo que perdura” señala la bióloga Janine </w:t>
      </w:r>
      <w:r w:rsidR="00753A83" w:rsidRPr="000B35CF">
        <w:rPr>
          <w:rFonts w:ascii="Times New Roman" w:hAnsi="Times New Roman" w:cs="Times New Roman"/>
          <w:lang w:val="es-ES_tradnl" w:eastAsia="zh-CN" w:bidi="hi-IN"/>
        </w:rPr>
        <w:t>Benyus (2012,</w:t>
      </w:r>
      <w:r w:rsidR="004A6CE5" w:rsidRPr="000B35CF">
        <w:rPr>
          <w:rFonts w:ascii="Times New Roman" w:hAnsi="Times New Roman" w:cs="Times New Roman"/>
          <w:lang w:val="es-ES_tradnl" w:eastAsia="zh-CN" w:bidi="hi-IN"/>
        </w:rPr>
        <w:t xml:space="preserve"> 13). En efecto, a diferencia de la Revolución Industrial, que </w:t>
      </w:r>
      <w:r w:rsidR="00E23DAB" w:rsidRPr="000B35CF">
        <w:rPr>
          <w:rFonts w:ascii="Times New Roman" w:hAnsi="Times New Roman" w:cs="Times New Roman"/>
          <w:lang w:val="es-ES_tradnl" w:eastAsia="zh-CN" w:bidi="hi-IN"/>
        </w:rPr>
        <w:t>viene usando</w:t>
      </w:r>
      <w:r w:rsidR="004A6CE5" w:rsidRPr="000B35CF">
        <w:rPr>
          <w:rFonts w:ascii="Times New Roman" w:hAnsi="Times New Roman" w:cs="Times New Roman"/>
          <w:lang w:val="es-ES_tradnl" w:eastAsia="zh-CN" w:bidi="hi-IN"/>
        </w:rPr>
        <w:t xml:space="preserve"> a la naturaleza como un objeto sin vida para producir materia prima, la Revolución Biomimética inicia un periodo basado en lo que podemos aprender de la naturaleza para resolver nuestros complejos problemas sociales. </w:t>
      </w:r>
    </w:p>
    <w:p w14:paraId="5203E781" w14:textId="77777777" w:rsidR="00E23DAB" w:rsidRPr="000B35CF" w:rsidRDefault="00E23DAB" w:rsidP="00E23DAB">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rPr>
        <w:t>La</w:t>
      </w:r>
      <w:r w:rsidR="004A6CE5" w:rsidRPr="000B35CF">
        <w:rPr>
          <w:rFonts w:ascii="Times New Roman" w:hAnsi="Times New Roman" w:cs="Times New Roman"/>
          <w:lang w:val="es-ES_tradnl"/>
        </w:rPr>
        <w:t xml:space="preserve"> perspectiva </w:t>
      </w:r>
      <w:r w:rsidRPr="000B35CF">
        <w:rPr>
          <w:rFonts w:ascii="Times New Roman" w:hAnsi="Times New Roman" w:cs="Times New Roman"/>
          <w:lang w:val="es-ES_tradnl"/>
        </w:rPr>
        <w:t>biomimética</w:t>
      </w:r>
      <w:r w:rsidR="004A6CE5" w:rsidRPr="000B35CF">
        <w:rPr>
          <w:rFonts w:ascii="Times New Roman" w:hAnsi="Times New Roman" w:cs="Times New Roman"/>
          <w:lang w:val="es-ES_tradnl"/>
        </w:rPr>
        <w:t xml:space="preserve"> puede </w:t>
      </w:r>
      <w:r w:rsidR="004A6CE5" w:rsidRPr="000B35CF">
        <w:rPr>
          <w:rFonts w:ascii="Times New Roman" w:hAnsi="Times New Roman" w:cs="Times New Roman"/>
          <w:i/>
          <w:lang w:val="es-ES_tradnl" w:eastAsia="zh-CN" w:bidi="hi-IN"/>
        </w:rPr>
        <w:t>bioinspirarnos</w:t>
      </w:r>
      <w:r w:rsidR="004A6CE5" w:rsidRPr="000B35CF">
        <w:rPr>
          <w:rFonts w:ascii="Times New Roman" w:hAnsi="Times New Roman" w:cs="Times New Roman"/>
          <w:lang w:val="es-ES_tradnl" w:eastAsia="zh-CN" w:bidi="hi-IN"/>
        </w:rPr>
        <w:t xml:space="preserve"> para mejorar la </w:t>
      </w:r>
      <w:r w:rsidR="004A6CE5" w:rsidRPr="000B35CF">
        <w:rPr>
          <w:rFonts w:ascii="Times New Roman" w:hAnsi="Times New Roman" w:cs="Times New Roman"/>
          <w:lang w:val="es-ES_tradnl"/>
        </w:rPr>
        <w:t>economía, ingeniería, diseño, arquitectura, urbanismo, industria, tecnología, política, educación, energía, arte, etc. (Collado, 2017).</w:t>
      </w:r>
      <w:r w:rsidRPr="000B35CF">
        <w:rPr>
          <w:rFonts w:ascii="Times New Roman" w:hAnsi="Times New Roman" w:cs="Times New Roman"/>
          <w:lang w:val="es-ES_tradnl" w:eastAsia="zh-CN" w:bidi="hi-IN"/>
        </w:rPr>
        <w:t xml:space="preserve"> </w:t>
      </w:r>
      <w:r w:rsidR="00805E4E" w:rsidRPr="000B35CF">
        <w:rPr>
          <w:rFonts w:ascii="Times New Roman" w:hAnsi="Times New Roman" w:cs="Times New Roman"/>
          <w:lang w:val="es-ES_tradnl" w:eastAsia="zh-CN" w:bidi="hi-IN"/>
        </w:rPr>
        <w:t xml:space="preserve">Desde esta perspectiva </w:t>
      </w:r>
      <w:r w:rsidRPr="000B35CF">
        <w:rPr>
          <w:rFonts w:ascii="Times New Roman" w:hAnsi="Times New Roman" w:cs="Times New Roman"/>
          <w:lang w:val="es-ES_tradnl" w:eastAsia="zh-CN" w:bidi="hi-IN"/>
        </w:rPr>
        <w:t>meta-sistémica</w:t>
      </w:r>
      <w:r w:rsidR="00805E4E" w:rsidRPr="000B35CF">
        <w:rPr>
          <w:rFonts w:ascii="Times New Roman" w:hAnsi="Times New Roman" w:cs="Times New Roman"/>
          <w:lang w:val="es-ES_tradnl" w:eastAsia="zh-CN" w:bidi="hi-IN"/>
        </w:rPr>
        <w:t xml:space="preserve">, </w:t>
      </w:r>
      <w:r w:rsidRPr="000B35CF">
        <w:rPr>
          <w:rFonts w:ascii="Times New Roman" w:hAnsi="Times New Roman" w:cs="Times New Roman"/>
          <w:lang w:val="es-ES_tradnl" w:eastAsia="zh-CN" w:bidi="hi-IN"/>
        </w:rPr>
        <w:t>se puede</w:t>
      </w:r>
      <w:r w:rsidR="00805E4E" w:rsidRPr="000B35CF">
        <w:rPr>
          <w:rFonts w:ascii="Times New Roman" w:hAnsi="Times New Roman" w:cs="Times New Roman"/>
          <w:lang w:val="es-ES_tradnl" w:eastAsia="zh-CN" w:bidi="hi-IN"/>
        </w:rPr>
        <w:t xml:space="preserve"> definir la biomímesis como el estudio </w:t>
      </w:r>
      <w:r w:rsidRPr="000B35CF">
        <w:rPr>
          <w:rFonts w:ascii="Times New Roman" w:hAnsi="Times New Roman" w:cs="Times New Roman"/>
          <w:lang w:val="es-ES_tradnl" w:eastAsia="zh-CN" w:bidi="hi-IN"/>
        </w:rPr>
        <w:t>transdisciplinar</w:t>
      </w:r>
      <w:r w:rsidR="00805E4E" w:rsidRPr="000B35CF">
        <w:rPr>
          <w:rFonts w:ascii="Times New Roman" w:hAnsi="Times New Roman" w:cs="Times New Roman"/>
          <w:lang w:val="es-ES_tradnl" w:eastAsia="zh-CN" w:bidi="hi-IN"/>
        </w:rPr>
        <w:t xml:space="preserve"> de la auto-eco-organización de los sistemas biológicos en su entorno medioambiental, con la finalidad de descubrir los principios de sostenibilidad y las estrategias coevolutivas que se producen en </w:t>
      </w:r>
      <w:r w:rsidRPr="000B35CF">
        <w:rPr>
          <w:rFonts w:ascii="Times New Roman" w:hAnsi="Times New Roman" w:cs="Times New Roman"/>
          <w:lang w:val="es-ES_tradnl" w:eastAsia="zh-CN" w:bidi="hi-IN"/>
        </w:rPr>
        <w:t>la naturaleza</w:t>
      </w:r>
      <w:r w:rsidR="00805E4E" w:rsidRPr="000B35CF">
        <w:rPr>
          <w:rFonts w:ascii="Times New Roman" w:hAnsi="Times New Roman" w:cs="Times New Roman"/>
          <w:lang w:val="es-ES_tradnl" w:eastAsia="zh-CN" w:bidi="hi-IN"/>
        </w:rPr>
        <w:t xml:space="preserve"> para tomarlos como un meta-modelo a imitar en los submodelos humanos. </w:t>
      </w:r>
      <w:r w:rsidRPr="000B35CF">
        <w:rPr>
          <w:rFonts w:ascii="Times New Roman" w:hAnsi="Times New Roman" w:cs="Times New Roman"/>
          <w:lang w:val="es-ES_tradnl"/>
        </w:rPr>
        <w:t xml:space="preserve">Dicho de otro modo, </w:t>
      </w:r>
      <w:r w:rsidRPr="000B35CF">
        <w:rPr>
          <w:rFonts w:ascii="Times New Roman" w:hAnsi="Times New Roman" w:cs="Times New Roman"/>
          <w:lang w:val="es-ES_tradnl" w:eastAsia="zh-CN" w:bidi="hi-IN"/>
        </w:rPr>
        <w:t>l</w:t>
      </w:r>
      <w:r w:rsidR="00805E4E" w:rsidRPr="000B35CF">
        <w:rPr>
          <w:rFonts w:ascii="Times New Roman" w:hAnsi="Times New Roman" w:cs="Times New Roman"/>
          <w:lang w:val="es-ES_tradnl" w:eastAsia="zh-CN" w:bidi="hi-IN"/>
        </w:rPr>
        <w:t xml:space="preserve">a </w:t>
      </w:r>
      <w:r w:rsidRPr="000B35CF">
        <w:rPr>
          <w:rFonts w:ascii="Times New Roman" w:hAnsi="Times New Roman" w:cs="Times New Roman"/>
          <w:lang w:val="es-ES_tradnl" w:eastAsia="zh-CN" w:bidi="hi-IN"/>
        </w:rPr>
        <w:t>biomimética</w:t>
      </w:r>
      <w:r w:rsidR="00805E4E" w:rsidRPr="000B35CF">
        <w:rPr>
          <w:rFonts w:ascii="Times New Roman" w:hAnsi="Times New Roman" w:cs="Times New Roman"/>
          <w:lang w:val="es-ES_tradnl" w:eastAsia="zh-CN" w:bidi="hi-IN"/>
        </w:rPr>
        <w:t xml:space="preserve"> es un meta-modelo epistémico que busca transformar la encrucijada </w:t>
      </w:r>
      <w:r w:rsidRPr="000B35CF">
        <w:rPr>
          <w:rFonts w:ascii="Times New Roman" w:hAnsi="Times New Roman" w:cs="Times New Roman"/>
          <w:lang w:val="es-ES_tradnl" w:eastAsia="zh-CN" w:bidi="hi-IN"/>
        </w:rPr>
        <w:t>histórica</w:t>
      </w:r>
      <w:r w:rsidR="00805E4E" w:rsidRPr="000B35CF">
        <w:rPr>
          <w:rFonts w:ascii="Times New Roman" w:hAnsi="Times New Roman" w:cs="Times New Roman"/>
          <w:lang w:val="es-ES_tradnl" w:eastAsia="zh-CN" w:bidi="hi-IN"/>
        </w:rPr>
        <w:t xml:space="preserve"> en la que nos encontramos a través de la imitación de los procesos creativos que se hayan intrínsecos en la sabiduría de la naturaleza. </w:t>
      </w:r>
    </w:p>
    <w:p w14:paraId="0849BE67" w14:textId="1DA28A0B" w:rsidR="0059437E" w:rsidRPr="000B35CF" w:rsidRDefault="00805E4E" w:rsidP="0059437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 xml:space="preserve">La biomimética constituye una cosmovisión epistemológica que cuestiona los valores y las prioridades occidentales con el fin de transformar el </w:t>
      </w:r>
      <w:r w:rsidR="00C611DF" w:rsidRPr="000B35CF">
        <w:rPr>
          <w:rFonts w:ascii="Times New Roman" w:hAnsi="Times New Roman" w:cs="Times New Roman"/>
          <w:lang w:val="es-ES_tradnl" w:eastAsia="zh-CN" w:bidi="hi-IN"/>
        </w:rPr>
        <w:t>imaginario</w:t>
      </w:r>
      <w:r w:rsidRPr="000B35CF">
        <w:rPr>
          <w:rFonts w:ascii="Times New Roman" w:hAnsi="Times New Roman" w:cs="Times New Roman"/>
          <w:lang w:val="es-ES_tradnl" w:eastAsia="zh-CN" w:bidi="hi-IN"/>
        </w:rPr>
        <w:t xml:space="preserve"> </w:t>
      </w:r>
      <w:r w:rsidR="00C611DF" w:rsidRPr="000B35CF">
        <w:rPr>
          <w:rFonts w:ascii="Times New Roman" w:hAnsi="Times New Roman" w:cs="Times New Roman"/>
          <w:lang w:val="es-ES_tradnl" w:eastAsia="zh-CN" w:bidi="hi-IN"/>
        </w:rPr>
        <w:t>colectivo</w:t>
      </w:r>
      <w:r w:rsidRPr="000B35CF">
        <w:rPr>
          <w:rFonts w:ascii="Times New Roman" w:hAnsi="Times New Roman" w:cs="Times New Roman"/>
          <w:lang w:val="es-ES_tradnl" w:eastAsia="zh-CN" w:bidi="hi-IN"/>
        </w:rPr>
        <w:t xml:space="preserve"> actual que nos </w:t>
      </w:r>
      <w:r w:rsidRPr="000B35CF">
        <w:rPr>
          <w:rFonts w:ascii="Times New Roman" w:hAnsi="Times New Roman" w:cs="Times New Roman"/>
          <w:lang w:val="es-ES_tradnl" w:eastAsia="zh-CN" w:bidi="hi-IN"/>
        </w:rPr>
        <w:lastRenderedPageBreak/>
        <w:t xml:space="preserve">conduce al colapso ecológico y civilizatorio. </w:t>
      </w:r>
      <w:r w:rsidR="00C611DF" w:rsidRPr="000B35CF">
        <w:rPr>
          <w:rFonts w:ascii="Times New Roman" w:hAnsi="Times New Roman" w:cs="Times New Roman"/>
          <w:lang w:val="es-ES_tradnl" w:eastAsia="zh-CN" w:bidi="hi-IN"/>
        </w:rPr>
        <w:t>También n</w:t>
      </w:r>
      <w:r w:rsidRPr="000B35CF">
        <w:rPr>
          <w:rFonts w:ascii="Times New Roman" w:hAnsi="Times New Roman" w:cs="Times New Roman"/>
          <w:lang w:val="es-ES_tradnl" w:eastAsia="zh-CN" w:bidi="hi-IN"/>
        </w:rPr>
        <w:t>os muestra que el crecimiento material continuado es insostenible y nos invita a concebir al propio universo desde un pensamiento más holístico, relacional, contextual y participati</w:t>
      </w:r>
      <w:r w:rsidR="00433150" w:rsidRPr="000B35CF">
        <w:rPr>
          <w:rFonts w:ascii="Times New Roman" w:hAnsi="Times New Roman" w:cs="Times New Roman"/>
          <w:lang w:val="es-ES_tradnl" w:eastAsia="zh-CN" w:bidi="hi-IN"/>
        </w:rPr>
        <w:t>vo. De acuerdo con Benyus (2012,</w:t>
      </w:r>
      <w:r w:rsidRPr="000B35CF">
        <w:rPr>
          <w:rFonts w:ascii="Times New Roman" w:hAnsi="Times New Roman" w:cs="Times New Roman"/>
          <w:lang w:val="es-ES_tradnl" w:eastAsia="zh-CN" w:bidi="hi-IN"/>
        </w:rPr>
        <w:t xml:space="preserve"> 16), “los seres vivos han hecho todo lo que queremos hacer nosotros, sin devorar combustibles fósiles, contaminar el planeta ni hipotecar su futuro. ¿Puede haber mejores modelos?”. </w:t>
      </w:r>
      <w:r w:rsidR="0059437E" w:rsidRPr="000B35CF">
        <w:rPr>
          <w:rFonts w:ascii="Times New Roman" w:hAnsi="Times New Roman" w:cs="Times New Roman"/>
          <w:lang w:val="es-ES_tradnl" w:eastAsia="zh-CN" w:bidi="hi-IN"/>
        </w:rPr>
        <w:t xml:space="preserve">Sin duda, la biomimética </w:t>
      </w:r>
      <w:r w:rsidRPr="000B35CF">
        <w:rPr>
          <w:rFonts w:ascii="Times New Roman" w:hAnsi="Times New Roman" w:cs="Times New Roman"/>
          <w:lang w:val="es-ES_tradnl" w:eastAsia="zh-CN" w:bidi="hi-IN"/>
        </w:rPr>
        <w:t>representa una (r)evolución del conocimiento humano porque deja atrás siglos de esfuerzos destinados a dominar y controlar la naturaleza</w:t>
      </w:r>
      <w:r w:rsidR="00E67D54" w:rsidRPr="000B35CF">
        <w:rPr>
          <w:rFonts w:ascii="Times New Roman" w:hAnsi="Times New Roman" w:cs="Times New Roman"/>
          <w:lang w:val="es-ES_tradnl" w:eastAsia="zh-CN" w:bidi="hi-IN"/>
        </w:rPr>
        <w:t xml:space="preserve"> (Riechmann, 2014)</w:t>
      </w:r>
      <w:r w:rsidRPr="000B35CF">
        <w:rPr>
          <w:rFonts w:ascii="Times New Roman" w:hAnsi="Times New Roman" w:cs="Times New Roman"/>
          <w:lang w:val="es-ES_tradnl" w:eastAsia="zh-CN" w:bidi="hi-IN"/>
        </w:rPr>
        <w:t xml:space="preserve">. </w:t>
      </w:r>
    </w:p>
    <w:p w14:paraId="70984BD8" w14:textId="4C30D570" w:rsidR="00E67D54" w:rsidRPr="000B35CF" w:rsidRDefault="0059437E" w:rsidP="00E67D54">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Esta</w:t>
      </w:r>
      <w:r w:rsidR="00805E4E" w:rsidRPr="000B35CF">
        <w:rPr>
          <w:rFonts w:ascii="Times New Roman" w:hAnsi="Times New Roman" w:cs="Times New Roman"/>
          <w:lang w:val="es-ES_tradnl" w:eastAsia="zh-CN" w:bidi="hi-IN"/>
        </w:rPr>
        <w:t xml:space="preserve"> idea</w:t>
      </w:r>
      <w:r w:rsidRPr="000B35CF">
        <w:rPr>
          <w:rFonts w:ascii="Times New Roman" w:hAnsi="Times New Roman" w:cs="Times New Roman"/>
          <w:lang w:val="es-ES_tradnl" w:eastAsia="zh-CN" w:bidi="hi-IN"/>
        </w:rPr>
        <w:t xml:space="preserve"> de armonía con la Tierra </w:t>
      </w:r>
      <w:r w:rsidR="00805E4E" w:rsidRPr="000B35CF">
        <w:rPr>
          <w:rFonts w:ascii="Times New Roman" w:hAnsi="Times New Roman" w:cs="Times New Roman"/>
          <w:lang w:val="es-ES_tradnl" w:eastAsia="zh-CN" w:bidi="hi-IN"/>
        </w:rPr>
        <w:t xml:space="preserve">ha estado presente en el ideario de las cosmovisiones ancestrales de los pueblos indígenas y aborígenes originarios, al defender la Pachamama como un sistema orgánico vivo, y no como una entidad muerta que únicamente nos provee de materias primas para su manufacturación. De ahí el carácter transdisciplinar adyacente en la biomímesis, cuya ecología de saberes científicos y no científicos convergen para crear un meta-modelo epistémico que nos abre las puertas </w:t>
      </w:r>
      <w:r w:rsidRPr="000B35CF">
        <w:rPr>
          <w:rFonts w:ascii="Times New Roman" w:hAnsi="Times New Roman" w:cs="Times New Roman"/>
          <w:lang w:val="es-ES_tradnl" w:eastAsia="zh-CN" w:bidi="hi-IN"/>
        </w:rPr>
        <w:t>a una convivencia socio-ecológica más resiliente</w:t>
      </w:r>
      <w:r w:rsidR="00805E4E" w:rsidRPr="000B35CF">
        <w:rPr>
          <w:rFonts w:ascii="Times New Roman" w:hAnsi="Times New Roman" w:cs="Times New Roman"/>
          <w:lang w:val="es-ES_tradnl" w:eastAsia="zh-CN" w:bidi="hi-IN"/>
        </w:rPr>
        <w:t xml:space="preserve">. Es por esa razón que muchos científicos están volviendo a estudiar todas aquellas </w:t>
      </w:r>
      <w:r w:rsidR="00E67D54" w:rsidRPr="000B35CF">
        <w:rPr>
          <w:rFonts w:ascii="Times New Roman" w:hAnsi="Times New Roman" w:cs="Times New Roman"/>
          <w:lang w:val="es-ES_tradnl" w:eastAsia="zh-CN" w:bidi="hi-IN"/>
        </w:rPr>
        <w:t>epistemes</w:t>
      </w:r>
      <w:r w:rsidR="00805E4E" w:rsidRPr="000B35CF">
        <w:rPr>
          <w:rFonts w:ascii="Times New Roman" w:hAnsi="Times New Roman" w:cs="Times New Roman"/>
          <w:lang w:val="es-ES_tradnl" w:eastAsia="zh-CN" w:bidi="hi-IN"/>
        </w:rPr>
        <w:t xml:space="preserve"> que abogan por rescatar y defender a todos los organismos vivos y no vivos de la naturaleza por encima del lucro económico que impone la globalización imperante. Resulta obvio que la biomimética no es una idea nueva, ya que los humanos siempre han observado a la naturaleza en busca de respuestas para solucionar problemas simples y complejos de nuestra existencia. </w:t>
      </w:r>
    </w:p>
    <w:p w14:paraId="6495BA60" w14:textId="576ABDD1" w:rsidR="00805E4E" w:rsidRPr="000B35CF" w:rsidRDefault="00E67D54" w:rsidP="00E67D54">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eastAsia="zh-CN" w:bidi="hi-IN"/>
        </w:rPr>
        <w:t>Por este motivo,</w:t>
      </w:r>
      <w:r w:rsidR="00805E4E" w:rsidRPr="000B35CF">
        <w:rPr>
          <w:rFonts w:ascii="Times New Roman" w:hAnsi="Times New Roman" w:cs="Times New Roman"/>
          <w:lang w:val="es-ES_tradnl" w:eastAsia="zh-CN" w:bidi="hi-IN"/>
        </w:rPr>
        <w:t xml:space="preserve"> la</w:t>
      </w:r>
      <w:r w:rsidRPr="000B35CF">
        <w:rPr>
          <w:rFonts w:ascii="Times New Roman" w:hAnsi="Times New Roman" w:cs="Times New Roman"/>
          <w:lang w:val="es-ES_tradnl" w:eastAsia="zh-CN" w:bidi="hi-IN"/>
        </w:rPr>
        <w:t xml:space="preserve"> biomimética es una ciencia compleja que comprende a la naturaleza como </w:t>
      </w:r>
      <w:r w:rsidR="00805E4E" w:rsidRPr="000B35CF">
        <w:rPr>
          <w:rFonts w:ascii="Times New Roman" w:hAnsi="Times New Roman" w:cs="Times New Roman"/>
          <w:lang w:val="es-ES_tradnl" w:eastAsia="zh-CN" w:bidi="hi-IN"/>
        </w:rPr>
        <w:t xml:space="preserve">un meta-punto de encuentro civilizatorio transhistórico entre todas las sociedades del mundo, desde las que se consideran arcaicas hasta las más tecnológicas, </w:t>
      </w:r>
      <w:r w:rsidRPr="000B35CF">
        <w:rPr>
          <w:rFonts w:ascii="Times New Roman" w:hAnsi="Times New Roman" w:cs="Times New Roman"/>
          <w:lang w:val="es-ES_tradnl" w:eastAsia="zh-CN" w:bidi="hi-IN"/>
        </w:rPr>
        <w:t>ya</w:t>
      </w:r>
      <w:r w:rsidR="00805E4E" w:rsidRPr="000B35CF">
        <w:rPr>
          <w:rFonts w:ascii="Times New Roman" w:hAnsi="Times New Roman" w:cs="Times New Roman"/>
          <w:lang w:val="es-ES_tradnl" w:eastAsia="zh-CN" w:bidi="hi-IN"/>
        </w:rPr>
        <w:t xml:space="preserve"> que </w:t>
      </w:r>
      <w:r w:rsidRPr="000B35CF">
        <w:rPr>
          <w:rFonts w:ascii="Times New Roman" w:hAnsi="Times New Roman" w:cs="Times New Roman"/>
          <w:lang w:val="es-ES_tradnl" w:eastAsia="zh-CN" w:bidi="hi-IN"/>
        </w:rPr>
        <w:t>constituye</w:t>
      </w:r>
      <w:r w:rsidR="00805E4E" w:rsidRPr="000B35CF">
        <w:rPr>
          <w:rFonts w:ascii="Times New Roman" w:hAnsi="Times New Roman" w:cs="Times New Roman"/>
          <w:lang w:val="es-ES_tradnl" w:eastAsia="zh-CN" w:bidi="hi-IN"/>
        </w:rPr>
        <w:t xml:space="preserve"> la fuente energética y material que las alimenta para su supervivencia pasada, presente y futura. </w:t>
      </w:r>
      <w:r w:rsidRPr="000B35CF">
        <w:rPr>
          <w:rFonts w:ascii="Times New Roman" w:hAnsi="Times New Roman" w:cs="Times New Roman"/>
          <w:lang w:val="es-ES_tradnl" w:eastAsia="zh-CN" w:bidi="hi-IN"/>
        </w:rPr>
        <w:t xml:space="preserve">Dentro de cada sociedad pasada o presente, la naturaleza ha sido </w:t>
      </w:r>
      <w:r w:rsidR="00805E4E" w:rsidRPr="000B35CF">
        <w:rPr>
          <w:rFonts w:ascii="Times New Roman" w:hAnsi="Times New Roman" w:cs="Times New Roman"/>
          <w:lang w:val="es-ES_tradnl" w:eastAsia="zh-CN" w:bidi="hi-IN"/>
        </w:rPr>
        <w:t xml:space="preserve">una fuente de inspiración para todas aquellas personas creativas que </w:t>
      </w:r>
      <w:r w:rsidRPr="000B35CF">
        <w:rPr>
          <w:rFonts w:ascii="Times New Roman" w:hAnsi="Times New Roman" w:cs="Times New Roman"/>
          <w:lang w:val="es-ES_tradnl" w:eastAsia="zh-CN" w:bidi="hi-IN"/>
        </w:rPr>
        <w:t>han buscado</w:t>
      </w:r>
      <w:r w:rsidR="00805E4E" w:rsidRPr="000B35CF">
        <w:rPr>
          <w:rFonts w:ascii="Times New Roman" w:hAnsi="Times New Roman" w:cs="Times New Roman"/>
          <w:lang w:val="es-ES_tradnl" w:eastAsia="zh-CN" w:bidi="hi-IN"/>
        </w:rPr>
        <w:t xml:space="preserve"> respuestas en la sabiduría intrínseca de especies que han </w:t>
      </w:r>
      <w:r w:rsidRPr="000B35CF">
        <w:rPr>
          <w:rFonts w:ascii="Times New Roman" w:hAnsi="Times New Roman" w:cs="Times New Roman"/>
          <w:lang w:val="es-ES_tradnl" w:eastAsia="zh-CN" w:bidi="hi-IN"/>
        </w:rPr>
        <w:t>co-</w:t>
      </w:r>
      <w:r w:rsidR="00805E4E" w:rsidRPr="000B35CF">
        <w:rPr>
          <w:rFonts w:ascii="Times New Roman" w:hAnsi="Times New Roman" w:cs="Times New Roman"/>
          <w:lang w:val="es-ES_tradnl" w:eastAsia="zh-CN" w:bidi="hi-IN"/>
        </w:rPr>
        <w:t>evolucionado durante mucho má</w:t>
      </w:r>
      <w:r w:rsidRPr="000B35CF">
        <w:rPr>
          <w:rFonts w:ascii="Times New Roman" w:hAnsi="Times New Roman" w:cs="Times New Roman"/>
          <w:lang w:val="es-ES_tradnl" w:eastAsia="zh-CN" w:bidi="hi-IN"/>
        </w:rPr>
        <w:t>s tiempo que la humana. Por esta razón</w:t>
      </w:r>
      <w:r w:rsidR="00805E4E" w:rsidRPr="000B35CF">
        <w:rPr>
          <w:rFonts w:ascii="Times New Roman" w:hAnsi="Times New Roman" w:cs="Times New Roman"/>
          <w:lang w:val="es-ES_tradnl" w:eastAsia="zh-CN" w:bidi="hi-IN"/>
        </w:rPr>
        <w:t xml:space="preserve">, la </w:t>
      </w:r>
      <w:r w:rsidRPr="000B35CF">
        <w:rPr>
          <w:rFonts w:ascii="Times New Roman" w:hAnsi="Times New Roman" w:cs="Times New Roman"/>
          <w:lang w:val="es-ES_tradnl" w:eastAsia="zh-CN" w:bidi="hi-IN"/>
        </w:rPr>
        <w:t>biomimética</w:t>
      </w:r>
      <w:r w:rsidR="00805E4E" w:rsidRPr="000B35CF">
        <w:rPr>
          <w:rFonts w:ascii="Times New Roman" w:hAnsi="Times New Roman" w:cs="Times New Roman"/>
          <w:lang w:val="es-ES_tradnl" w:eastAsia="zh-CN" w:bidi="hi-IN"/>
        </w:rPr>
        <w:t xml:space="preserve"> </w:t>
      </w:r>
      <w:r w:rsidRPr="000B35CF">
        <w:rPr>
          <w:rFonts w:ascii="Times New Roman" w:hAnsi="Times New Roman" w:cs="Times New Roman"/>
          <w:lang w:val="es-ES_tradnl" w:eastAsia="zh-CN" w:bidi="hi-IN"/>
        </w:rPr>
        <w:t>se fundamenta como</w:t>
      </w:r>
      <w:r w:rsidR="00805E4E" w:rsidRPr="000B35CF">
        <w:rPr>
          <w:rFonts w:ascii="Times New Roman" w:hAnsi="Times New Roman" w:cs="Times New Roman"/>
          <w:lang w:val="es-ES_tradnl"/>
        </w:rPr>
        <w:t xml:space="preserve"> iniciativa inter-epistemológica que viene inspirando a múltiples artistas, arquitectos, músicos, escritores, ingenieros, economistas, médicos, biólogos, ecólogos, educadores y científicos de todo el mundo a lo largo de nuestra historia humana. De ahí que Benyus reivindique la necesidad de emular a la naturaleza a través de la biomímesis:</w:t>
      </w:r>
    </w:p>
    <w:p w14:paraId="5F1BE245" w14:textId="77CCCED6" w:rsidR="00805E4E" w:rsidRPr="000B35CF" w:rsidRDefault="00805E4E" w:rsidP="00BC73A3">
      <w:pPr>
        <w:ind w:left="993"/>
        <w:jc w:val="both"/>
        <w:rPr>
          <w:rFonts w:ascii="Times New Roman" w:hAnsi="Times New Roman" w:cs="Times New Roman"/>
          <w:sz w:val="22"/>
          <w:szCs w:val="22"/>
          <w:lang w:val="es-ES_tradnl"/>
        </w:rPr>
      </w:pPr>
      <w:r w:rsidRPr="000B35CF">
        <w:rPr>
          <w:rFonts w:ascii="Times New Roman" w:hAnsi="Times New Roman" w:cs="Times New Roman"/>
          <w:sz w:val="22"/>
          <w:szCs w:val="22"/>
          <w:lang w:val="es-ES_tradnl"/>
        </w:rPr>
        <w:t xml:space="preserve">Todas nuestras invenciones ya han surgido antes en la naturaleza en una versión más elegante y menos costosa para el planeta. (…) Nuestros sistemas de calefacción central y acondicionamiento del aire son superados por los 30ºC constantes de los termiteros. Nuestro radar más complejo es duro de oído en comparación con la transmisión multifrecuencial de los murciélagos. Y nuestros “materiales inteligentes” tienen que inclinarse ante la piel del delfín o la trompa de las mariposas. Incluso la rueda, que siempre hemos considerado una </w:t>
      </w:r>
      <w:r w:rsidRPr="000B35CF">
        <w:rPr>
          <w:rFonts w:ascii="Times New Roman" w:hAnsi="Times New Roman" w:cs="Times New Roman"/>
          <w:sz w:val="22"/>
          <w:szCs w:val="22"/>
          <w:lang w:val="es-ES_tradnl"/>
        </w:rPr>
        <w:lastRenderedPageBreak/>
        <w:t>invención genuinamente humana, ha resultado estar presente en los motores moleculares que accionan los flagelos de las bacterias más antiguas.</w:t>
      </w:r>
    </w:p>
    <w:p w14:paraId="4BC45266" w14:textId="21617C02" w:rsidR="00805E4E" w:rsidRPr="000B35CF" w:rsidRDefault="00805E4E" w:rsidP="00BC73A3">
      <w:pPr>
        <w:ind w:left="993"/>
        <w:jc w:val="both"/>
        <w:rPr>
          <w:rFonts w:ascii="Times New Roman" w:hAnsi="Times New Roman" w:cs="Times New Roman"/>
          <w:sz w:val="22"/>
          <w:szCs w:val="22"/>
          <w:lang w:val="es-ES_tradnl"/>
        </w:rPr>
      </w:pPr>
      <w:r w:rsidRPr="000B35CF">
        <w:rPr>
          <w:rFonts w:ascii="Times New Roman" w:hAnsi="Times New Roman" w:cs="Times New Roman"/>
          <w:sz w:val="22"/>
          <w:szCs w:val="22"/>
          <w:lang w:val="es-ES_tradnl"/>
        </w:rPr>
        <w:t>También nos dan una lección de humildad las huestes de organismos capaces de hazañas que nosotros sólo podemos soñar. Las algas bioluminiscentes combinan sustancias químicas para encender sus linternas corporales. Los peces árticos y algunas ranas son capaces de congelarse del todo y luego revivir, protegiendo sus órganos de los daños causados por los cristales de hielo. Los osos negros hibernan todo el invierno sin intoxicarse por su propia urea, mientras que sus primos los osos polares permanecen activos gracias a una capa de pelos transparentes que actúan como los paneles de un invernadero. Los camaleones y las platijas se camuflan modificando la coloración de su piel para confundirse con el sustrato. Las abejas, las tortugas y las aves migratorias navegan sin necesidad de mapas, mientras que las ballenas y los pingüinos bucean sin escafandra. ¿Cómo lo hacen? ¿Cómo consiguen las libélulas superar en maniobrabilidad a nuestros mejores helicópteros? ¿Cómo se las arreglan los colibríes para cruzar el golfo de México con menos de tres gramos de combustible? ¿Cómo pueden las hormigas cargar con el equivalente de cientos de kilos en el sofocante calo</w:t>
      </w:r>
      <w:r w:rsidR="00BC73A3" w:rsidRPr="000B35CF">
        <w:rPr>
          <w:rFonts w:ascii="Times New Roman" w:hAnsi="Times New Roman" w:cs="Times New Roman"/>
          <w:sz w:val="22"/>
          <w:szCs w:val="22"/>
          <w:lang w:val="es-ES_tradnl"/>
        </w:rPr>
        <w:t>r de la jungla? (Benyus, 2012,</w:t>
      </w:r>
      <w:r w:rsidRPr="000B35CF">
        <w:rPr>
          <w:rFonts w:ascii="Times New Roman" w:hAnsi="Times New Roman" w:cs="Times New Roman"/>
          <w:sz w:val="22"/>
          <w:szCs w:val="22"/>
          <w:lang w:val="es-ES_tradnl"/>
        </w:rPr>
        <w:t xml:space="preserve"> 21).</w:t>
      </w:r>
    </w:p>
    <w:p w14:paraId="4599EB05" w14:textId="77777777" w:rsidR="00805E4E" w:rsidRPr="000B35CF" w:rsidRDefault="00805E4E" w:rsidP="00805E4E">
      <w:pPr>
        <w:spacing w:line="360" w:lineRule="auto"/>
        <w:ind w:left="1134"/>
        <w:jc w:val="both"/>
        <w:rPr>
          <w:rFonts w:ascii="Times New Roman" w:hAnsi="Times New Roman" w:cs="Times New Roman"/>
          <w:lang w:val="es-ES_tradnl"/>
        </w:rPr>
      </w:pPr>
    </w:p>
    <w:p w14:paraId="3CDA0219" w14:textId="432BD4CD" w:rsidR="00805E4E" w:rsidRPr="000B35CF" w:rsidRDefault="00805E4E" w:rsidP="00C936D9">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 xml:space="preserve">Como bien </w:t>
      </w:r>
      <w:r w:rsidR="00D17A87">
        <w:rPr>
          <w:rFonts w:ascii="Times New Roman" w:hAnsi="Times New Roman" w:cs="Times New Roman"/>
          <w:lang w:val="es-ES_tradnl"/>
        </w:rPr>
        <w:t>argumenta</w:t>
      </w:r>
      <w:r w:rsidRPr="000B35CF">
        <w:rPr>
          <w:rFonts w:ascii="Times New Roman" w:hAnsi="Times New Roman" w:cs="Times New Roman"/>
          <w:lang w:val="es-ES_tradnl"/>
        </w:rPr>
        <w:t xml:space="preserve"> Benyus, el mundo natural ha diseñado procesos estratégicos coevolutivos que funcionan y perduran a lo largo de miles de millones de años, por lo que representa el mejor meta-modelo a imitar, copiar, emular y perfeccionar para crear modelos </w:t>
      </w:r>
      <w:r w:rsidR="00C936D9" w:rsidRPr="000B35CF">
        <w:rPr>
          <w:rFonts w:ascii="Times New Roman" w:hAnsi="Times New Roman" w:cs="Times New Roman"/>
          <w:lang w:val="es-ES_tradnl"/>
        </w:rPr>
        <w:t>civilizatorios más resilientes,</w:t>
      </w:r>
      <w:r w:rsidRPr="000B35CF">
        <w:rPr>
          <w:rFonts w:ascii="Times New Roman" w:hAnsi="Times New Roman" w:cs="Times New Roman"/>
          <w:lang w:val="es-ES_tradnl"/>
        </w:rPr>
        <w:t xml:space="preserve"> sostenibles</w:t>
      </w:r>
      <w:r w:rsidR="00C936D9" w:rsidRPr="000B35CF">
        <w:rPr>
          <w:rFonts w:ascii="Times New Roman" w:hAnsi="Times New Roman" w:cs="Times New Roman"/>
          <w:lang w:val="es-ES_tradnl"/>
        </w:rPr>
        <w:t xml:space="preserve"> y regenerativos</w:t>
      </w:r>
      <w:r w:rsidRPr="000B35CF">
        <w:rPr>
          <w:rFonts w:ascii="Times New Roman" w:hAnsi="Times New Roman" w:cs="Times New Roman"/>
          <w:lang w:val="es-ES_tradnl"/>
        </w:rPr>
        <w:t xml:space="preserve">. </w:t>
      </w:r>
      <w:r w:rsidR="00C936D9" w:rsidRPr="000B35CF">
        <w:rPr>
          <w:rFonts w:ascii="Times New Roman" w:hAnsi="Times New Roman" w:cs="Times New Roman"/>
          <w:lang w:val="es-ES_tradnl"/>
        </w:rPr>
        <w:t>Sin apenas darnos cuenta, las últimas décadas</w:t>
      </w:r>
      <w:r w:rsidRPr="000B35CF">
        <w:rPr>
          <w:rFonts w:ascii="Times New Roman" w:hAnsi="Times New Roman" w:cs="Times New Roman"/>
          <w:lang w:val="es-ES_tradnl"/>
        </w:rPr>
        <w:t xml:space="preserve"> </w:t>
      </w:r>
      <w:r w:rsidR="00C936D9" w:rsidRPr="000B35CF">
        <w:rPr>
          <w:rFonts w:ascii="Times New Roman" w:hAnsi="Times New Roman" w:cs="Times New Roman"/>
          <w:lang w:val="es-ES_tradnl"/>
        </w:rPr>
        <w:t xml:space="preserve">han traído </w:t>
      </w:r>
      <w:r w:rsidRPr="000B35CF">
        <w:rPr>
          <w:rFonts w:ascii="Times New Roman" w:hAnsi="Times New Roman" w:cs="Times New Roman"/>
          <w:lang w:val="es-ES_tradnl"/>
        </w:rPr>
        <w:t>incontables eco</w:t>
      </w:r>
      <w:r w:rsidR="00C936D9" w:rsidRPr="000B35CF">
        <w:rPr>
          <w:rFonts w:ascii="Times New Roman" w:hAnsi="Times New Roman" w:cs="Times New Roman"/>
          <w:lang w:val="es-ES_tradnl"/>
        </w:rPr>
        <w:t>-</w:t>
      </w:r>
      <w:r w:rsidRPr="000B35CF">
        <w:rPr>
          <w:rFonts w:ascii="Times New Roman" w:hAnsi="Times New Roman" w:cs="Times New Roman"/>
          <w:lang w:val="es-ES_tradnl"/>
        </w:rPr>
        <w:t>inven</w:t>
      </w:r>
      <w:r w:rsidR="00C936D9" w:rsidRPr="000B35CF">
        <w:rPr>
          <w:rFonts w:ascii="Times New Roman" w:hAnsi="Times New Roman" w:cs="Times New Roman"/>
          <w:lang w:val="es-ES_tradnl"/>
        </w:rPr>
        <w:t>tos</w:t>
      </w:r>
      <w:r w:rsidRPr="000B35CF">
        <w:rPr>
          <w:rFonts w:ascii="Times New Roman" w:hAnsi="Times New Roman" w:cs="Times New Roman"/>
          <w:lang w:val="es-ES_tradnl"/>
        </w:rPr>
        <w:t>. Turbinas y aerogeneradores más eficientes a partir de la aleta de la ballena jorobada (el mamífero más grande la Tierra). Células fotovoltaicas que emulan a las hojas de las plantas. El tren bala japonés Shinkansen copió al martin pescador para reducir el ruido y el consumo (en un 15% menos de energía), aumentando su velocidad en un 10%. Se han creado hélices, ventiladores e impulsores a partir de la piel de moluscos, que presentan una fricción menor y reduce el ruido en un 75% y las necesidades energéticas en un 85%. Los ingenieros automovilísticos diseñaron la forma del coche “</w:t>
      </w:r>
      <w:r w:rsidRPr="000B35CF">
        <w:rPr>
          <w:rFonts w:ascii="Times New Roman" w:hAnsi="Times New Roman" w:cs="Times New Roman"/>
          <w:i/>
          <w:lang w:val="es-ES_tradnl"/>
        </w:rPr>
        <w:t>Mercedes-Benz Bionic</w:t>
      </w:r>
      <w:r w:rsidRPr="000B35CF">
        <w:rPr>
          <w:rFonts w:ascii="Times New Roman" w:hAnsi="Times New Roman" w:cs="Times New Roman"/>
          <w:lang w:val="es-ES_tradnl"/>
        </w:rPr>
        <w:t>” a partir del pez tropical “</w:t>
      </w:r>
      <w:r w:rsidRPr="000B35CF">
        <w:rPr>
          <w:rFonts w:ascii="Times New Roman" w:hAnsi="Times New Roman" w:cs="Times New Roman"/>
          <w:i/>
          <w:lang w:val="es-ES_tradnl"/>
        </w:rPr>
        <w:t>ostracion cubicus</w:t>
      </w:r>
      <w:r w:rsidRPr="000B35CF">
        <w:rPr>
          <w:rFonts w:ascii="Times New Roman" w:hAnsi="Times New Roman" w:cs="Times New Roman"/>
          <w:lang w:val="es-ES_tradnl"/>
        </w:rPr>
        <w:t>” para mejorar la aerodinámica y la resistencia de su chasis. La fabricación de cerámicas irrompibles basadas en la capa interna de la concha de ciertos mariscos (conocida como madreperla o nácar). La construcción de edificios orgánicos que ahorran un gasto energético considerable gracias a la imitación de las termitas “</w:t>
      </w:r>
      <w:r w:rsidRPr="000B35CF">
        <w:rPr>
          <w:rFonts w:ascii="Times New Roman" w:hAnsi="Times New Roman" w:cs="Times New Roman"/>
          <w:i/>
          <w:lang w:val="es-ES_tradnl"/>
        </w:rPr>
        <w:t>macrotermes michaelseni</w:t>
      </w:r>
      <w:r w:rsidRPr="000B35CF">
        <w:rPr>
          <w:rFonts w:ascii="Times New Roman" w:hAnsi="Times New Roman" w:cs="Times New Roman"/>
          <w:lang w:val="es-ES_tradnl"/>
        </w:rPr>
        <w:t xml:space="preserve">”, una especie africana que mantiene la humedad y la temperatura en el interior de sus nidos. La creación de lentes especiales para grandes telescopios y plantas de energía termosolar que imitan los brazos de las estrellas de mar (ofiuras). La “hijuela de araña” imita y mejora las propiedades de la fibra arácnida natural para ayudar a fijar implantes de tejidos y órganos en la medicina regenerativa. </w:t>
      </w:r>
    </w:p>
    <w:p w14:paraId="0AE5C337" w14:textId="6454111B" w:rsidR="0032298F" w:rsidRPr="000B35CF" w:rsidRDefault="00805E4E" w:rsidP="0032298F">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También se ha diseñado una pintura que imita el tejido hidrofóbico de la flor de loto (</w:t>
      </w:r>
      <w:r w:rsidRPr="000B35CF">
        <w:rPr>
          <w:rFonts w:ascii="Times New Roman" w:hAnsi="Times New Roman" w:cs="Times New Roman"/>
          <w:i/>
          <w:lang w:val="es-ES_tradnl"/>
        </w:rPr>
        <w:t>nelumbo nucifera)</w:t>
      </w:r>
      <w:r w:rsidRPr="000B35CF">
        <w:rPr>
          <w:rFonts w:ascii="Times New Roman" w:hAnsi="Times New Roman" w:cs="Times New Roman"/>
          <w:lang w:val="es-ES_tradnl"/>
        </w:rPr>
        <w:t xml:space="preserve"> para repeler el agua y arrastrar toda la suciedad y microorganismos que puedan dañarla. Se ha desarrollado una cinta adhesiva autolimpiable y reutilizable basada en </w:t>
      </w:r>
      <w:r w:rsidRPr="000B35CF">
        <w:rPr>
          <w:rFonts w:ascii="Times New Roman" w:hAnsi="Times New Roman" w:cs="Times New Roman"/>
          <w:lang w:val="es-ES_tradnl"/>
        </w:rPr>
        <w:lastRenderedPageBreak/>
        <w:t>los filamentos de la planta de las patas del reptil geco. El velcro utilizado en las prendas de vestir reproduce la forma de aguja de gancho que recubren a las espinas del cardo (</w:t>
      </w:r>
      <w:r w:rsidRPr="000B35CF">
        <w:rPr>
          <w:rFonts w:ascii="Times New Roman" w:hAnsi="Times New Roman" w:cs="Times New Roman"/>
          <w:i/>
          <w:lang w:val="es-ES_tradnl"/>
        </w:rPr>
        <w:t xml:space="preserve">xanthium spinosum). </w:t>
      </w:r>
      <w:r w:rsidRPr="000B35CF">
        <w:rPr>
          <w:rFonts w:ascii="Times New Roman" w:hAnsi="Times New Roman" w:cs="Times New Roman"/>
          <w:lang w:val="es-ES_tradnl"/>
        </w:rPr>
        <w:t xml:space="preserve">Los cascos de bicicleta </w:t>
      </w:r>
      <w:r w:rsidRPr="000B35CF">
        <w:rPr>
          <w:rFonts w:ascii="Times New Roman" w:hAnsi="Times New Roman" w:cs="Times New Roman"/>
          <w:i/>
          <w:lang w:val="es-ES_tradnl"/>
        </w:rPr>
        <w:t xml:space="preserve">Catlike </w:t>
      </w:r>
      <w:r w:rsidR="00FB7A42" w:rsidRPr="000B35CF">
        <w:rPr>
          <w:rFonts w:ascii="Times New Roman" w:hAnsi="Times New Roman" w:cs="Times New Roman"/>
          <w:lang w:val="es-ES_tradnl"/>
        </w:rPr>
        <w:t>se inspiran</w:t>
      </w:r>
      <w:r w:rsidRPr="000B35CF">
        <w:rPr>
          <w:rFonts w:ascii="Times New Roman" w:hAnsi="Times New Roman" w:cs="Times New Roman"/>
          <w:lang w:val="es-ES_tradnl"/>
        </w:rPr>
        <w:t xml:space="preserve"> en los paneles de miel de las abejas. El traje de baño que </w:t>
      </w:r>
      <w:r w:rsidRPr="000B35CF">
        <w:rPr>
          <w:rFonts w:ascii="Times New Roman" w:hAnsi="Times New Roman" w:cs="Times New Roman"/>
          <w:i/>
          <w:lang w:val="es-ES_tradnl"/>
        </w:rPr>
        <w:t xml:space="preserve">Speedo </w:t>
      </w:r>
      <w:r w:rsidRPr="000B35CF">
        <w:rPr>
          <w:rFonts w:ascii="Times New Roman" w:hAnsi="Times New Roman" w:cs="Times New Roman"/>
          <w:lang w:val="es-ES_tradnl"/>
        </w:rPr>
        <w:t xml:space="preserve">lanzó </w:t>
      </w:r>
      <w:r w:rsidR="00FB7A42" w:rsidRPr="000B35CF">
        <w:rPr>
          <w:rFonts w:ascii="Times New Roman" w:hAnsi="Times New Roman" w:cs="Times New Roman"/>
          <w:lang w:val="es-ES_tradnl"/>
        </w:rPr>
        <w:t>en</w:t>
      </w:r>
      <w:r w:rsidRPr="000B35CF">
        <w:rPr>
          <w:rFonts w:ascii="Times New Roman" w:hAnsi="Times New Roman" w:cs="Times New Roman"/>
          <w:lang w:val="es-ES_tradnl"/>
        </w:rPr>
        <w:t xml:space="preserve"> los Juegos Olímpicos de Pekín (2008) </w:t>
      </w:r>
      <w:r w:rsidR="00FB7A42" w:rsidRPr="000B35CF">
        <w:rPr>
          <w:rFonts w:ascii="Times New Roman" w:hAnsi="Times New Roman" w:cs="Times New Roman"/>
          <w:lang w:val="es-ES_tradnl"/>
        </w:rPr>
        <w:t>simulaba</w:t>
      </w:r>
      <w:r w:rsidRPr="000B35CF">
        <w:rPr>
          <w:rFonts w:ascii="Times New Roman" w:hAnsi="Times New Roman" w:cs="Times New Roman"/>
          <w:lang w:val="es-ES_tradnl"/>
        </w:rPr>
        <w:t xml:space="preserve"> la piel de los tiburones para reducir la fricción, ahorrar energía y aumentar la velocidad de lo</w:t>
      </w:r>
      <w:r w:rsidR="00B85590" w:rsidRPr="000B35CF">
        <w:rPr>
          <w:rFonts w:ascii="Times New Roman" w:hAnsi="Times New Roman" w:cs="Times New Roman"/>
          <w:lang w:val="es-ES_tradnl"/>
        </w:rPr>
        <w:t xml:space="preserve">s nadadores. </w:t>
      </w:r>
    </w:p>
    <w:p w14:paraId="29F07ABF" w14:textId="5607698B" w:rsidR="00BD2A57" w:rsidRPr="000B35CF" w:rsidRDefault="00FB7A42" w:rsidP="009C2C7C">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En suma, todo</w:t>
      </w:r>
      <w:r w:rsidR="00B85590" w:rsidRPr="000B35CF">
        <w:rPr>
          <w:rFonts w:ascii="Times New Roman" w:hAnsi="Times New Roman" w:cs="Times New Roman"/>
          <w:lang w:val="es-ES_tradnl"/>
        </w:rPr>
        <w:t>s esto</w:t>
      </w:r>
      <w:r w:rsidR="00805E4E" w:rsidRPr="000B35CF">
        <w:rPr>
          <w:rFonts w:ascii="Times New Roman" w:hAnsi="Times New Roman" w:cs="Times New Roman"/>
          <w:lang w:val="es-ES_tradnl"/>
        </w:rPr>
        <w:t>s eco</w:t>
      </w:r>
      <w:r w:rsidR="0032298F" w:rsidRPr="000B35CF">
        <w:rPr>
          <w:rFonts w:ascii="Times New Roman" w:hAnsi="Times New Roman" w:cs="Times New Roman"/>
          <w:lang w:val="es-ES_tradnl"/>
        </w:rPr>
        <w:t>-</w:t>
      </w:r>
      <w:r w:rsidR="00805E4E" w:rsidRPr="000B35CF">
        <w:rPr>
          <w:rFonts w:ascii="Times New Roman" w:hAnsi="Times New Roman" w:cs="Times New Roman"/>
          <w:lang w:val="es-ES_tradnl"/>
        </w:rPr>
        <w:t>inven</w:t>
      </w:r>
      <w:r w:rsidRPr="000B35CF">
        <w:rPr>
          <w:rFonts w:ascii="Times New Roman" w:hAnsi="Times New Roman" w:cs="Times New Roman"/>
          <w:lang w:val="es-ES_tradnl"/>
        </w:rPr>
        <w:t>tos tecnológicos, y mucho</w:t>
      </w:r>
      <w:r w:rsidR="00B85590" w:rsidRPr="000B35CF">
        <w:rPr>
          <w:rFonts w:ascii="Times New Roman" w:hAnsi="Times New Roman" w:cs="Times New Roman"/>
          <w:lang w:val="es-ES_tradnl"/>
        </w:rPr>
        <w:t>s otros que están inspirado</w:t>
      </w:r>
      <w:r w:rsidR="00805E4E" w:rsidRPr="000B35CF">
        <w:rPr>
          <w:rFonts w:ascii="Times New Roman" w:hAnsi="Times New Roman" w:cs="Times New Roman"/>
          <w:lang w:val="es-ES_tradnl"/>
        </w:rPr>
        <w:t xml:space="preserve">s en la naturaleza, suponen un paso muy importante para </w:t>
      </w:r>
      <w:r w:rsidR="0032298F" w:rsidRPr="000B35CF">
        <w:rPr>
          <w:rFonts w:ascii="Times New Roman" w:hAnsi="Times New Roman" w:cs="Times New Roman"/>
          <w:lang w:val="es-ES_tradnl"/>
        </w:rPr>
        <w:t>aprender a coevolucionar en armonía con la Pachamama</w:t>
      </w:r>
      <w:r w:rsidR="00805E4E" w:rsidRPr="000B35CF">
        <w:rPr>
          <w:rFonts w:ascii="Times New Roman" w:hAnsi="Times New Roman" w:cs="Times New Roman"/>
          <w:lang w:val="es-ES_tradnl"/>
        </w:rPr>
        <w:t xml:space="preserve">. Muchas de las </w:t>
      </w:r>
      <w:r w:rsidR="00AF0787" w:rsidRPr="000B35CF">
        <w:rPr>
          <w:rFonts w:ascii="Times New Roman" w:hAnsi="Times New Roman" w:cs="Times New Roman"/>
          <w:lang w:val="es-ES_tradnl"/>
        </w:rPr>
        <w:t>(bio)</w:t>
      </w:r>
      <w:r w:rsidR="00805E4E" w:rsidRPr="000B35CF">
        <w:rPr>
          <w:rFonts w:ascii="Times New Roman" w:hAnsi="Times New Roman" w:cs="Times New Roman"/>
          <w:lang w:val="es-ES_tradnl"/>
        </w:rPr>
        <w:t>tecnologías que servirán para innovar y reconstruir ecológicamente nuestras sociedades ya están inventadas, o a lo sumo alcanzarán su madurez en los pr</w:t>
      </w:r>
      <w:r w:rsidR="00AF0787" w:rsidRPr="000B35CF">
        <w:rPr>
          <w:rFonts w:ascii="Times New Roman" w:hAnsi="Times New Roman" w:cs="Times New Roman"/>
          <w:lang w:val="es-ES_tradnl"/>
        </w:rPr>
        <w:t>óximos años. Un buen ejemplo son</w:t>
      </w:r>
      <w:r w:rsidR="00805E4E" w:rsidRPr="000B35CF">
        <w:rPr>
          <w:rFonts w:ascii="Times New Roman" w:hAnsi="Times New Roman" w:cs="Times New Roman"/>
          <w:lang w:val="es-ES_tradnl"/>
        </w:rPr>
        <w:t xml:space="preserve"> las bobinas eléctricas diseñadas por el inventor, físico e ingeniero Nikola Tesla al observar las tormentas eléctricas. </w:t>
      </w:r>
      <w:r w:rsidR="00BD2A57" w:rsidRPr="000B35CF">
        <w:rPr>
          <w:rFonts w:ascii="Times New Roman" w:hAnsi="Times New Roman" w:cs="Times New Roman"/>
          <w:lang w:val="es-ES_tradnl"/>
        </w:rPr>
        <w:t xml:space="preserve">Sin duda, todas estas ideas biomiméticas y eco-inventos podrían ayudarnos a cumplir los 17 Objetivos de Desarrollo Sostenible (ODS) pactados por los Estados-Miembros de las Naciones Unidas para el año 2030, puesto que nos orientan hacia una transformación civilizatoria basada en el bioconocimiento. </w:t>
      </w:r>
    </w:p>
    <w:p w14:paraId="2DE41ED8" w14:textId="77777777" w:rsidR="009C2C7C" w:rsidRPr="000B35CF" w:rsidRDefault="009C2C7C" w:rsidP="009C2C7C">
      <w:pPr>
        <w:spacing w:line="360" w:lineRule="auto"/>
        <w:jc w:val="both"/>
        <w:rPr>
          <w:rFonts w:ascii="Times New Roman" w:hAnsi="Times New Roman" w:cs="Times New Roman"/>
          <w:sz w:val="20"/>
          <w:szCs w:val="20"/>
          <w:lang w:val="es-ES_tradnl"/>
        </w:rPr>
      </w:pPr>
    </w:p>
    <w:p w14:paraId="7568D14F" w14:textId="56BC526F" w:rsidR="009C2C7C" w:rsidRPr="000B35CF" w:rsidRDefault="009C2C7C" w:rsidP="009C2C7C">
      <w:pPr>
        <w:spacing w:line="360" w:lineRule="auto"/>
        <w:jc w:val="both"/>
        <w:rPr>
          <w:rFonts w:ascii="Times New Roman" w:hAnsi="Times New Roman" w:cs="Times New Roman"/>
          <w:b/>
          <w:sz w:val="20"/>
          <w:szCs w:val="20"/>
          <w:lang w:val="es-ES_tradnl"/>
        </w:rPr>
      </w:pPr>
      <w:r w:rsidRPr="000B35CF">
        <w:rPr>
          <w:rFonts w:ascii="Times New Roman" w:hAnsi="Times New Roman" w:cs="Times New Roman"/>
          <w:b/>
          <w:sz w:val="20"/>
          <w:szCs w:val="20"/>
          <w:lang w:val="es-ES_tradnl"/>
        </w:rPr>
        <w:t>La permacultura</w:t>
      </w:r>
      <w:r w:rsidR="00C12652" w:rsidRPr="000B35CF">
        <w:rPr>
          <w:rFonts w:ascii="Times New Roman" w:hAnsi="Times New Roman" w:cs="Times New Roman"/>
          <w:b/>
          <w:sz w:val="20"/>
          <w:szCs w:val="20"/>
          <w:lang w:val="es-ES_tradnl"/>
        </w:rPr>
        <w:t xml:space="preserve"> como gestión </w:t>
      </w:r>
      <w:r w:rsidR="00AB1F24" w:rsidRPr="000B35CF">
        <w:rPr>
          <w:rFonts w:ascii="Times New Roman" w:hAnsi="Times New Roman" w:cs="Times New Roman"/>
          <w:b/>
          <w:sz w:val="20"/>
          <w:szCs w:val="20"/>
          <w:lang w:val="es-ES_tradnl"/>
        </w:rPr>
        <w:t xml:space="preserve">resiliente del sistema </w:t>
      </w:r>
      <w:r w:rsidR="00C12652" w:rsidRPr="000B35CF">
        <w:rPr>
          <w:rFonts w:ascii="Times New Roman" w:hAnsi="Times New Roman" w:cs="Times New Roman"/>
          <w:b/>
          <w:sz w:val="20"/>
          <w:szCs w:val="20"/>
          <w:lang w:val="es-ES_tradnl"/>
        </w:rPr>
        <w:t>socio-ecoló</w:t>
      </w:r>
      <w:r w:rsidR="00AB1F24" w:rsidRPr="000B35CF">
        <w:rPr>
          <w:rFonts w:ascii="Times New Roman" w:hAnsi="Times New Roman" w:cs="Times New Roman"/>
          <w:b/>
          <w:sz w:val="20"/>
          <w:szCs w:val="20"/>
          <w:lang w:val="es-ES_tradnl"/>
        </w:rPr>
        <w:t>gico</w:t>
      </w:r>
    </w:p>
    <w:p w14:paraId="15C9E9DD" w14:textId="77777777" w:rsidR="00D70C8C" w:rsidRPr="000B35CF" w:rsidRDefault="00D70C8C" w:rsidP="009C2C7C">
      <w:pPr>
        <w:spacing w:line="360" w:lineRule="auto"/>
        <w:jc w:val="both"/>
        <w:rPr>
          <w:rFonts w:ascii="Times New Roman" w:hAnsi="Times New Roman" w:cs="Times New Roman"/>
          <w:b/>
          <w:sz w:val="20"/>
          <w:szCs w:val="20"/>
          <w:lang w:val="es-ES_tradnl"/>
        </w:rPr>
      </w:pPr>
    </w:p>
    <w:p w14:paraId="4D9BF4E0" w14:textId="6B3ADC1B" w:rsidR="001213EE" w:rsidRPr="000B35CF" w:rsidRDefault="00C12652" w:rsidP="001213E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rPr>
        <w:t xml:space="preserve">Al hablar de bioconocimiento, </w:t>
      </w:r>
      <w:r w:rsidR="0078207E" w:rsidRPr="000B35CF">
        <w:rPr>
          <w:rFonts w:ascii="Times New Roman" w:hAnsi="Times New Roman" w:cs="Times New Roman"/>
          <w:lang w:val="es-ES_tradnl"/>
        </w:rPr>
        <w:t>es</w:t>
      </w:r>
      <w:r w:rsidRPr="000B35CF">
        <w:rPr>
          <w:rFonts w:ascii="Times New Roman" w:hAnsi="Times New Roman" w:cs="Times New Roman"/>
          <w:lang w:val="es-ES_tradnl"/>
        </w:rPr>
        <w:t xml:space="preserve"> </w:t>
      </w:r>
      <w:r w:rsidR="0078207E" w:rsidRPr="000B35CF">
        <w:rPr>
          <w:rFonts w:ascii="Times New Roman" w:hAnsi="Times New Roman" w:cs="Times New Roman"/>
          <w:lang w:val="es-ES_tradnl"/>
        </w:rPr>
        <w:t>necesario</w:t>
      </w:r>
      <w:r w:rsidRPr="000B35CF">
        <w:rPr>
          <w:rFonts w:ascii="Times New Roman" w:hAnsi="Times New Roman" w:cs="Times New Roman"/>
          <w:lang w:val="es-ES_tradnl"/>
        </w:rPr>
        <w:t xml:space="preserve"> </w:t>
      </w:r>
      <w:r w:rsidR="0078207E" w:rsidRPr="000B35CF">
        <w:rPr>
          <w:rFonts w:ascii="Times New Roman" w:hAnsi="Times New Roman" w:cs="Times New Roman"/>
          <w:lang w:val="es-ES_tradnl"/>
        </w:rPr>
        <w:t xml:space="preserve">hablar de </w:t>
      </w:r>
      <w:r w:rsidR="001213EE" w:rsidRPr="000B35CF">
        <w:rPr>
          <w:rFonts w:ascii="Times New Roman" w:hAnsi="Times New Roman" w:cs="Times New Roman"/>
          <w:lang w:val="es-ES_tradnl"/>
        </w:rPr>
        <w:t>todas aquellas prácticas socio-</w:t>
      </w:r>
      <w:r w:rsidR="00761435" w:rsidRPr="000B35CF">
        <w:rPr>
          <w:rFonts w:ascii="Times New Roman" w:hAnsi="Times New Roman" w:cs="Times New Roman"/>
          <w:lang w:val="es-ES_tradnl"/>
        </w:rPr>
        <w:t>ecológicas</w:t>
      </w:r>
      <w:r w:rsidR="0078207E" w:rsidRPr="000B35CF">
        <w:rPr>
          <w:rFonts w:ascii="Times New Roman" w:hAnsi="Times New Roman" w:cs="Times New Roman"/>
          <w:lang w:val="es-ES_tradnl"/>
        </w:rPr>
        <w:t xml:space="preserve"> que </w:t>
      </w:r>
      <w:r w:rsidR="001213EE" w:rsidRPr="000B35CF">
        <w:rPr>
          <w:rFonts w:ascii="Times New Roman" w:hAnsi="Times New Roman" w:cs="Times New Roman"/>
          <w:lang w:val="es-ES_tradnl"/>
        </w:rPr>
        <w:t>comprenden e integran</w:t>
      </w:r>
      <w:r w:rsidR="0078207E" w:rsidRPr="000B35CF">
        <w:rPr>
          <w:rFonts w:ascii="Times New Roman" w:hAnsi="Times New Roman" w:cs="Times New Roman"/>
          <w:lang w:val="es-ES_tradnl"/>
        </w:rPr>
        <w:t xml:space="preserve"> la </w:t>
      </w:r>
      <w:r w:rsidR="001213EE" w:rsidRPr="000B35CF">
        <w:rPr>
          <w:rFonts w:ascii="Times New Roman" w:hAnsi="Times New Roman" w:cs="Times New Roman"/>
          <w:lang w:val="es-ES_tradnl"/>
        </w:rPr>
        <w:t xml:space="preserve">rica </w:t>
      </w:r>
      <w:r w:rsidR="0078207E" w:rsidRPr="000B35CF">
        <w:rPr>
          <w:rFonts w:ascii="Times New Roman" w:hAnsi="Times New Roman" w:cs="Times New Roman"/>
          <w:lang w:val="es-ES_tradnl"/>
        </w:rPr>
        <w:t>biodiversidad planetaria como una fuente de conocimiento científico y saber ancestral. La permacultura es una práctica agroecológica que acoge de manera transdisciplinar el conjunto de saberes, conocimientos y aplicaciones tanto tradicionales como científicos, con el fin de producir alimentos obtenidos mediante un abordaje biomimético basado en la imitación y perfeccionamiento de los ecosistemas naturales.</w:t>
      </w:r>
      <w:r w:rsidR="001213EE" w:rsidRPr="000B35CF">
        <w:rPr>
          <w:rFonts w:ascii="Times New Roman" w:hAnsi="Times New Roman" w:cs="Times New Roman"/>
          <w:lang w:val="es-ES_tradnl"/>
        </w:rPr>
        <w:t xml:space="preserve"> Para muchas personas, </w:t>
      </w:r>
      <w:r w:rsidR="001213EE" w:rsidRPr="000B35CF">
        <w:rPr>
          <w:rFonts w:ascii="Times New Roman" w:hAnsi="Times New Roman" w:cs="Times New Roman"/>
          <w:lang w:val="es-ES_tradnl" w:eastAsia="zh-CN" w:bidi="hi-IN"/>
        </w:rPr>
        <w:t>la</w:t>
      </w:r>
      <w:r w:rsidR="00805E4E" w:rsidRPr="000B35CF">
        <w:rPr>
          <w:rFonts w:ascii="Times New Roman" w:hAnsi="Times New Roman" w:cs="Times New Roman"/>
          <w:lang w:val="es-ES_tradnl" w:eastAsia="zh-CN" w:bidi="hi-IN"/>
        </w:rPr>
        <w:t xml:space="preserve"> permacultura </w:t>
      </w:r>
      <w:r w:rsidR="001213EE" w:rsidRPr="000B35CF">
        <w:rPr>
          <w:rFonts w:ascii="Times New Roman" w:hAnsi="Times New Roman" w:cs="Times New Roman"/>
          <w:lang w:val="es-ES_tradnl" w:eastAsia="zh-CN" w:bidi="hi-IN"/>
        </w:rPr>
        <w:t>es</w:t>
      </w:r>
      <w:r w:rsidR="00805E4E" w:rsidRPr="000B35CF">
        <w:rPr>
          <w:rFonts w:ascii="Times New Roman" w:hAnsi="Times New Roman" w:cs="Times New Roman"/>
          <w:lang w:val="es-ES_tradnl" w:eastAsia="zh-CN" w:bidi="hi-IN"/>
        </w:rPr>
        <w:t xml:space="preserve"> un claro ejemplo de estilo de vida y de planificación del hábitat a través de la ingeniería ecológica, puesto que logran extender la concepción de sostenibilidad ecológica a la sostenibilidad de los asentamientos humanos locales. </w:t>
      </w:r>
    </w:p>
    <w:p w14:paraId="06C969F1" w14:textId="44143632" w:rsidR="00805E4E" w:rsidRPr="000B35CF" w:rsidRDefault="00AD0A3E" w:rsidP="00AD0A3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 xml:space="preserve">El término de </w:t>
      </w:r>
      <w:r w:rsidRPr="000B35CF">
        <w:rPr>
          <w:rFonts w:ascii="Times New Roman" w:hAnsi="Times New Roman" w:cs="Times New Roman"/>
          <w:i/>
          <w:lang w:val="es-ES_tradnl" w:eastAsia="zh-CN" w:bidi="hi-IN"/>
        </w:rPr>
        <w:t xml:space="preserve">permacultura </w:t>
      </w:r>
      <w:r w:rsidRPr="000B35CF">
        <w:rPr>
          <w:rFonts w:ascii="Times New Roman" w:hAnsi="Times New Roman" w:cs="Times New Roman"/>
          <w:lang w:val="es-ES_tradnl" w:eastAsia="zh-CN" w:bidi="hi-IN"/>
        </w:rPr>
        <w:t xml:space="preserve">fue acuñado en la década de 1970 por los ecologistas australianos David Holmgren y Bill Mollison, con el objetivo de </w:t>
      </w:r>
      <w:r w:rsidR="00805E4E" w:rsidRPr="000B35CF">
        <w:rPr>
          <w:rFonts w:ascii="Times New Roman" w:hAnsi="Times New Roman" w:cs="Times New Roman"/>
          <w:lang w:val="es-ES_tradnl" w:eastAsia="zh-CN" w:bidi="hi-IN"/>
        </w:rPr>
        <w:t xml:space="preserve">crear una filosofía de vida basada en los modelos </w:t>
      </w:r>
      <w:r w:rsidR="00761435" w:rsidRPr="000B35CF">
        <w:rPr>
          <w:rFonts w:ascii="Times New Roman" w:hAnsi="Times New Roman" w:cs="Times New Roman"/>
          <w:lang w:val="es-ES_tradnl" w:eastAsia="zh-CN" w:bidi="hi-IN"/>
        </w:rPr>
        <w:t xml:space="preserve">socio-ecológicos </w:t>
      </w:r>
      <w:r w:rsidR="00805E4E" w:rsidRPr="000B35CF">
        <w:rPr>
          <w:rFonts w:ascii="Times New Roman" w:hAnsi="Times New Roman" w:cs="Times New Roman"/>
          <w:lang w:val="es-ES_tradnl" w:eastAsia="zh-CN" w:bidi="hi-IN"/>
        </w:rPr>
        <w:t xml:space="preserve">de las comunidades aborígenes tradicionales de Australia. La </w:t>
      </w:r>
      <w:r w:rsidR="00805E4E" w:rsidRPr="000B35CF">
        <w:rPr>
          <w:rFonts w:ascii="Times New Roman" w:hAnsi="Times New Roman" w:cs="Times New Roman"/>
          <w:i/>
          <w:lang w:val="es-ES_tradnl" w:eastAsia="zh-CN" w:bidi="hi-IN"/>
        </w:rPr>
        <w:t>permacultura</w:t>
      </w:r>
      <w:r w:rsidR="00805E4E" w:rsidRPr="000B35CF">
        <w:rPr>
          <w:rFonts w:ascii="Times New Roman" w:hAnsi="Times New Roman" w:cs="Times New Roman"/>
          <w:lang w:val="es-ES_tradnl" w:eastAsia="zh-CN" w:bidi="hi-IN"/>
        </w:rPr>
        <w:t xml:space="preserve"> constituye una nueva forma sistémica de pensar y concebir los principios ecológicos que pueden ser usados para proyectar, crear y mejorar los esfuerzos de individuos y comunidades para alcanzar un futuro sostenible. En su versión contemporánea, la permacultura reposa sobre tres pilares éticos fundamentales: (1) cuidar de la Tierra, (2) cuidar de las personas, y (3) repartir todos los excedentes. A partir de esta triética, el propio David </w:t>
      </w:r>
      <w:r w:rsidR="00805E4E" w:rsidRPr="000B35CF">
        <w:rPr>
          <w:rFonts w:ascii="Times New Roman" w:hAnsi="Times New Roman" w:cs="Times New Roman"/>
          <w:lang w:val="es-ES_tradnl" w:eastAsia="zh-CN" w:bidi="hi-IN"/>
        </w:rPr>
        <w:lastRenderedPageBreak/>
        <w:t>Holmgren (2010) definió 12 principios de diseño de la Permacultura en su libro “</w:t>
      </w:r>
      <w:r w:rsidR="00805E4E" w:rsidRPr="000B35CF">
        <w:rPr>
          <w:rFonts w:ascii="Times New Roman" w:hAnsi="Times New Roman" w:cs="Times New Roman"/>
          <w:i/>
          <w:lang w:val="es-ES_tradnl" w:eastAsia="zh-CN" w:bidi="hi-IN"/>
        </w:rPr>
        <w:t>Permaculture: Principles &amp; Pathways Beyond Sustainability</w:t>
      </w:r>
      <w:r w:rsidR="00805E4E" w:rsidRPr="000B35CF">
        <w:rPr>
          <w:rFonts w:ascii="Times New Roman" w:hAnsi="Times New Roman" w:cs="Times New Roman"/>
          <w:lang w:val="es-ES_tradnl" w:eastAsia="zh-CN" w:bidi="hi-IN"/>
        </w:rPr>
        <w:t xml:space="preserve">”. Apoyado en la Teoría de Sistemas, Homgren (2010) presenta las siguientes guías generales para desarrollar un sistema sostenible dentro de la complejidad social y natural: </w:t>
      </w:r>
    </w:p>
    <w:p w14:paraId="77F1F520"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Observar e interactuar</w:t>
      </w:r>
      <w:r w:rsidRPr="000B35CF">
        <w:rPr>
          <w:rFonts w:ascii="Times New Roman" w:hAnsi="Times New Roman" w:cs="Times New Roman"/>
          <w:lang w:val="es-ES_tradnl"/>
        </w:rPr>
        <w:t xml:space="preserve">. Hay que tomarse el tiempo necesario para involucrarnos en los procesos coevolutivos de la naturaleza. Es posible diseñar soluciones específicas que se adapten a cada situación particular. </w:t>
      </w:r>
    </w:p>
    <w:p w14:paraId="1855BDC5"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Capturar y almacenar recursos</w:t>
      </w:r>
      <w:r w:rsidRPr="000B35CF">
        <w:rPr>
          <w:rFonts w:ascii="Times New Roman" w:hAnsi="Times New Roman" w:cs="Times New Roman"/>
          <w:lang w:val="es-ES_tradnl"/>
        </w:rPr>
        <w:t>. Es necesario desarrollar sistemas inteligentes y sostenibles que colecten y almacenen recursos para las generaciones futuras.</w:t>
      </w:r>
    </w:p>
    <w:p w14:paraId="2C5DECD5"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Obtener rendimiento</w:t>
      </w:r>
      <w:r w:rsidRPr="000B35CF">
        <w:rPr>
          <w:rFonts w:ascii="Times New Roman" w:hAnsi="Times New Roman" w:cs="Times New Roman"/>
          <w:lang w:val="es-ES_tradnl"/>
        </w:rPr>
        <w:t xml:space="preserve">. La productividad debe medirse en términos de producto real a partir del trabajo que se está haciendo, sin hipotecar el futuro. </w:t>
      </w:r>
    </w:p>
    <w:p w14:paraId="2A537F0C"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Practicar la autorregulación y aceptar la retroalimentación</w:t>
      </w:r>
      <w:r w:rsidRPr="000B35CF">
        <w:rPr>
          <w:rFonts w:ascii="Times New Roman" w:hAnsi="Times New Roman" w:cs="Times New Roman"/>
          <w:lang w:val="es-ES_tradnl"/>
        </w:rPr>
        <w:t>. Al comprender cómo funcionan las retroalimentaciones de la naturaleza se pueden diseñar sistemas que sean autorregulados, lo que reduce el esfuerzo destinado a su gestión y manutención.</w:t>
      </w:r>
    </w:p>
    <w:p w14:paraId="603DB6C4"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Usar y valorar los servicios y recursos renovables</w:t>
      </w:r>
      <w:r w:rsidRPr="000B35CF">
        <w:rPr>
          <w:rFonts w:ascii="Times New Roman" w:hAnsi="Times New Roman" w:cs="Times New Roman"/>
          <w:lang w:val="es-ES_tradnl"/>
        </w:rPr>
        <w:t>. Hay que hacer un mejor uso sobre la abundancia natural, reducir nuestro consumismo y acabar con la dependencia que tenemos de los recursos no renovables.</w:t>
      </w:r>
    </w:p>
    <w:p w14:paraId="3A995B04"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Dejar de producir residuos</w:t>
      </w:r>
      <w:r w:rsidRPr="000B35CF">
        <w:rPr>
          <w:rFonts w:ascii="Times New Roman" w:hAnsi="Times New Roman" w:cs="Times New Roman"/>
          <w:lang w:val="es-ES_tradnl"/>
        </w:rPr>
        <w:t>. El concepto de residuo deja de tener sentido al reutilizar los recursos disponibles e integrarlos adecuadamente dentro de los ciclos naturales.</w:t>
      </w:r>
    </w:p>
    <w:p w14:paraId="28456BD1"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Diseñar de los patrones a los detalles</w:t>
      </w:r>
      <w:r w:rsidRPr="000B35CF">
        <w:rPr>
          <w:rFonts w:ascii="Times New Roman" w:hAnsi="Times New Roman" w:cs="Times New Roman"/>
          <w:lang w:val="es-ES_tradnl"/>
        </w:rPr>
        <w:t>. Al observar la naturaleza y la sociedad desde una perspectiva más amplia se pueden identificar patrones formen la espina dorsal de nuestros diseños, para después implementarlos con los detalles.</w:t>
      </w:r>
    </w:p>
    <w:p w14:paraId="0A45EFB8"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Integrar más que segregar</w:t>
      </w:r>
      <w:r w:rsidRPr="000B35CF">
        <w:rPr>
          <w:rFonts w:ascii="Times New Roman" w:hAnsi="Times New Roman" w:cs="Times New Roman"/>
          <w:lang w:val="es-ES_tradnl"/>
        </w:rPr>
        <w:t>. Puesto que en la naturaleza existen diferentes tipos de relaciones (depredación, parasitismo, simbiosis, etc.), hay que colocar los elementos apropiados en los lugares adecuados para desarrollar relaciones de cooperación entre los fenómenos que mejoran y fortalecen al conjunto como un todo.</w:t>
      </w:r>
    </w:p>
    <w:p w14:paraId="380A2190"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Usar soluciones lentas y pequeñas</w:t>
      </w:r>
      <w:r w:rsidRPr="000B35CF">
        <w:rPr>
          <w:rFonts w:ascii="Times New Roman" w:hAnsi="Times New Roman" w:cs="Times New Roman"/>
          <w:lang w:val="es-ES_tradnl"/>
        </w:rPr>
        <w:t>. Los sistemas lentos y pequeños son más fáciles de mantener que los sistemas rápidos y grandes porque hacen un uso más adecuado de los recursos locales y producen resultados más sostenibles.</w:t>
      </w:r>
    </w:p>
    <w:p w14:paraId="77B6623B"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Usar y valorar la diversidad</w:t>
      </w:r>
      <w:r w:rsidRPr="000B35CF">
        <w:rPr>
          <w:rFonts w:ascii="Times New Roman" w:hAnsi="Times New Roman" w:cs="Times New Roman"/>
          <w:lang w:val="es-ES_tradnl"/>
        </w:rPr>
        <w:t>. La diversidad reduce la vulnerabilidad de las posibles amenazas y saca partido de la naturaleza única del ambiente en el que reside.</w:t>
      </w:r>
    </w:p>
    <w:p w14:paraId="2AE3783B" w14:textId="77777777" w:rsidR="00805E4E" w:rsidRPr="000B35CF" w:rsidRDefault="00805E4E" w:rsidP="009E23ED">
      <w:pPr>
        <w:widowControl w:val="0"/>
        <w:numPr>
          <w:ilvl w:val="0"/>
          <w:numId w:val="25"/>
        </w:numPr>
        <w:tabs>
          <w:tab w:val="left" w:pos="142"/>
          <w:tab w:val="left" w:pos="220"/>
        </w:tabs>
        <w:autoSpaceDE w:val="0"/>
        <w:autoSpaceDN w:val="0"/>
        <w:adjustRightInd w:val="0"/>
        <w:spacing w:line="276" w:lineRule="auto"/>
        <w:ind w:left="851"/>
        <w:jc w:val="both"/>
        <w:rPr>
          <w:rFonts w:ascii="Times New Roman" w:hAnsi="Times New Roman" w:cs="Times New Roman"/>
          <w:lang w:val="es-ES_tradnl"/>
        </w:rPr>
      </w:pPr>
      <w:r w:rsidRPr="000B35CF">
        <w:rPr>
          <w:rFonts w:ascii="Times New Roman" w:hAnsi="Times New Roman" w:cs="Times New Roman"/>
          <w:bCs/>
          <w:i/>
          <w:u w:val="single"/>
          <w:lang w:val="es-ES_tradnl"/>
        </w:rPr>
        <w:t>Utilizar los bordes y valorar los elementos marginales</w:t>
      </w:r>
      <w:r w:rsidRPr="000B35CF">
        <w:rPr>
          <w:rFonts w:ascii="Times New Roman" w:hAnsi="Times New Roman" w:cs="Times New Roman"/>
          <w:lang w:val="es-ES_tradnl"/>
        </w:rPr>
        <w:t>. La naturaleza tiene un mayor dinamismo en los bordes, ya que los interfaces entre aire, agua y tierra permiten constantes intercambios que facilitan la formación de condiciones propicias para el desarrollo y procreación de la vida.</w:t>
      </w:r>
    </w:p>
    <w:p w14:paraId="73884094" w14:textId="77777777" w:rsidR="00805E4E" w:rsidRPr="000B35CF" w:rsidRDefault="00805E4E" w:rsidP="009E23ED">
      <w:pPr>
        <w:pStyle w:val="ListParagraph"/>
        <w:numPr>
          <w:ilvl w:val="0"/>
          <w:numId w:val="25"/>
        </w:numPr>
        <w:tabs>
          <w:tab w:val="left" w:pos="142"/>
        </w:tabs>
        <w:spacing w:line="276" w:lineRule="auto"/>
        <w:ind w:left="851"/>
        <w:jc w:val="both"/>
        <w:rPr>
          <w:sz w:val="24"/>
          <w:szCs w:val="24"/>
          <w:lang w:eastAsia="zh-CN" w:bidi="hi-IN"/>
        </w:rPr>
      </w:pPr>
      <w:r w:rsidRPr="000B35CF">
        <w:rPr>
          <w:bCs/>
          <w:i/>
          <w:sz w:val="24"/>
          <w:szCs w:val="24"/>
          <w:u w:val="single"/>
        </w:rPr>
        <w:t>Usar y responder creativamente al cambio</w:t>
      </w:r>
      <w:r w:rsidRPr="000B35CF">
        <w:rPr>
          <w:sz w:val="24"/>
          <w:szCs w:val="24"/>
        </w:rPr>
        <w:t>. Se puede tener un impacto positivo en los cambios inevitables si observamos con atención e intervenimos en el momento justo.</w:t>
      </w:r>
    </w:p>
    <w:p w14:paraId="4D22631A" w14:textId="77777777" w:rsidR="00805E4E" w:rsidRPr="000B35CF" w:rsidRDefault="00805E4E" w:rsidP="00805E4E">
      <w:pPr>
        <w:spacing w:line="360" w:lineRule="auto"/>
        <w:ind w:firstLine="720"/>
        <w:jc w:val="both"/>
        <w:rPr>
          <w:rFonts w:ascii="Times New Roman" w:hAnsi="Times New Roman" w:cs="Times New Roman"/>
          <w:lang w:val="es-ES_tradnl" w:eastAsia="zh-CN" w:bidi="hi-IN"/>
        </w:rPr>
      </w:pPr>
    </w:p>
    <w:p w14:paraId="3B40C7AB" w14:textId="76217B8C" w:rsidR="00805E4E" w:rsidRPr="000B35CF" w:rsidRDefault="00805E4E" w:rsidP="00805E4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 xml:space="preserve">Con estos 12 principios, Holmgren (2010) logra integrar las prácticas humanas con la naturaleza de </w:t>
      </w:r>
      <w:r w:rsidR="009712F9" w:rsidRPr="000B35CF">
        <w:rPr>
          <w:rFonts w:ascii="Times New Roman" w:hAnsi="Times New Roman" w:cs="Times New Roman"/>
          <w:lang w:val="es-ES_tradnl" w:eastAsia="zh-CN" w:bidi="hi-IN"/>
        </w:rPr>
        <w:t>manera</w:t>
      </w:r>
      <w:r w:rsidRPr="000B35CF">
        <w:rPr>
          <w:rFonts w:ascii="Times New Roman" w:hAnsi="Times New Roman" w:cs="Times New Roman"/>
          <w:lang w:val="es-ES_tradnl" w:eastAsia="zh-CN" w:bidi="hi-IN"/>
        </w:rPr>
        <w:t xml:space="preserve"> </w:t>
      </w:r>
      <w:r w:rsidR="009712F9" w:rsidRPr="000B35CF">
        <w:rPr>
          <w:rFonts w:ascii="Times New Roman" w:hAnsi="Times New Roman" w:cs="Times New Roman"/>
          <w:lang w:val="es-ES_tradnl" w:eastAsia="zh-CN" w:bidi="hi-IN"/>
        </w:rPr>
        <w:t>resiliente</w:t>
      </w:r>
      <w:r w:rsidRPr="000B35CF">
        <w:rPr>
          <w:rFonts w:ascii="Times New Roman" w:hAnsi="Times New Roman" w:cs="Times New Roman"/>
          <w:lang w:val="es-ES_tradnl" w:eastAsia="zh-CN" w:bidi="hi-IN"/>
        </w:rPr>
        <w:t xml:space="preserve">, buscando responder al rápido crecimiento que se dio tras la Segunda Guerra Mundial, cuando se globalizaron los métodos agroindustriales a todo el </w:t>
      </w:r>
      <w:r w:rsidRPr="000B35CF">
        <w:rPr>
          <w:rFonts w:ascii="Times New Roman" w:hAnsi="Times New Roman" w:cs="Times New Roman"/>
          <w:lang w:val="es-ES_tradnl" w:eastAsia="zh-CN" w:bidi="hi-IN"/>
        </w:rPr>
        <w:lastRenderedPageBreak/>
        <w:t xml:space="preserve">planeta. Con la crisis del petróleo </w:t>
      </w:r>
      <w:r w:rsidR="009712F9" w:rsidRPr="000B35CF">
        <w:rPr>
          <w:rFonts w:ascii="Times New Roman" w:hAnsi="Times New Roman" w:cs="Times New Roman"/>
          <w:lang w:val="es-ES_tradnl" w:eastAsia="zh-CN" w:bidi="hi-IN"/>
        </w:rPr>
        <w:t>en</w:t>
      </w:r>
      <w:r w:rsidRPr="000B35CF">
        <w:rPr>
          <w:rFonts w:ascii="Times New Roman" w:hAnsi="Times New Roman" w:cs="Times New Roman"/>
          <w:lang w:val="es-ES_tradnl" w:eastAsia="zh-CN" w:bidi="hi-IN"/>
        </w:rPr>
        <w:t xml:space="preserve"> </w:t>
      </w:r>
      <w:r w:rsidR="009712F9" w:rsidRPr="000B35CF">
        <w:rPr>
          <w:rFonts w:ascii="Times New Roman" w:hAnsi="Times New Roman" w:cs="Times New Roman"/>
          <w:lang w:val="es-ES_tradnl" w:eastAsia="zh-CN" w:bidi="hi-IN"/>
        </w:rPr>
        <w:t>la década</w:t>
      </w:r>
      <w:r w:rsidRPr="000B35CF">
        <w:rPr>
          <w:rFonts w:ascii="Times New Roman" w:hAnsi="Times New Roman" w:cs="Times New Roman"/>
          <w:lang w:val="es-ES_tradnl" w:eastAsia="zh-CN" w:bidi="hi-IN"/>
        </w:rPr>
        <w:t xml:space="preserve"> </w:t>
      </w:r>
      <w:r w:rsidR="009712F9" w:rsidRPr="000B35CF">
        <w:rPr>
          <w:rFonts w:ascii="Times New Roman" w:hAnsi="Times New Roman" w:cs="Times New Roman"/>
          <w:lang w:val="es-ES_tradnl" w:eastAsia="zh-CN" w:bidi="hi-IN"/>
        </w:rPr>
        <w:t>de</w:t>
      </w:r>
      <w:r w:rsidRPr="000B35CF">
        <w:rPr>
          <w:rFonts w:ascii="Times New Roman" w:hAnsi="Times New Roman" w:cs="Times New Roman"/>
          <w:lang w:val="es-ES_tradnl" w:eastAsia="zh-CN" w:bidi="hi-IN"/>
        </w:rPr>
        <w:t xml:space="preserve"> 1970, Mollinson y Holmgren criticaron la necesidad de crear nuevos sistemas agrícolas estables para frenar los procesos de envenenamiento de la tierra, del agua y del aire, la reducción drástica de la biodiversidad y la destrucción de toneladas de suelo que estos procesos agroindustriales ocasionan. Una década más tarde, en 1980, esta cosmovisión se expandió desde el diseño de sistemas agrícolas hasta un diseño más holístico y sostenible de los hábitats humanos. Gracias al esfuerzo colectivo de personas que se han enfocado en la puesta práctica de la permacultura se ha logrado revalorizar muchas prácticas y conceptos ancestrales de todo el mundo. En términos generales, el diseño de estos sistemas utiliza ideas de la Teoría de Sistemas, la biocibernética y la filosofía ecología profunda. Durante el proceso de diseño permacultural, la planificación, implementación y mantenimiento se enfoca tanto en la optimización del sistema para cubrir las necesidades actuales, como en la prevención de una productividad futura abierta a ser mejorada por las generaciones venideras. </w:t>
      </w:r>
    </w:p>
    <w:p w14:paraId="3F38C230" w14:textId="6898CD90" w:rsidR="00805E4E" w:rsidRDefault="00805E4E" w:rsidP="00805E4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 xml:space="preserve">En resumen, los procesos de diseño de la permacultura tienen el objetivo de integrar, de la mejor forma posible, </w:t>
      </w:r>
      <w:r w:rsidR="00650977" w:rsidRPr="000B35CF">
        <w:rPr>
          <w:rFonts w:ascii="Times New Roman" w:hAnsi="Times New Roman" w:cs="Times New Roman"/>
          <w:lang w:val="es-ES_tradnl" w:eastAsia="zh-CN" w:bidi="hi-IN"/>
        </w:rPr>
        <w:t>nuestras</w:t>
      </w:r>
      <w:r w:rsidRPr="000B35CF">
        <w:rPr>
          <w:rFonts w:ascii="Times New Roman" w:hAnsi="Times New Roman" w:cs="Times New Roman"/>
          <w:lang w:val="es-ES_tradnl" w:eastAsia="zh-CN" w:bidi="hi-IN"/>
        </w:rPr>
        <w:t xml:space="preserve"> necesidades </w:t>
      </w:r>
      <w:r w:rsidR="00650977" w:rsidRPr="000B35CF">
        <w:rPr>
          <w:rFonts w:ascii="Times New Roman" w:hAnsi="Times New Roman" w:cs="Times New Roman"/>
          <w:lang w:val="es-ES_tradnl" w:eastAsia="zh-CN" w:bidi="hi-IN"/>
        </w:rPr>
        <w:t>socio-</w:t>
      </w:r>
      <w:r w:rsidRPr="000B35CF">
        <w:rPr>
          <w:rFonts w:ascii="Times New Roman" w:hAnsi="Times New Roman" w:cs="Times New Roman"/>
          <w:lang w:val="es-ES_tradnl" w:eastAsia="zh-CN" w:bidi="hi-IN"/>
        </w:rPr>
        <w:t>eco</w:t>
      </w:r>
      <w:r w:rsidR="00650977" w:rsidRPr="000B35CF">
        <w:rPr>
          <w:rFonts w:ascii="Times New Roman" w:hAnsi="Times New Roman" w:cs="Times New Roman"/>
          <w:lang w:val="es-ES_tradnl" w:eastAsia="zh-CN" w:bidi="hi-IN"/>
        </w:rPr>
        <w:t>lógicas</w:t>
      </w:r>
      <w:r w:rsidRPr="000B35CF">
        <w:rPr>
          <w:rFonts w:ascii="Times New Roman" w:hAnsi="Times New Roman" w:cs="Times New Roman"/>
          <w:lang w:val="es-ES_tradnl" w:eastAsia="zh-CN" w:bidi="hi-IN"/>
        </w:rPr>
        <w:t xml:space="preserve">, de tal modo que a largo plazo se pueda auto-regular y mantener dentro de un equilibrio dinámico mediante un número de interferencias muy reducido. Por eso la permacultura busca inspiración biomimética en los bosques, lagos y océanos, puesto que representan un meta-modelo a imitar para </w:t>
      </w:r>
      <w:r w:rsidR="00141BCD" w:rsidRPr="000B35CF">
        <w:rPr>
          <w:rFonts w:ascii="Times New Roman" w:hAnsi="Times New Roman" w:cs="Times New Roman"/>
          <w:lang w:val="es-ES_tradnl" w:eastAsia="zh-CN" w:bidi="hi-IN"/>
        </w:rPr>
        <w:t>configurar</w:t>
      </w:r>
      <w:r w:rsidR="00650977" w:rsidRPr="000B35CF">
        <w:rPr>
          <w:rFonts w:ascii="Times New Roman" w:hAnsi="Times New Roman" w:cs="Times New Roman"/>
          <w:lang w:val="es-ES_tradnl" w:eastAsia="zh-CN" w:bidi="hi-IN"/>
        </w:rPr>
        <w:t xml:space="preserve"> nuevos </w:t>
      </w:r>
      <w:r w:rsidR="00141BCD" w:rsidRPr="000B35CF">
        <w:rPr>
          <w:rFonts w:ascii="Times New Roman" w:hAnsi="Times New Roman" w:cs="Times New Roman"/>
          <w:lang w:val="es-ES_tradnl" w:eastAsia="zh-CN" w:bidi="hi-IN"/>
        </w:rPr>
        <w:t>marcos</w:t>
      </w:r>
      <w:r w:rsidR="00650977" w:rsidRPr="000B35CF">
        <w:rPr>
          <w:rFonts w:ascii="Times New Roman" w:hAnsi="Times New Roman" w:cs="Times New Roman"/>
          <w:lang w:val="es-ES_tradnl" w:eastAsia="zh-CN" w:bidi="hi-IN"/>
        </w:rPr>
        <w:t xml:space="preserve"> epistémicos de bioconocimiento</w:t>
      </w:r>
      <w:r w:rsidRPr="000B35CF">
        <w:rPr>
          <w:rFonts w:ascii="Times New Roman" w:hAnsi="Times New Roman" w:cs="Times New Roman"/>
          <w:lang w:val="es-ES_tradnl" w:eastAsia="zh-CN" w:bidi="hi-IN"/>
        </w:rPr>
        <w:t>. Un movimiento similar a la permacultura se dio en Nuevo México y California (EE.UU.) en la década de 1990, acuñado como “</w:t>
      </w:r>
      <w:r w:rsidRPr="000B35CF">
        <w:rPr>
          <w:rFonts w:ascii="Times New Roman" w:hAnsi="Times New Roman" w:cs="Times New Roman"/>
          <w:i/>
          <w:lang w:val="es-ES_tradnl" w:eastAsia="zh-CN" w:bidi="hi-IN"/>
        </w:rPr>
        <w:t>bioneers</w:t>
      </w:r>
      <w:r w:rsidRPr="000B35CF">
        <w:rPr>
          <w:rFonts w:ascii="Times New Roman" w:hAnsi="Times New Roman" w:cs="Times New Roman"/>
          <w:lang w:val="es-ES_tradnl" w:eastAsia="zh-CN" w:bidi="hi-IN"/>
        </w:rPr>
        <w:t>” (</w:t>
      </w:r>
      <w:r w:rsidRPr="000B35CF">
        <w:rPr>
          <w:rFonts w:ascii="Times New Roman" w:hAnsi="Times New Roman" w:cs="Times New Roman"/>
          <w:i/>
          <w:lang w:val="es-ES_tradnl" w:eastAsia="zh-CN" w:bidi="hi-IN"/>
        </w:rPr>
        <w:t>biological pioneer</w:t>
      </w:r>
      <w:r w:rsidRPr="000B35CF">
        <w:rPr>
          <w:rFonts w:ascii="Times New Roman" w:hAnsi="Times New Roman" w:cs="Times New Roman"/>
          <w:lang w:val="es-ES_tradnl" w:eastAsia="zh-CN" w:bidi="hi-IN"/>
        </w:rPr>
        <w:t>) por el emprendedor social, periodista y director de cine Kenny Ausubel, para describir el trabajo individual y grupal que busca soluciones creativas en los sistemas autorregulados de la naturaleza para emularlos y solucionar diversos problemas ambientales y socioculturales. Junto a su esposa Nina Simons, Ausubel fundó la ONG de bioneers para concientizar a la ciudadanía de que las soluciones a los problemas globales contemporáneos no están en la tecnología, sino en los modelos biológicos de interconectividad.</w:t>
      </w:r>
    </w:p>
    <w:p w14:paraId="1DD953C7" w14:textId="46A6915D" w:rsidR="003F5BFF" w:rsidRPr="009E23ED" w:rsidRDefault="009E23ED" w:rsidP="009E23ED">
      <w:pPr>
        <w:ind w:firstLine="720"/>
        <w:jc w:val="both"/>
        <w:rPr>
          <w:rFonts w:ascii="Times New Roman" w:hAnsi="Times New Roman" w:cs="Times New Roman"/>
          <w:sz w:val="20"/>
          <w:szCs w:val="20"/>
          <w:lang w:val="es-ES_tradnl" w:eastAsia="zh-CN" w:bidi="hi-IN"/>
        </w:rPr>
      </w:pPr>
      <w:r>
        <w:rPr>
          <w:rFonts w:ascii="Times New Roman" w:hAnsi="Times New Roman" w:cs="Times New Roman"/>
          <w:lang w:val="es-ES_tradnl" w:eastAsia="zh-CN" w:bidi="hi-IN"/>
        </w:rPr>
        <w:t xml:space="preserve"> </w:t>
      </w:r>
    </w:p>
    <w:p w14:paraId="19E28962" w14:textId="1BB95FE8" w:rsidR="00FC6280" w:rsidRDefault="00FC6280" w:rsidP="00FC6280">
      <w:pPr>
        <w:spacing w:line="360" w:lineRule="auto"/>
        <w:jc w:val="both"/>
        <w:rPr>
          <w:rFonts w:ascii="Times New Roman" w:hAnsi="Times New Roman" w:cs="Times New Roman"/>
          <w:b/>
          <w:sz w:val="20"/>
          <w:szCs w:val="20"/>
          <w:lang w:val="es-ES_tradnl"/>
        </w:rPr>
      </w:pPr>
      <w:r w:rsidRPr="000B35CF">
        <w:rPr>
          <w:rFonts w:ascii="Times New Roman" w:hAnsi="Times New Roman" w:cs="Times New Roman"/>
          <w:b/>
          <w:sz w:val="20"/>
          <w:szCs w:val="20"/>
          <w:lang w:val="es-ES_tradnl"/>
        </w:rPr>
        <w:t>Conclusiones</w:t>
      </w:r>
      <w:r w:rsidR="00F32286" w:rsidRPr="000B35CF">
        <w:rPr>
          <w:rFonts w:ascii="Times New Roman" w:hAnsi="Times New Roman" w:cs="Times New Roman"/>
          <w:b/>
          <w:sz w:val="20"/>
          <w:szCs w:val="20"/>
          <w:lang w:val="es-ES_tradnl"/>
        </w:rPr>
        <w:t xml:space="preserve"> para caminar hacia el desarrollo regenerativo</w:t>
      </w:r>
    </w:p>
    <w:p w14:paraId="725F21F4" w14:textId="77777777" w:rsidR="009E23ED" w:rsidRPr="000B35CF" w:rsidRDefault="009E23ED" w:rsidP="00FC6280">
      <w:pPr>
        <w:spacing w:line="360" w:lineRule="auto"/>
        <w:jc w:val="both"/>
        <w:rPr>
          <w:rFonts w:ascii="Times New Roman" w:hAnsi="Times New Roman" w:cs="Times New Roman"/>
          <w:b/>
          <w:sz w:val="20"/>
          <w:szCs w:val="20"/>
          <w:lang w:val="es-ES_tradnl"/>
        </w:rPr>
      </w:pPr>
    </w:p>
    <w:p w14:paraId="7F7E87D2" w14:textId="61BEFDD1" w:rsidR="00805E4E" w:rsidRPr="000B35CF" w:rsidRDefault="00805E4E" w:rsidP="000364CA">
      <w:pPr>
        <w:spacing w:line="360" w:lineRule="auto"/>
        <w:ind w:firstLine="720"/>
        <w:jc w:val="both"/>
        <w:rPr>
          <w:rFonts w:ascii="Times New Roman" w:hAnsi="Times New Roman" w:cs="Times New Roman"/>
          <w:lang w:val="es-ES_tradnl"/>
        </w:rPr>
      </w:pPr>
      <w:r w:rsidRPr="000B35CF">
        <w:rPr>
          <w:rFonts w:ascii="Times New Roman" w:hAnsi="Times New Roman" w:cs="Times New Roman"/>
          <w:lang w:val="es-ES_tradnl"/>
        </w:rPr>
        <w:t>Además de todas estas cosmovisiones, filosofías y campos de aplicación emergentes en las últimas décadas, los pensadores biomiméticos también han buscado en la naturaleza el meta-modelo idóneo que les permita solucionar la devastación ecosistémica que ocasiona el crecimiento económico descontrolado en el que nos hallamos inmersos como sociedad</w:t>
      </w:r>
      <w:r w:rsidR="000977F1" w:rsidRPr="000B35CF">
        <w:rPr>
          <w:rFonts w:ascii="Times New Roman" w:hAnsi="Times New Roman" w:cs="Times New Roman"/>
          <w:lang w:val="es-ES_tradnl"/>
        </w:rPr>
        <w:t>-mundo (Morin y Kern, 2005)</w:t>
      </w:r>
      <w:r w:rsidRPr="000B35CF">
        <w:rPr>
          <w:rFonts w:ascii="Times New Roman" w:hAnsi="Times New Roman" w:cs="Times New Roman"/>
          <w:lang w:val="es-ES_tradnl"/>
        </w:rPr>
        <w:t>. Como bien advierte el a</w:t>
      </w:r>
      <w:r w:rsidR="0089783F" w:rsidRPr="000B35CF">
        <w:rPr>
          <w:rFonts w:ascii="Times New Roman" w:hAnsi="Times New Roman" w:cs="Times New Roman"/>
          <w:lang w:val="es-ES_tradnl"/>
        </w:rPr>
        <w:t>nalista medioambiental Lester Brown (2004,</w:t>
      </w:r>
      <w:r w:rsidRPr="000B35CF">
        <w:rPr>
          <w:rFonts w:ascii="Times New Roman" w:hAnsi="Times New Roman" w:cs="Times New Roman"/>
          <w:lang w:val="es-ES_tradnl"/>
        </w:rPr>
        <w:t xml:space="preserve"> </w:t>
      </w:r>
      <w:r w:rsidRPr="000B35CF">
        <w:rPr>
          <w:rFonts w:ascii="Times New Roman" w:hAnsi="Times New Roman" w:cs="Times New Roman"/>
          <w:lang w:val="es-ES_tradnl"/>
        </w:rPr>
        <w:lastRenderedPageBreak/>
        <w:t xml:space="preserve">20), “si no podemos estabilizar la población y el clima, no habrá un solo ecosistema del planeta que podamos salvar”. De ahí la urgencia en concebir </w:t>
      </w:r>
      <w:r w:rsidR="000977F1" w:rsidRPr="000B35CF">
        <w:rPr>
          <w:rFonts w:ascii="Times New Roman" w:hAnsi="Times New Roman" w:cs="Times New Roman"/>
          <w:lang w:val="es-ES_tradnl"/>
        </w:rPr>
        <w:t xml:space="preserve">al sistema socio-ecológico desde </w:t>
      </w:r>
      <w:r w:rsidRPr="000B35CF">
        <w:rPr>
          <w:rFonts w:ascii="Times New Roman" w:hAnsi="Times New Roman" w:cs="Times New Roman"/>
          <w:lang w:val="es-ES_tradnl"/>
        </w:rPr>
        <w:t xml:space="preserve">el meta-modelo </w:t>
      </w:r>
      <w:r w:rsidR="000364CA" w:rsidRPr="000B35CF">
        <w:rPr>
          <w:rFonts w:ascii="Times New Roman" w:hAnsi="Times New Roman" w:cs="Times New Roman"/>
          <w:lang w:val="es-ES_tradnl"/>
        </w:rPr>
        <w:t xml:space="preserve">de pensamiento </w:t>
      </w:r>
      <w:r w:rsidRPr="000B35CF">
        <w:rPr>
          <w:rFonts w:ascii="Times New Roman" w:hAnsi="Times New Roman" w:cs="Times New Roman"/>
          <w:lang w:val="es-ES_tradnl"/>
        </w:rPr>
        <w:t xml:space="preserve">que la </w:t>
      </w:r>
      <w:r w:rsidR="000364CA" w:rsidRPr="000B35CF">
        <w:rPr>
          <w:rFonts w:ascii="Times New Roman" w:hAnsi="Times New Roman" w:cs="Times New Roman"/>
          <w:lang w:val="es-ES_tradnl"/>
        </w:rPr>
        <w:t>biomimética</w:t>
      </w:r>
      <w:r w:rsidRPr="000B35CF">
        <w:rPr>
          <w:rFonts w:ascii="Times New Roman" w:hAnsi="Times New Roman" w:cs="Times New Roman"/>
          <w:lang w:val="es-ES_tradnl"/>
        </w:rPr>
        <w:t xml:space="preserve"> nos ofrece para </w:t>
      </w:r>
      <w:r w:rsidR="000364CA" w:rsidRPr="000B35CF">
        <w:rPr>
          <w:rFonts w:ascii="Times New Roman" w:hAnsi="Times New Roman" w:cs="Times New Roman"/>
          <w:lang w:val="es-ES_tradnl"/>
        </w:rPr>
        <w:t xml:space="preserve">enfrentar el cambio climático y evitar el </w:t>
      </w:r>
      <w:r w:rsidRPr="000B35CF">
        <w:rPr>
          <w:rFonts w:ascii="Times New Roman" w:hAnsi="Times New Roman" w:cs="Times New Roman"/>
          <w:lang w:val="es-ES_tradnl"/>
        </w:rPr>
        <w:t>desastre ecológico y civilizatorio</w:t>
      </w:r>
      <w:r w:rsidR="000977F1" w:rsidRPr="000B35CF">
        <w:rPr>
          <w:rFonts w:ascii="Times New Roman" w:hAnsi="Times New Roman" w:cs="Times New Roman"/>
          <w:lang w:val="es-ES_tradnl"/>
        </w:rPr>
        <w:t xml:space="preserve"> (Leff, 2004)</w:t>
      </w:r>
      <w:r w:rsidRPr="000B35CF">
        <w:rPr>
          <w:rFonts w:ascii="Times New Roman" w:hAnsi="Times New Roman" w:cs="Times New Roman"/>
          <w:lang w:val="es-ES_tradnl"/>
        </w:rPr>
        <w:t>.</w:t>
      </w:r>
      <w:r w:rsidR="000364CA" w:rsidRPr="000B35CF">
        <w:rPr>
          <w:rFonts w:ascii="Times New Roman" w:hAnsi="Times New Roman" w:cs="Times New Roman"/>
          <w:lang w:val="es-ES_tradnl"/>
        </w:rPr>
        <w:t xml:space="preserve"> Como ya se ha explicado</w:t>
      </w:r>
      <w:r w:rsidRPr="000B35CF">
        <w:rPr>
          <w:rFonts w:ascii="Times New Roman" w:hAnsi="Times New Roman" w:cs="Times New Roman"/>
          <w:lang w:val="es-ES_tradnl"/>
        </w:rPr>
        <w:t xml:space="preserve">, el sistema </w:t>
      </w:r>
      <w:r w:rsidR="000364CA" w:rsidRPr="000B35CF">
        <w:rPr>
          <w:rFonts w:ascii="Times New Roman" w:hAnsi="Times New Roman" w:cs="Times New Roman"/>
          <w:lang w:val="es-ES_tradnl"/>
        </w:rPr>
        <w:t>económico</w:t>
      </w:r>
      <w:r w:rsidRPr="000B35CF">
        <w:rPr>
          <w:rFonts w:ascii="Times New Roman" w:hAnsi="Times New Roman" w:cs="Times New Roman"/>
          <w:lang w:val="es-ES_tradnl"/>
        </w:rPr>
        <w:t xml:space="preserve"> globalizado </w:t>
      </w:r>
      <w:r w:rsidR="000364CA" w:rsidRPr="000B35CF">
        <w:rPr>
          <w:rFonts w:ascii="Times New Roman" w:hAnsi="Times New Roman" w:cs="Times New Roman"/>
          <w:lang w:val="es-ES_tradnl"/>
        </w:rPr>
        <w:t>ha reduci</w:t>
      </w:r>
      <w:r w:rsidRPr="000B35CF">
        <w:rPr>
          <w:rFonts w:ascii="Times New Roman" w:hAnsi="Times New Roman" w:cs="Times New Roman"/>
          <w:lang w:val="es-ES_tradnl"/>
        </w:rPr>
        <w:t xml:space="preserve">do la capacidad biofísica de regeneración de los ecosistemas: empujándonos en dirección opuesta a los procesos coevolutivos de la vida. </w:t>
      </w:r>
    </w:p>
    <w:p w14:paraId="537D061B" w14:textId="77777777" w:rsidR="000364CA" w:rsidRPr="000B35CF" w:rsidRDefault="00805E4E" w:rsidP="00805E4E">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rPr>
        <w:t xml:space="preserve">Al </w:t>
      </w:r>
      <w:r w:rsidR="000364CA" w:rsidRPr="000B35CF">
        <w:rPr>
          <w:rFonts w:ascii="Times New Roman" w:hAnsi="Times New Roman" w:cs="Times New Roman"/>
          <w:lang w:val="es-ES_tradnl"/>
        </w:rPr>
        <w:t>comprender</w:t>
      </w:r>
      <w:r w:rsidRPr="000B35CF">
        <w:rPr>
          <w:rFonts w:ascii="Times New Roman" w:hAnsi="Times New Roman" w:cs="Times New Roman"/>
          <w:lang w:val="es-ES_tradnl"/>
        </w:rPr>
        <w:t xml:space="preserve"> que ya </w:t>
      </w:r>
      <w:r w:rsidR="000364CA" w:rsidRPr="000B35CF">
        <w:rPr>
          <w:rFonts w:ascii="Times New Roman" w:hAnsi="Times New Roman" w:cs="Times New Roman"/>
          <w:lang w:val="es-ES_tradnl"/>
        </w:rPr>
        <w:t>se han</w:t>
      </w:r>
      <w:r w:rsidRPr="000B35CF">
        <w:rPr>
          <w:rFonts w:ascii="Times New Roman" w:hAnsi="Times New Roman" w:cs="Times New Roman"/>
          <w:lang w:val="es-ES_tradnl"/>
        </w:rPr>
        <w:t xml:space="preserve"> superado los límites ecológicos regeneracionales, tenemos la oportunidad de reinterpretar la economía humana como un subsistema del sistema </w:t>
      </w:r>
      <w:r w:rsidR="000364CA" w:rsidRPr="000B35CF">
        <w:rPr>
          <w:rFonts w:ascii="Times New Roman" w:hAnsi="Times New Roman" w:cs="Times New Roman"/>
          <w:lang w:val="es-ES_tradnl"/>
        </w:rPr>
        <w:t>Tierra</w:t>
      </w:r>
      <w:r w:rsidRPr="000B35CF">
        <w:rPr>
          <w:rFonts w:ascii="Times New Roman" w:hAnsi="Times New Roman" w:cs="Times New Roman"/>
          <w:lang w:val="es-ES_tradnl"/>
        </w:rPr>
        <w:t xml:space="preserve">, donde es necesario crear bucles cerrados, como sucede en los arrecifes de corales y en los bosques de secuoyas y de nogales. Como explica </w:t>
      </w:r>
      <w:r w:rsidR="0089783F" w:rsidRPr="000B35CF">
        <w:rPr>
          <w:rFonts w:ascii="Times New Roman" w:hAnsi="Times New Roman" w:cs="Times New Roman"/>
          <w:lang w:val="es-ES_tradnl"/>
        </w:rPr>
        <w:t>Wilson (2003,</w:t>
      </w:r>
      <w:r w:rsidRPr="000B35CF">
        <w:rPr>
          <w:rFonts w:ascii="Times New Roman" w:hAnsi="Times New Roman" w:cs="Times New Roman"/>
          <w:lang w:val="es-ES_tradnl"/>
        </w:rPr>
        <w:t xml:space="preserve"> 110), “un gran número de observaciones independientes de diferentes tipos de ecosistemas apuntan hacia la misma conclusión: cuantas más especies viven juntas, más estable y productivo es el ecosistema que componen”. </w:t>
      </w:r>
      <w:r w:rsidRPr="000B35CF">
        <w:rPr>
          <w:rFonts w:ascii="Times New Roman" w:hAnsi="Times New Roman" w:cs="Times New Roman"/>
          <w:lang w:val="es-ES_tradnl" w:eastAsia="zh-CN" w:bidi="hi-IN"/>
        </w:rPr>
        <w:t xml:space="preserve">Al hacer una revisión historiográfica de aquellos autores y pensadores que ya vislumbraron en la naturaleza el meta-modelo y el punto de partida a emular para lograr procesos socioeconómicos sostenibles y resilientes, encontramos infinidad de voces que están distribuidas por todos los rincones del mundo. </w:t>
      </w:r>
    </w:p>
    <w:p w14:paraId="23801372" w14:textId="344CDBBD" w:rsidR="009C2C7C" w:rsidRPr="000B35CF" w:rsidRDefault="00805E4E" w:rsidP="00DF3CCC">
      <w:pPr>
        <w:spacing w:line="360" w:lineRule="auto"/>
        <w:ind w:firstLine="720"/>
        <w:jc w:val="both"/>
        <w:rPr>
          <w:rFonts w:ascii="Times New Roman" w:eastAsia="宋体" w:hAnsi="Times New Roman" w:cs="Times New Roman"/>
          <w:shd w:val="clear" w:color="auto" w:fill="FFFFFF"/>
          <w:lang w:val="es-ES_tradnl" w:eastAsia="zh-CN" w:bidi="hi-IN"/>
        </w:rPr>
      </w:pPr>
      <w:r w:rsidRPr="000B35CF">
        <w:rPr>
          <w:rFonts w:ascii="Times New Roman" w:hAnsi="Times New Roman" w:cs="Times New Roman"/>
          <w:lang w:val="es-ES_tradnl" w:eastAsia="zh-CN" w:bidi="hi-IN"/>
        </w:rPr>
        <w:t xml:space="preserve">Además de los pueblos originarios y tribus de aborígenes e indígenas tradicionales, que lo defienden desde hace incluso milenios, multitud de activistas y científicos han respaldado la idea de </w:t>
      </w:r>
      <w:r w:rsidR="000364CA" w:rsidRPr="000B35CF">
        <w:rPr>
          <w:rFonts w:ascii="Times New Roman" w:hAnsi="Times New Roman" w:cs="Times New Roman"/>
          <w:lang w:val="es-ES_tradnl" w:eastAsia="zh-CN" w:bidi="hi-IN"/>
        </w:rPr>
        <w:t>caminar</w:t>
      </w:r>
      <w:r w:rsidRPr="000B35CF">
        <w:rPr>
          <w:rFonts w:ascii="Times New Roman" w:hAnsi="Times New Roman" w:cs="Times New Roman"/>
          <w:lang w:val="es-ES_tradnl" w:eastAsia="zh-CN" w:bidi="hi-IN"/>
        </w:rPr>
        <w:t xml:space="preserve"> más allá </w:t>
      </w:r>
      <w:r w:rsidR="000364CA" w:rsidRPr="000B35CF">
        <w:rPr>
          <w:rFonts w:ascii="Times New Roman" w:hAnsi="Times New Roman" w:cs="Times New Roman"/>
          <w:lang w:val="es-ES_tradnl" w:eastAsia="zh-CN" w:bidi="hi-IN"/>
        </w:rPr>
        <w:t>del desarrollo sostenible, y comenzar a construir el camino hacia un desarrollo regenerativo (</w:t>
      </w:r>
      <w:r w:rsidR="007773F8" w:rsidRPr="000B35CF">
        <w:rPr>
          <w:rFonts w:ascii="Times New Roman" w:hAnsi="Times New Roman" w:cs="Times New Roman"/>
          <w:lang w:val="es-ES_tradnl" w:eastAsia="zh-CN" w:bidi="hi-IN"/>
        </w:rPr>
        <w:t xml:space="preserve">Orr, 2002; </w:t>
      </w:r>
      <w:r w:rsidR="000364CA" w:rsidRPr="000B35CF">
        <w:rPr>
          <w:rFonts w:ascii="Times New Roman" w:hAnsi="Times New Roman" w:cs="Times New Roman"/>
          <w:lang w:val="es-ES_tradnl" w:eastAsia="zh-CN" w:bidi="hi-IN"/>
        </w:rPr>
        <w:t>Pauli, 2015; Wahl, 2016).</w:t>
      </w:r>
      <w:r w:rsidR="00DF3CCC" w:rsidRPr="000B35CF">
        <w:rPr>
          <w:rFonts w:ascii="Times New Roman" w:hAnsi="Times New Roman" w:cs="Times New Roman"/>
          <w:lang w:val="es-ES_tradnl" w:eastAsia="zh-CN" w:bidi="hi-IN"/>
        </w:rPr>
        <w:t xml:space="preserve"> </w:t>
      </w:r>
      <w:r w:rsidR="00DF3CCC" w:rsidRPr="000B35CF">
        <w:rPr>
          <w:rFonts w:ascii="Times New Roman" w:hAnsi="Times New Roman" w:cs="Times New Roman"/>
          <w:u w:color="000000"/>
          <w:shd w:val="clear" w:color="auto" w:fill="FFFFFF"/>
          <w:lang w:val="es-ES_tradnl"/>
        </w:rPr>
        <w:t xml:space="preserve">Mientras que </w:t>
      </w:r>
      <w:r w:rsidR="00DF3CCC" w:rsidRPr="000B35CF">
        <w:rPr>
          <w:rFonts w:ascii="Times New Roman" w:hAnsi="Times New Roman" w:cs="Times New Roman"/>
          <w:u w:color="000000"/>
          <w:shd w:val="clear" w:color="auto" w:fill="FFFFFF"/>
          <w:lang w:val="es-ES_tradnl"/>
        </w:rPr>
        <w:t xml:space="preserve">el concepto de desarrollo sostenible está enfocado en minimizar el impacto negativo de los humanos en el planeta, el desarrollo regenerativo está enfocado en maximizar el impacto positivo del ser humano en la Tierra. Este concepto biocéntrico </w:t>
      </w:r>
      <w:r w:rsidR="00DF3CCC" w:rsidRPr="000B35CF">
        <w:rPr>
          <w:rFonts w:ascii="Times New Roman" w:eastAsia="宋体" w:hAnsi="Times New Roman" w:cs="Times New Roman"/>
          <w:shd w:val="clear" w:color="auto" w:fill="FFFFFF"/>
          <w:lang w:val="es-ES_tradnl" w:eastAsia="zh-CN" w:bidi="hi-IN"/>
        </w:rPr>
        <w:t>establece un nuevo imaginario colectivo basado en lo que podemos aprender de la naturaleza, y no en lo que podemos extraerle.</w:t>
      </w:r>
    </w:p>
    <w:p w14:paraId="50D7B335" w14:textId="7E02CD85" w:rsidR="00023642" w:rsidRPr="000B35CF" w:rsidRDefault="00DA792D" w:rsidP="00023642">
      <w:pPr>
        <w:spacing w:line="360" w:lineRule="auto"/>
        <w:ind w:firstLine="720"/>
        <w:jc w:val="both"/>
        <w:rPr>
          <w:rFonts w:ascii="Times New Roman" w:hAnsi="Times New Roman" w:cs="Times New Roman"/>
          <w:lang w:val="es-ES_tradnl"/>
        </w:rPr>
      </w:pPr>
      <w:r w:rsidRPr="000B35CF">
        <w:rPr>
          <w:rFonts w:ascii="Times New Roman" w:eastAsia="宋体" w:hAnsi="Times New Roman" w:cs="Times New Roman"/>
          <w:shd w:val="clear" w:color="auto" w:fill="FFFFFF"/>
          <w:lang w:val="es-ES_tradnl" w:eastAsia="zh-CN" w:bidi="hi-IN"/>
        </w:rPr>
        <w:t>En este sentido, la República del Ecuador es un país pionero a nivel mundial, ya que la</w:t>
      </w:r>
      <w:r w:rsidRPr="000B35CF">
        <w:rPr>
          <w:rFonts w:ascii="Times New Roman" w:hAnsi="Times New Roman" w:cs="Times New Roman"/>
          <w:lang w:val="es-ES_tradnl"/>
        </w:rPr>
        <w:t xml:space="preserve"> </w:t>
      </w:r>
      <w:r w:rsidR="003D480A" w:rsidRPr="000B35CF">
        <w:rPr>
          <w:rFonts w:ascii="Times New Roman" w:hAnsi="Times New Roman" w:cs="Times New Roman"/>
          <w:lang w:val="es-ES_tradnl"/>
        </w:rPr>
        <w:t xml:space="preserve">Constitución </w:t>
      </w:r>
      <w:r w:rsidR="003D480A" w:rsidRPr="000B35CF">
        <w:rPr>
          <w:rFonts w:ascii="Times New Roman" w:hAnsi="Times New Roman" w:cs="Times New Roman"/>
          <w:lang w:val="es-ES_tradnl"/>
        </w:rPr>
        <w:t xml:space="preserve">de Montecristi </w:t>
      </w:r>
      <w:r w:rsidR="003D480A" w:rsidRPr="000B35CF">
        <w:rPr>
          <w:rFonts w:ascii="Times New Roman" w:hAnsi="Times New Roman" w:cs="Times New Roman"/>
          <w:lang w:val="es-ES_tradnl"/>
        </w:rPr>
        <w:t xml:space="preserve">del año 2008 de la República del Ecuador reconoció los Derechos de la Naturaleza y les estableció un nivel </w:t>
      </w:r>
      <w:r w:rsidRPr="000B35CF">
        <w:rPr>
          <w:rFonts w:ascii="Times New Roman" w:hAnsi="Times New Roman" w:cs="Times New Roman"/>
          <w:lang w:val="es-ES_tradnl"/>
        </w:rPr>
        <w:t xml:space="preserve">conceptual </w:t>
      </w:r>
      <w:r w:rsidR="003D480A" w:rsidRPr="000B35CF">
        <w:rPr>
          <w:rFonts w:ascii="Times New Roman" w:hAnsi="Times New Roman" w:cs="Times New Roman"/>
          <w:lang w:val="es-ES_tradnl"/>
        </w:rPr>
        <w:t xml:space="preserve">similar al de los Derechos Humanos. </w:t>
      </w:r>
      <w:r w:rsidRPr="000B35CF">
        <w:rPr>
          <w:rFonts w:ascii="Times New Roman" w:hAnsi="Times New Roman" w:cs="Times New Roman"/>
          <w:lang w:val="es-ES_tradnl"/>
        </w:rPr>
        <w:t>La</w:t>
      </w:r>
      <w:r w:rsidR="003D480A" w:rsidRPr="000B35CF">
        <w:rPr>
          <w:rFonts w:ascii="Times New Roman" w:hAnsi="Times New Roman" w:cs="Times New Roman"/>
          <w:lang w:val="es-ES_tradnl"/>
        </w:rPr>
        <w:t xml:space="preserve"> Carta Magna </w:t>
      </w:r>
      <w:r w:rsidRPr="000B35CF">
        <w:rPr>
          <w:rFonts w:ascii="Times New Roman" w:hAnsi="Times New Roman" w:cs="Times New Roman"/>
          <w:lang w:val="es-ES_tradnl"/>
        </w:rPr>
        <w:t xml:space="preserve">del Ecuador </w:t>
      </w:r>
      <w:r w:rsidR="003D480A" w:rsidRPr="000B35CF">
        <w:rPr>
          <w:rFonts w:ascii="Times New Roman" w:hAnsi="Times New Roman" w:cs="Times New Roman"/>
          <w:lang w:val="es-ES_tradnl"/>
        </w:rPr>
        <w:t xml:space="preserve">es un claro ejemplo de diálogo de saberes, donde las epistemes de la ciencia moderna occidental se fusionaron con los conocimientos y saberes de los diferentes pueblos, etnias, culturas y naciones que configuran la complejidad de este país andino. Aquí se reconoció, de manera horizontal y transdisciplinar, que nuestro déficit espiritual es la causa principal que nos aboca al consumo desenfrenado de los recursos naturales de la Pachamama. </w:t>
      </w:r>
    </w:p>
    <w:p w14:paraId="6DD7D1E4" w14:textId="24FCCC46" w:rsidR="00F32286" w:rsidRPr="000B35CF" w:rsidRDefault="00023642" w:rsidP="00B335A6">
      <w:pPr>
        <w:spacing w:before="120" w:after="120" w:line="360" w:lineRule="auto"/>
        <w:ind w:firstLine="567"/>
        <w:jc w:val="both"/>
        <w:rPr>
          <w:rFonts w:ascii="Times New Roman" w:hAnsi="Times New Roman" w:cs="Times New Roman"/>
          <w:lang w:val="es-ES_tradnl" w:eastAsia="zh-CN" w:bidi="hi-IN"/>
        </w:rPr>
      </w:pPr>
      <w:r w:rsidRPr="000B35CF">
        <w:rPr>
          <w:rFonts w:ascii="Times New Roman" w:hAnsi="Times New Roman" w:cs="Times New Roman"/>
          <w:lang w:val="es-ES_tradnl"/>
        </w:rPr>
        <w:lastRenderedPageBreak/>
        <w:t xml:space="preserve">Sin duda, </w:t>
      </w:r>
      <w:r w:rsidR="00F32286" w:rsidRPr="000B35CF">
        <w:rPr>
          <w:rFonts w:ascii="Times New Roman" w:hAnsi="Times New Roman" w:cs="Times New Roman"/>
          <w:lang w:val="es-ES_tradnl"/>
        </w:rPr>
        <w:t xml:space="preserve">los conceptos </w:t>
      </w:r>
      <w:r w:rsidR="00F32286" w:rsidRPr="000B35CF">
        <w:rPr>
          <w:rFonts w:ascii="Times New Roman" w:hAnsi="Times New Roman" w:cs="Times New Roman"/>
          <w:i/>
          <w:lang w:val="es-ES_tradnl"/>
        </w:rPr>
        <w:t>de economía azul</w:t>
      </w:r>
      <w:r w:rsidR="00F32286" w:rsidRPr="000B35CF">
        <w:rPr>
          <w:rFonts w:ascii="Times New Roman" w:hAnsi="Times New Roman" w:cs="Times New Roman"/>
          <w:lang w:val="es-ES_tradnl"/>
        </w:rPr>
        <w:t xml:space="preserve"> y </w:t>
      </w:r>
      <w:r w:rsidR="00F32286" w:rsidRPr="000B35CF">
        <w:rPr>
          <w:rFonts w:ascii="Times New Roman" w:hAnsi="Times New Roman" w:cs="Times New Roman"/>
          <w:i/>
          <w:lang w:val="es-ES_tradnl"/>
        </w:rPr>
        <w:t xml:space="preserve">desarrollo regenerativo </w:t>
      </w:r>
      <w:r w:rsidR="00F32286" w:rsidRPr="000B35CF">
        <w:rPr>
          <w:rFonts w:ascii="Times New Roman" w:hAnsi="Times New Roman" w:cs="Times New Roman"/>
          <w:lang w:val="es-ES_tradnl"/>
        </w:rPr>
        <w:t xml:space="preserve">que plantea el emprendedor Gunter Pauli (2015) resultan muy importantes para </w:t>
      </w:r>
      <w:r w:rsidR="00BE3B4C" w:rsidRPr="000B35CF">
        <w:rPr>
          <w:rFonts w:ascii="Times New Roman" w:hAnsi="Times New Roman" w:cs="Times New Roman"/>
          <w:lang w:val="es-ES_tradnl"/>
        </w:rPr>
        <w:t xml:space="preserve">consolidar la biomimética como una ciencia compleja enfocada en restaurar los ecosistemas naturales. </w:t>
      </w:r>
      <w:r w:rsidR="00BE3B4C" w:rsidRPr="000B35CF">
        <w:rPr>
          <w:rFonts w:ascii="Times New Roman" w:hAnsi="Times New Roman" w:cs="Times New Roman"/>
          <w:lang w:val="es-ES_tradnl" w:eastAsia="zh-CN" w:bidi="hi-IN"/>
        </w:rPr>
        <w:t xml:space="preserve">A diferencia de la biosfera, que tiende a la diversificación y se auto-eco-organiza como un sistema </w:t>
      </w:r>
      <w:r w:rsidR="00FB227B" w:rsidRPr="000B35CF">
        <w:rPr>
          <w:rFonts w:ascii="Times New Roman" w:hAnsi="Times New Roman" w:cs="Times New Roman"/>
          <w:lang w:val="es-ES_tradnl" w:eastAsia="zh-CN" w:bidi="hi-IN"/>
        </w:rPr>
        <w:t>en equilibrio</w:t>
      </w:r>
      <w:r w:rsidR="00BE3B4C" w:rsidRPr="000B35CF">
        <w:rPr>
          <w:rFonts w:ascii="Times New Roman" w:hAnsi="Times New Roman" w:cs="Times New Roman"/>
          <w:lang w:val="es-ES_tradnl" w:eastAsia="zh-CN" w:bidi="hi-IN"/>
        </w:rPr>
        <w:t xml:space="preserve"> a escala planetaria, la globalización </w:t>
      </w:r>
      <w:r w:rsidR="00FB227B" w:rsidRPr="000B35CF">
        <w:rPr>
          <w:rFonts w:ascii="Times New Roman" w:hAnsi="Times New Roman" w:cs="Times New Roman"/>
          <w:lang w:val="es-ES_tradnl" w:eastAsia="zh-CN" w:bidi="hi-IN"/>
        </w:rPr>
        <w:t xml:space="preserve">económica </w:t>
      </w:r>
      <w:r w:rsidR="00BE3B4C" w:rsidRPr="000B35CF">
        <w:rPr>
          <w:rFonts w:ascii="Times New Roman" w:hAnsi="Times New Roman" w:cs="Times New Roman"/>
          <w:lang w:val="es-ES_tradnl" w:eastAsia="zh-CN" w:bidi="hi-IN"/>
        </w:rPr>
        <w:t>promovida desde Occidente ha tendido hacia la homogenización agroindustrial: destruyendo todos los ecosistemas para adaptarlos a sus necesidades industriales.</w:t>
      </w:r>
      <w:r w:rsidR="00BE3B4C" w:rsidRPr="000B35CF">
        <w:rPr>
          <w:rFonts w:ascii="Times New Roman" w:hAnsi="Times New Roman" w:cs="Times New Roman"/>
          <w:lang w:val="es-ES_tradnl"/>
        </w:rPr>
        <w:t xml:space="preserve"> </w:t>
      </w:r>
      <w:r w:rsidR="00B335A6" w:rsidRPr="000B35CF">
        <w:rPr>
          <w:rFonts w:ascii="Times New Roman" w:hAnsi="Times New Roman" w:cs="Times New Roman"/>
          <w:lang w:val="es-ES_tradnl"/>
        </w:rPr>
        <w:t xml:space="preserve">Este comportamiento humano de </w:t>
      </w:r>
      <w:r w:rsidR="00B335A6" w:rsidRPr="000B35CF">
        <w:rPr>
          <w:rFonts w:ascii="Times New Roman" w:hAnsi="Times New Roman" w:cs="Times New Roman"/>
          <w:lang w:val="es-ES_tradnl" w:eastAsia="zh-CN" w:bidi="hi-IN"/>
        </w:rPr>
        <w:t xml:space="preserve">consumo y producción </w:t>
      </w:r>
      <w:r w:rsidR="00B335A6" w:rsidRPr="000B35CF">
        <w:rPr>
          <w:rFonts w:ascii="Times New Roman" w:hAnsi="Times New Roman" w:cs="Times New Roman"/>
          <w:lang w:val="es-ES_tradnl"/>
        </w:rPr>
        <w:t>ha dejado una</w:t>
      </w:r>
      <w:r w:rsidR="00BE3B4C" w:rsidRPr="000B35CF">
        <w:rPr>
          <w:rFonts w:ascii="Times New Roman" w:hAnsi="Times New Roman" w:cs="Times New Roman"/>
          <w:lang w:val="es-ES_tradnl"/>
        </w:rPr>
        <w:t xml:space="preserve"> huella </w:t>
      </w:r>
      <w:r w:rsidR="00BE3B4C" w:rsidRPr="000B35CF">
        <w:rPr>
          <w:rFonts w:ascii="Times New Roman" w:hAnsi="Times New Roman" w:cs="Times New Roman"/>
          <w:lang w:val="es-ES_tradnl" w:eastAsia="zh-CN" w:bidi="hi-IN"/>
        </w:rPr>
        <w:t xml:space="preserve">ecológica </w:t>
      </w:r>
      <w:r w:rsidR="00B335A6" w:rsidRPr="000B35CF">
        <w:rPr>
          <w:rFonts w:ascii="Times New Roman" w:hAnsi="Times New Roman" w:cs="Times New Roman"/>
          <w:lang w:val="es-ES_tradnl" w:eastAsia="zh-CN" w:bidi="hi-IN"/>
        </w:rPr>
        <w:t>que ha</w:t>
      </w:r>
      <w:r w:rsidR="00BE3B4C" w:rsidRPr="000B35CF">
        <w:rPr>
          <w:rFonts w:ascii="Times New Roman" w:hAnsi="Times New Roman" w:cs="Times New Roman"/>
          <w:lang w:val="es-ES_tradnl" w:eastAsia="zh-CN" w:bidi="hi-IN"/>
        </w:rPr>
        <w:t xml:space="preserve"> </w:t>
      </w:r>
      <w:r w:rsidR="00BE3B4C" w:rsidRPr="000B35CF">
        <w:rPr>
          <w:rFonts w:ascii="Times New Roman" w:hAnsi="Times New Roman" w:cs="Times New Roman"/>
          <w:lang w:val="es-ES_tradnl" w:eastAsia="zh-CN" w:bidi="hi-IN"/>
        </w:rPr>
        <w:t xml:space="preserve">provocando todo </w:t>
      </w:r>
      <w:r w:rsidR="00BE3B4C" w:rsidRPr="000B35CF">
        <w:rPr>
          <w:rFonts w:ascii="Times New Roman" w:hAnsi="Times New Roman" w:cs="Times New Roman"/>
          <w:lang w:val="es-ES_tradnl" w:eastAsia="zh-CN" w:bidi="hi-IN"/>
        </w:rPr>
        <w:t>tipo de daños en nuestro</w:t>
      </w:r>
      <w:r w:rsidR="00BE3B4C" w:rsidRPr="000B35CF">
        <w:rPr>
          <w:rFonts w:ascii="Times New Roman" w:hAnsi="Times New Roman" w:cs="Times New Roman"/>
          <w:lang w:val="es-ES_tradnl" w:eastAsia="zh-CN" w:bidi="hi-IN"/>
        </w:rPr>
        <w:t xml:space="preserve"> planeta: devastación de los recursos naturales, extinción de la biodiversidad, desertificación, contaminación del agua y del aire, calentamiento global, deshielo glaciar, acidificación de los océanos, cambio climático, inseguridad alimentaria, guerras, pobreza multidimensional, etc. </w:t>
      </w:r>
      <w:r w:rsidR="00BE3B4C" w:rsidRPr="000B35CF">
        <w:rPr>
          <w:rFonts w:ascii="Times New Roman" w:hAnsi="Times New Roman" w:cs="Times New Roman"/>
          <w:lang w:val="es-ES_tradnl" w:eastAsia="zh-CN" w:bidi="hi-IN"/>
        </w:rPr>
        <w:t xml:space="preserve">De ahí la urgente necesidad de </w:t>
      </w:r>
      <w:r w:rsidR="00B335A6" w:rsidRPr="000B35CF">
        <w:rPr>
          <w:rFonts w:ascii="Times New Roman" w:hAnsi="Times New Roman" w:cs="Times New Roman"/>
          <w:lang w:val="es-ES_tradnl" w:eastAsia="zh-CN" w:bidi="hi-IN"/>
        </w:rPr>
        <w:t xml:space="preserve">superar el concepto de desarrollo sostenible creado por la tecno-ciencia y de </w:t>
      </w:r>
      <w:r w:rsidR="00BE3B4C" w:rsidRPr="000B35CF">
        <w:rPr>
          <w:rFonts w:ascii="Times New Roman" w:hAnsi="Times New Roman" w:cs="Times New Roman"/>
          <w:lang w:val="es-ES_tradnl" w:eastAsia="zh-CN" w:bidi="hi-IN"/>
        </w:rPr>
        <w:t xml:space="preserve">crear estrategias de desarrollo regenerativo que potencialicen nuestro impacto positivo como un sistema socio-ecológico integral. </w:t>
      </w:r>
      <w:r w:rsidR="00B335A6" w:rsidRPr="000B35CF">
        <w:rPr>
          <w:rFonts w:ascii="Times New Roman" w:hAnsi="Times New Roman" w:cs="Times New Roman"/>
          <w:lang w:val="es-ES_tradnl" w:eastAsia="zh-CN" w:bidi="hi-IN"/>
        </w:rPr>
        <w:t>Según expresa</w:t>
      </w:r>
      <w:r w:rsidR="00BE3B4C" w:rsidRPr="000B35CF">
        <w:rPr>
          <w:rFonts w:ascii="Times New Roman" w:hAnsi="Times New Roman" w:cs="Times New Roman"/>
          <w:lang w:val="es-ES_tradnl" w:eastAsia="zh-CN" w:bidi="hi-IN"/>
        </w:rPr>
        <w:t xml:space="preserve"> Pauli:</w:t>
      </w:r>
    </w:p>
    <w:p w14:paraId="7F0D942B" w14:textId="7F238335" w:rsidR="00F32286" w:rsidRPr="000B35CF" w:rsidRDefault="00F32286" w:rsidP="009E23ED">
      <w:pPr>
        <w:spacing w:before="120" w:after="120"/>
        <w:ind w:left="1134"/>
        <w:jc w:val="both"/>
        <w:rPr>
          <w:rFonts w:ascii="Times New Roman" w:hAnsi="Times New Roman" w:cs="Times New Roman"/>
          <w:sz w:val="22"/>
          <w:szCs w:val="22"/>
          <w:lang w:val="es-ES_tradnl"/>
        </w:rPr>
      </w:pPr>
      <w:r w:rsidRPr="000B35CF">
        <w:rPr>
          <w:rFonts w:ascii="Times New Roman" w:hAnsi="Times New Roman" w:cs="Times New Roman"/>
          <w:sz w:val="22"/>
          <w:szCs w:val="22"/>
          <w:lang w:val="es-ES_tradnl"/>
        </w:rPr>
        <w:t>Las industrias basadas en la economía azul, altamente productivas y capaces de generar pleno empleo, están en el horizonte. Se inspiran en la manera en que la naturaleza hace uso de la física y la bioquímica para construir totalidades que funcionan armoniosamente, canalizando la abundancia, transformando sin esfuerzo y reciclando eficientemente sin desechos ni pérdidas de energía. Estas fuerzas no sólo determinaron los parámetros de la vida en la Tierra, sino que contribuyeron a moldear la vida misma. Al pasar de una percepción lineal a una concepción cíclica y regenerativa, también podemos remodelar nuestros comportamientos y prácticas para asegurar que se satisfagan las necesidades básicas de todos y que nuestro planta azul, con todos sus habitantes, progrese hacia un futuro óptimo (Pauli, 2015: 35).</w:t>
      </w:r>
    </w:p>
    <w:p w14:paraId="7B7992D2" w14:textId="659FE800" w:rsidR="0061600C" w:rsidRPr="000B35CF" w:rsidRDefault="00F32286" w:rsidP="00BE3B4C">
      <w:pPr>
        <w:spacing w:before="120" w:after="12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En armonía con el artículo 72 de la Constitución de 2008 del Ecuador</w:t>
      </w:r>
      <w:r w:rsidR="00BE3B4C" w:rsidRPr="000B35CF">
        <w:rPr>
          <w:rStyle w:val="FootnoteReference"/>
          <w:rFonts w:ascii="Times New Roman" w:hAnsi="Times New Roman" w:cs="Times New Roman"/>
          <w:lang w:val="es-ES_tradnl"/>
        </w:rPr>
        <w:footnoteReference w:id="4"/>
      </w:r>
      <w:r w:rsidRPr="000B35CF">
        <w:rPr>
          <w:rFonts w:ascii="Times New Roman" w:hAnsi="Times New Roman" w:cs="Times New Roman"/>
          <w:lang w:val="es-ES_tradnl"/>
        </w:rPr>
        <w:t xml:space="preserve">, que señala que la naturaleza tiene derecho a la restauración, la noción de </w:t>
      </w:r>
      <w:r w:rsidRPr="000B35CF">
        <w:rPr>
          <w:rFonts w:ascii="Times New Roman" w:hAnsi="Times New Roman" w:cs="Times New Roman"/>
          <w:i/>
          <w:lang w:val="es-ES_tradnl"/>
        </w:rPr>
        <w:t>desarrollo regenerativo</w:t>
      </w:r>
      <w:r w:rsidRPr="000B35CF">
        <w:rPr>
          <w:rFonts w:ascii="Times New Roman" w:hAnsi="Times New Roman" w:cs="Times New Roman"/>
          <w:lang w:val="es-ES_tradnl"/>
        </w:rPr>
        <w:t xml:space="preserve"> nos brinda la posibilidad de “restaurar” los ecosistemas de nuestra Madre Tierra. Esta nueva forma de comprender y utilizar el ingenio, la economía y la simplicidad de la naturaleza nos ayuda a emular la ecoeficiencia intrínseca de la lógica ecosistémica y, en consecuencia, transformar de raíz la matriz productiva que se sustenta en industrias globalizadas. Esta es la esencia de la economía azul: utilizar a la naturaleza como un modelo, una medida y un mentor que nos ayuda </w:t>
      </w:r>
      <w:r w:rsidRPr="000B35CF">
        <w:rPr>
          <w:rFonts w:ascii="Times New Roman" w:hAnsi="Times New Roman" w:cs="Times New Roman"/>
          <w:lang w:val="es-ES_tradnl"/>
        </w:rPr>
        <w:lastRenderedPageBreak/>
        <w:t xml:space="preserve">a superar la crisis multidimensional provocada por la lógica </w:t>
      </w:r>
      <w:r w:rsidR="00E24425" w:rsidRPr="000B35CF">
        <w:rPr>
          <w:rFonts w:ascii="Times New Roman" w:hAnsi="Times New Roman" w:cs="Times New Roman"/>
          <w:lang w:val="es-ES_tradnl"/>
        </w:rPr>
        <w:t xml:space="preserve">reduccionista </w:t>
      </w:r>
      <w:r w:rsidRPr="000B35CF">
        <w:rPr>
          <w:rFonts w:ascii="Times New Roman" w:hAnsi="Times New Roman" w:cs="Times New Roman"/>
          <w:lang w:val="es-ES_tradnl"/>
        </w:rPr>
        <w:t>del pensamiento monocultural, colonial y epistemicida</w:t>
      </w:r>
      <w:r w:rsidR="0061600C" w:rsidRPr="000B35CF">
        <w:rPr>
          <w:rFonts w:ascii="Times New Roman" w:hAnsi="Times New Roman" w:cs="Times New Roman"/>
          <w:lang w:val="es-ES_tradnl"/>
        </w:rPr>
        <w:t xml:space="preserve"> de la ciencia moderna</w:t>
      </w:r>
      <w:r w:rsidR="00E24425" w:rsidRPr="000B35CF">
        <w:rPr>
          <w:rFonts w:ascii="Times New Roman" w:hAnsi="Times New Roman" w:cs="Times New Roman"/>
          <w:lang w:val="es-ES_tradnl"/>
        </w:rPr>
        <w:t xml:space="preserve"> (Santos, 2010)</w:t>
      </w:r>
      <w:r w:rsidRPr="000B35CF">
        <w:rPr>
          <w:rFonts w:ascii="Times New Roman" w:hAnsi="Times New Roman" w:cs="Times New Roman"/>
          <w:lang w:val="es-ES_tradnl"/>
        </w:rPr>
        <w:t>.</w:t>
      </w:r>
    </w:p>
    <w:p w14:paraId="56A57EED" w14:textId="46FD60D5" w:rsidR="00B7402C" w:rsidRPr="000B35CF" w:rsidRDefault="00BE3B4C" w:rsidP="00970305">
      <w:pPr>
        <w:spacing w:before="120" w:after="12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 xml:space="preserve"> </w:t>
      </w:r>
      <w:r w:rsidR="0061600C" w:rsidRPr="000B35CF">
        <w:rPr>
          <w:rFonts w:ascii="Times New Roman" w:hAnsi="Times New Roman" w:cs="Times New Roman"/>
          <w:lang w:val="es-ES_tradnl"/>
        </w:rPr>
        <w:t>Desde el marco de las ciencias de la complejidad,</w:t>
      </w:r>
      <w:r w:rsidR="00805E4E" w:rsidRPr="000B35CF">
        <w:rPr>
          <w:rFonts w:ascii="Times New Roman" w:hAnsi="Times New Roman" w:cs="Times New Roman"/>
          <w:i/>
          <w:lang w:val="es-ES_tradnl" w:eastAsia="zh-CN" w:bidi="hi-IN"/>
        </w:rPr>
        <w:t xml:space="preserve"> </w:t>
      </w:r>
      <w:r w:rsidR="0061600C" w:rsidRPr="000B35CF">
        <w:rPr>
          <w:rFonts w:ascii="Times New Roman" w:hAnsi="Times New Roman" w:cs="Times New Roman"/>
          <w:lang w:val="es-ES_tradnl" w:eastAsia="zh-CN" w:bidi="hi-IN"/>
        </w:rPr>
        <w:t>la</w:t>
      </w:r>
      <w:r w:rsidR="00805E4E" w:rsidRPr="000B35CF">
        <w:rPr>
          <w:rFonts w:ascii="Times New Roman" w:hAnsi="Times New Roman" w:cs="Times New Roman"/>
          <w:lang w:val="es-ES_tradnl" w:eastAsia="zh-CN" w:bidi="hi-IN"/>
        </w:rPr>
        <w:t xml:space="preserve"> </w:t>
      </w:r>
      <w:r w:rsidR="0061600C" w:rsidRPr="000B35CF">
        <w:rPr>
          <w:rFonts w:ascii="Times New Roman" w:hAnsi="Times New Roman" w:cs="Times New Roman"/>
          <w:lang w:val="es-ES_tradnl" w:eastAsia="zh-CN" w:bidi="hi-IN"/>
        </w:rPr>
        <w:t>biomimética</w:t>
      </w:r>
      <w:r w:rsidR="00805E4E" w:rsidRPr="000B35CF">
        <w:rPr>
          <w:rFonts w:ascii="Times New Roman" w:hAnsi="Times New Roman" w:cs="Times New Roman"/>
          <w:lang w:val="es-ES_tradnl" w:eastAsia="zh-CN" w:bidi="hi-IN"/>
        </w:rPr>
        <w:t xml:space="preserve"> emerge como </w:t>
      </w:r>
      <w:r w:rsidR="00E24425" w:rsidRPr="000B35CF">
        <w:rPr>
          <w:rFonts w:ascii="Times New Roman" w:hAnsi="Times New Roman" w:cs="Times New Roman"/>
          <w:lang w:val="es-ES_tradnl" w:eastAsia="zh-CN" w:bidi="hi-IN"/>
        </w:rPr>
        <w:t>un meta-sistema de pensamiento</w:t>
      </w:r>
      <w:r w:rsidR="00805E4E" w:rsidRPr="000B35CF">
        <w:rPr>
          <w:rFonts w:ascii="Times New Roman" w:hAnsi="Times New Roman" w:cs="Times New Roman"/>
          <w:lang w:val="es-ES_tradnl" w:eastAsia="zh-CN" w:bidi="hi-IN"/>
        </w:rPr>
        <w:t xml:space="preserve"> </w:t>
      </w:r>
      <w:r w:rsidR="00E24425" w:rsidRPr="000B35CF">
        <w:rPr>
          <w:rFonts w:ascii="Times New Roman" w:hAnsi="Times New Roman" w:cs="Times New Roman"/>
          <w:lang w:val="es-ES_tradnl" w:eastAsia="zh-CN" w:bidi="hi-IN"/>
        </w:rPr>
        <w:t xml:space="preserve">que busca regenerar el sistema </w:t>
      </w:r>
      <w:r w:rsidR="00805E4E" w:rsidRPr="000B35CF">
        <w:rPr>
          <w:rFonts w:ascii="Times New Roman" w:hAnsi="Times New Roman" w:cs="Times New Roman"/>
          <w:lang w:val="es-ES_tradnl" w:eastAsia="zh-CN" w:bidi="hi-IN"/>
        </w:rPr>
        <w:t>socio</w:t>
      </w:r>
      <w:r w:rsidR="00E24425" w:rsidRPr="000B35CF">
        <w:rPr>
          <w:rFonts w:ascii="Times New Roman" w:hAnsi="Times New Roman" w:cs="Times New Roman"/>
          <w:lang w:val="es-ES_tradnl" w:eastAsia="zh-CN" w:bidi="hi-IN"/>
        </w:rPr>
        <w:t xml:space="preserve">-ecológico mediante </w:t>
      </w:r>
      <w:r w:rsidR="00805E4E" w:rsidRPr="000B35CF">
        <w:rPr>
          <w:rFonts w:ascii="Times New Roman" w:hAnsi="Times New Roman" w:cs="Times New Roman"/>
          <w:lang w:val="es-ES_tradnl" w:eastAsia="zh-CN" w:bidi="hi-IN"/>
        </w:rPr>
        <w:t>una relación más cooperativa y menos dominadora con la naturaleza. La “bioeconomía” respeta los límites de la biosfera para producir de forma sostenible sin sobrepasarlos. La “ecología industrial” recompone los ciclos cerrados de los materiales. La “química verde” procura crear procesos similares a la bioquímica de la naturaleza. La “ecoarquitectura” se encamina a construir edificios e infraestructuras que afecten mínimamente a los paisajes y ecosistemas. La “ecología urbana” integra convenientemente los pueblos y las ciudades en el entorno ecosistémico local que los rodea. La “biotecnología” procura ser ambientalmente compatible en la instauración de biomoléculas artificiales al guiarse por el proceder de la naturaleza. Los “agroecosistemas” rechazan los petroquímicos de la agricultura industrial actual para crear una agricultura que imita a los ecosistemas naturales. Todos estos principios socio</w:t>
      </w:r>
      <w:r w:rsidR="00662F82" w:rsidRPr="000B35CF">
        <w:rPr>
          <w:rFonts w:ascii="Times New Roman" w:hAnsi="Times New Roman" w:cs="Times New Roman"/>
          <w:lang w:val="es-ES_tradnl" w:eastAsia="zh-CN" w:bidi="hi-IN"/>
        </w:rPr>
        <w:t>-</w:t>
      </w:r>
      <w:r w:rsidR="00805E4E" w:rsidRPr="000B35CF">
        <w:rPr>
          <w:rFonts w:ascii="Times New Roman" w:hAnsi="Times New Roman" w:cs="Times New Roman"/>
          <w:lang w:val="es-ES_tradnl" w:eastAsia="zh-CN" w:bidi="hi-IN"/>
        </w:rPr>
        <w:t xml:space="preserve">ecológicos derivados del meta-modelo biomimético representan una nueva forma de pensar el futuro de la humanidad en la Tierra, donde se busca dar prioridad a la salud de la ciudadanía mundial y de los ecosistemas naturales frente al desarrollo industrial que nos guía hacia </w:t>
      </w:r>
      <w:r w:rsidR="00662F82" w:rsidRPr="000B35CF">
        <w:rPr>
          <w:rFonts w:ascii="Times New Roman" w:hAnsi="Times New Roman" w:cs="Times New Roman"/>
          <w:lang w:val="es-ES_tradnl" w:eastAsia="zh-CN" w:bidi="hi-IN"/>
        </w:rPr>
        <w:t>el colapso civilizatorio</w:t>
      </w:r>
      <w:r w:rsidR="00C97C86" w:rsidRPr="000B35CF">
        <w:rPr>
          <w:rFonts w:ascii="Times New Roman" w:hAnsi="Times New Roman" w:cs="Times New Roman"/>
          <w:lang w:val="es-ES_tradnl" w:eastAsia="zh-CN" w:bidi="hi-IN"/>
        </w:rPr>
        <w:t>.</w:t>
      </w:r>
    </w:p>
    <w:p w14:paraId="0AAE11B9" w14:textId="49968CB1" w:rsidR="00404CC0" w:rsidRPr="000B35CF" w:rsidRDefault="00B7402C" w:rsidP="00C97C86">
      <w:pPr>
        <w:spacing w:before="120" w:after="120" w:line="360" w:lineRule="auto"/>
        <w:ind w:firstLine="567"/>
        <w:jc w:val="both"/>
        <w:rPr>
          <w:rFonts w:ascii="Times New Roman" w:hAnsi="Times New Roman" w:cs="Times New Roman"/>
          <w:lang w:val="es-ES_tradnl"/>
        </w:rPr>
      </w:pPr>
      <w:r w:rsidRPr="000B35CF">
        <w:rPr>
          <w:rFonts w:ascii="Times New Roman" w:hAnsi="Times New Roman" w:cs="Times New Roman"/>
          <w:lang w:val="es-ES_tradnl"/>
        </w:rPr>
        <w:t>Nuestra biosfera no tiene los recursos suficientes para que el modelo socioeconómico predominante en EE.UU., la Unión Europea o Japón pueda expandirse a todos los países del mundo: “si viviéramos el estilo de vida de un residente típico de EE.UU., necesitaríamos 3.9 planetas” (</w:t>
      </w:r>
      <w:r w:rsidR="00970305" w:rsidRPr="000B35CF">
        <w:rPr>
          <w:rFonts w:ascii="Times New Roman" w:hAnsi="Times New Roman" w:cs="Times New Roman"/>
          <w:lang w:val="es-ES_tradnl"/>
        </w:rPr>
        <w:t>WWF, 2014,</w:t>
      </w:r>
      <w:r w:rsidRPr="000B35CF">
        <w:rPr>
          <w:rFonts w:ascii="Times New Roman" w:hAnsi="Times New Roman" w:cs="Times New Roman"/>
          <w:lang w:val="es-ES_tradnl"/>
        </w:rPr>
        <w:t xml:space="preserve"> 36). </w:t>
      </w:r>
      <w:r w:rsidRPr="000B35CF">
        <w:rPr>
          <w:rFonts w:ascii="Times New Roman" w:hAnsi="Times New Roman" w:cs="Times New Roman"/>
          <w:lang w:val="es-ES_tradnl" w:eastAsia="zh-CN" w:bidi="hi-IN"/>
        </w:rPr>
        <w:t xml:space="preserve">Por eso el desarrollo </w:t>
      </w:r>
      <w:r w:rsidR="00970305" w:rsidRPr="000B35CF">
        <w:rPr>
          <w:rFonts w:ascii="Times New Roman" w:hAnsi="Times New Roman" w:cs="Times New Roman"/>
          <w:lang w:val="es-ES_tradnl" w:eastAsia="zh-CN" w:bidi="hi-IN"/>
        </w:rPr>
        <w:t>regenerativo</w:t>
      </w:r>
      <w:r w:rsidRPr="000B35CF">
        <w:rPr>
          <w:rFonts w:ascii="Times New Roman" w:hAnsi="Times New Roman" w:cs="Times New Roman"/>
          <w:lang w:val="es-ES_tradnl" w:eastAsia="zh-CN" w:bidi="hi-IN"/>
        </w:rPr>
        <w:t xml:space="preserve"> implica un desarrollo humano que respete los límites biofísicos establecidos por los ecosistemas naturales.</w:t>
      </w:r>
      <w:r w:rsidRPr="000B35CF">
        <w:rPr>
          <w:rFonts w:ascii="Times New Roman" w:hAnsi="Times New Roman" w:cs="Times New Roman"/>
          <w:lang w:val="es-ES_tradnl"/>
        </w:rPr>
        <w:t xml:space="preserve"> Esto significa que </w:t>
      </w:r>
      <w:r w:rsidR="00970305" w:rsidRPr="000B35CF">
        <w:rPr>
          <w:rFonts w:ascii="Times New Roman" w:hAnsi="Times New Roman" w:cs="Times New Roman"/>
          <w:lang w:val="es-ES_tradnl"/>
        </w:rPr>
        <w:t>debemos transformar la matriz productiva y</w:t>
      </w:r>
      <w:r w:rsidRPr="000B35CF">
        <w:rPr>
          <w:rFonts w:ascii="Times New Roman" w:hAnsi="Times New Roman" w:cs="Times New Roman"/>
          <w:lang w:val="es-ES_tradnl"/>
        </w:rPr>
        <w:t xml:space="preserve"> </w:t>
      </w:r>
      <w:r w:rsidR="00970305" w:rsidRPr="000B35CF">
        <w:rPr>
          <w:rFonts w:ascii="Times New Roman" w:hAnsi="Times New Roman" w:cs="Times New Roman"/>
          <w:lang w:val="es-ES_tradnl"/>
        </w:rPr>
        <w:t>no</w:t>
      </w:r>
      <w:r w:rsidRPr="000B35CF">
        <w:rPr>
          <w:rFonts w:ascii="Times New Roman" w:hAnsi="Times New Roman" w:cs="Times New Roman"/>
          <w:lang w:val="es-ES_tradnl"/>
        </w:rPr>
        <w:t xml:space="preserve"> cometer el error de intentar cambiar algunas partes del sistema capitalista globalizado</w:t>
      </w:r>
      <w:r w:rsidR="00970305" w:rsidRPr="000B35CF">
        <w:rPr>
          <w:rFonts w:ascii="Times New Roman" w:hAnsi="Times New Roman" w:cs="Times New Roman"/>
          <w:lang w:val="es-ES_tradnl"/>
        </w:rPr>
        <w:t xml:space="preserve"> actual. La Revolución Biomimética </w:t>
      </w:r>
      <w:r w:rsidR="00404CC0" w:rsidRPr="000B35CF">
        <w:rPr>
          <w:rFonts w:ascii="Times New Roman" w:hAnsi="Times New Roman" w:cs="Times New Roman"/>
          <w:lang w:val="es-ES_tradnl"/>
        </w:rPr>
        <w:t>representa</w:t>
      </w:r>
      <w:r w:rsidRPr="000B35CF">
        <w:rPr>
          <w:rFonts w:ascii="Times New Roman" w:hAnsi="Times New Roman" w:cs="Times New Roman"/>
          <w:lang w:val="es-ES_tradnl" w:eastAsia="zh-CN" w:bidi="hi-IN"/>
        </w:rPr>
        <w:t xml:space="preserve"> el inicio de un cambio de época civilizatoria que nos urge a transformar de raíz los hábitos individuales y colectivos de acumulación capital y explotación medio ambiental, especialmente en los denominados países del Norte global</w:t>
      </w:r>
      <w:r w:rsidR="00C97C86" w:rsidRPr="000B35CF">
        <w:rPr>
          <w:rFonts w:ascii="Times New Roman" w:hAnsi="Times New Roman" w:cs="Times New Roman"/>
          <w:lang w:val="es-ES_tradnl" w:eastAsia="zh-CN" w:bidi="hi-IN"/>
        </w:rPr>
        <w:t xml:space="preserve"> </w:t>
      </w:r>
      <w:r w:rsidR="00C97C86" w:rsidRPr="000B35CF">
        <w:rPr>
          <w:rFonts w:ascii="Times New Roman" w:hAnsi="Times New Roman" w:cs="Times New Roman"/>
          <w:lang w:val="es-ES_tradnl" w:eastAsia="zh-CN" w:bidi="hi-IN"/>
        </w:rPr>
        <w:t>(Collado, 2016)</w:t>
      </w:r>
      <w:r w:rsidR="002B57A3" w:rsidRPr="000B35CF">
        <w:rPr>
          <w:rFonts w:ascii="Times New Roman" w:hAnsi="Times New Roman" w:cs="Times New Roman"/>
          <w:lang w:val="es-ES_tradnl"/>
        </w:rPr>
        <w:t>.</w:t>
      </w:r>
    </w:p>
    <w:p w14:paraId="26031E3E" w14:textId="3067ED29" w:rsidR="00B7402C" w:rsidRPr="000B35CF" w:rsidRDefault="00B7402C" w:rsidP="001046CF">
      <w:pPr>
        <w:spacing w:line="360" w:lineRule="auto"/>
        <w:ind w:firstLine="720"/>
        <w:jc w:val="both"/>
        <w:rPr>
          <w:rFonts w:ascii="Times New Roman" w:hAnsi="Times New Roman" w:cs="Times New Roman"/>
          <w:lang w:val="es-ES_tradnl" w:eastAsia="zh-CN" w:bidi="hi-IN"/>
        </w:rPr>
      </w:pPr>
      <w:r w:rsidRPr="000B35CF">
        <w:rPr>
          <w:rFonts w:ascii="Times New Roman" w:hAnsi="Times New Roman" w:cs="Times New Roman"/>
          <w:lang w:val="es-ES_tradnl" w:eastAsia="zh-CN" w:bidi="hi-IN"/>
        </w:rPr>
        <w:t>Si no puede universalizarse el modelo socioeconómico de occidente a los países del Sur global, porque es un modelo insostenible, tampoco es justo que lo sigan manteniendo, ya que está dando lugar a una especie de “apartheid planetario”: donde “</w:t>
      </w:r>
      <w:r w:rsidRPr="000B35CF">
        <w:rPr>
          <w:rFonts w:ascii="Times New Roman" w:hAnsi="Times New Roman" w:cs="Times New Roman"/>
          <w:lang w:val="es-ES_tradnl"/>
        </w:rPr>
        <w:t>el 1% más rico de la población mundial acumula más riqueza que el 99% restante” (</w:t>
      </w:r>
      <w:r w:rsidR="00FF76B6" w:rsidRPr="000B35CF">
        <w:rPr>
          <w:rFonts w:ascii="Times New Roman" w:hAnsi="Times New Roman" w:cs="Times New Roman"/>
          <w:lang w:val="es-ES_tradnl"/>
        </w:rPr>
        <w:t>OXFAM, 2016,</w:t>
      </w:r>
      <w:r w:rsidRPr="000B35CF">
        <w:rPr>
          <w:rFonts w:ascii="Times New Roman" w:hAnsi="Times New Roman" w:cs="Times New Roman"/>
          <w:lang w:val="es-ES_tradnl"/>
        </w:rPr>
        <w:t xml:space="preserve"> 2) y el 80% </w:t>
      </w:r>
      <w:r w:rsidRPr="000B35CF">
        <w:rPr>
          <w:rFonts w:ascii="Times New Roman" w:hAnsi="Times New Roman" w:cs="Times New Roman"/>
          <w:lang w:val="es-ES_tradnl" w:eastAsia="zh-CN" w:bidi="hi-IN"/>
        </w:rPr>
        <w:t xml:space="preserve">la ciudadanía mundial está excluida de los grandes avances y privilegios del bienestar social alcanzado por estos países que se han “sobredesarrollado” a costa de utilizar los recursos naturales del resto. </w:t>
      </w:r>
      <w:r w:rsidRPr="000B35CF">
        <w:rPr>
          <w:rFonts w:ascii="Times New Roman" w:hAnsi="Times New Roman" w:cs="Times New Roman"/>
          <w:lang w:val="es-ES_tradnl" w:eastAsia="zh-CN" w:bidi="hi-IN"/>
        </w:rPr>
        <w:lastRenderedPageBreak/>
        <w:t>Esto significa que, en términos generales, los países del Norte global deben decrecer cuantitativamente y enfocarse en el desarrollo cualitativo, para dejar que los países del Sur global puedan crecer y desarrollarse</w:t>
      </w:r>
      <w:r w:rsidR="00FF76B6" w:rsidRPr="000B35CF">
        <w:rPr>
          <w:rFonts w:ascii="Times New Roman" w:hAnsi="Times New Roman" w:cs="Times New Roman"/>
          <w:lang w:val="es-ES_tradnl" w:eastAsia="zh-CN" w:bidi="hi-IN"/>
        </w:rPr>
        <w:t xml:space="preserve"> (</w:t>
      </w:r>
      <w:r w:rsidR="00FF76B6" w:rsidRPr="000B35CF">
        <w:rPr>
          <w:rFonts w:ascii="Times New Roman" w:hAnsi="Times New Roman" w:cs="Times New Roman"/>
          <w:lang w:val="es-ES_tradnl"/>
        </w:rPr>
        <w:t xml:space="preserve">Daly, 2014; </w:t>
      </w:r>
      <w:r w:rsidR="00FF76B6" w:rsidRPr="000B35CF">
        <w:rPr>
          <w:rFonts w:ascii="Times New Roman" w:hAnsi="Times New Roman" w:cs="Times New Roman"/>
          <w:lang w:val="es-ES_tradnl"/>
        </w:rPr>
        <w:t xml:space="preserve">Georgescu-Roegen, 2011; </w:t>
      </w:r>
      <w:r w:rsidR="00FF76B6" w:rsidRPr="000B35CF">
        <w:rPr>
          <w:rFonts w:ascii="Times New Roman" w:hAnsi="Times New Roman" w:cs="Times New Roman"/>
          <w:lang w:val="es-ES_tradnl"/>
        </w:rPr>
        <w:t>Martínez Alier, 2011; Max-Neef, 2006</w:t>
      </w:r>
      <w:r w:rsidR="00A63945" w:rsidRPr="000B35CF">
        <w:rPr>
          <w:rFonts w:ascii="Times New Roman" w:hAnsi="Times New Roman" w:cs="Times New Roman"/>
          <w:lang w:val="es-ES_tradnl"/>
        </w:rPr>
        <w:t>; Polanyi, 2001</w:t>
      </w:r>
      <w:r w:rsidR="00FF76B6" w:rsidRPr="000B35CF">
        <w:rPr>
          <w:rFonts w:ascii="Times New Roman" w:hAnsi="Times New Roman" w:cs="Times New Roman"/>
          <w:lang w:val="es-ES_tradnl"/>
        </w:rPr>
        <w:t>)</w:t>
      </w:r>
      <w:r w:rsidRPr="000B35CF">
        <w:rPr>
          <w:rFonts w:ascii="Times New Roman" w:hAnsi="Times New Roman" w:cs="Times New Roman"/>
          <w:lang w:val="es-ES_tradnl" w:eastAsia="zh-CN" w:bidi="hi-IN"/>
        </w:rPr>
        <w:t xml:space="preserve">. </w:t>
      </w:r>
      <w:r w:rsidR="00B85A77" w:rsidRPr="000B35CF">
        <w:rPr>
          <w:rFonts w:ascii="Times New Roman" w:hAnsi="Times New Roman" w:cs="Times New Roman"/>
          <w:lang w:val="es-ES_tradnl" w:eastAsia="zh-CN" w:bidi="hi-IN"/>
        </w:rPr>
        <w:t>En conclusión</w:t>
      </w:r>
      <w:r w:rsidRPr="000B35CF">
        <w:rPr>
          <w:rFonts w:ascii="Times New Roman" w:hAnsi="Times New Roman" w:cs="Times New Roman"/>
          <w:lang w:val="es-ES_tradnl" w:eastAsia="zh-CN" w:bidi="hi-IN"/>
        </w:rPr>
        <w:t xml:space="preserve">, se requieren estrategias de codesarrollo que pongan en marcha políticas equitativas de redistribución de los recursos naturales que nos acerquen a modelos de vida menos perjudiciales para el medio ambiente y que permitan un desarrollo humano digno para toda la humanidad, presente y futura. </w:t>
      </w:r>
    </w:p>
    <w:p w14:paraId="2F859968" w14:textId="77777777" w:rsidR="00886343" w:rsidRPr="000B35CF" w:rsidRDefault="00886343" w:rsidP="00886343">
      <w:pPr>
        <w:spacing w:line="360" w:lineRule="auto"/>
        <w:jc w:val="both"/>
        <w:rPr>
          <w:rFonts w:ascii="Times New Roman" w:hAnsi="Times New Roman" w:cs="Times New Roman"/>
          <w:lang w:val="es-ES_tradnl" w:eastAsia="zh-CN" w:bidi="hi-IN"/>
        </w:rPr>
      </w:pPr>
    </w:p>
    <w:p w14:paraId="73826039" w14:textId="106D9413" w:rsidR="002B57A3" w:rsidRPr="000B35CF" w:rsidRDefault="00886343" w:rsidP="00886343">
      <w:pPr>
        <w:spacing w:line="360" w:lineRule="auto"/>
        <w:jc w:val="both"/>
        <w:rPr>
          <w:rFonts w:ascii="Times New Roman" w:hAnsi="Times New Roman" w:cs="Times New Roman"/>
          <w:b/>
          <w:sz w:val="20"/>
          <w:szCs w:val="20"/>
          <w:lang w:val="es-ES_tradnl" w:eastAsia="zh-CN" w:bidi="hi-IN"/>
        </w:rPr>
      </w:pPr>
      <w:r w:rsidRPr="000B35CF">
        <w:rPr>
          <w:rFonts w:ascii="Times New Roman" w:hAnsi="Times New Roman" w:cs="Times New Roman"/>
          <w:b/>
          <w:sz w:val="20"/>
          <w:szCs w:val="20"/>
          <w:lang w:val="es-ES_tradnl" w:eastAsia="zh-CN" w:bidi="hi-IN"/>
        </w:rPr>
        <w:t>Bibliografía</w:t>
      </w:r>
    </w:p>
    <w:p w14:paraId="25436484"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Asamblea Nacional (2008). </w:t>
      </w:r>
      <w:r w:rsidRPr="000B35CF">
        <w:rPr>
          <w:rFonts w:ascii="Times New Roman" w:hAnsi="Times New Roman" w:cs="Times New Roman"/>
          <w:i/>
          <w:lang w:val="es-ES_tradnl"/>
        </w:rPr>
        <w:t xml:space="preserve">Constitución de la República del Ecuador. </w:t>
      </w:r>
      <w:r w:rsidRPr="000B35CF">
        <w:rPr>
          <w:rFonts w:ascii="Times New Roman" w:hAnsi="Times New Roman" w:cs="Times New Roman"/>
          <w:lang w:val="es-ES_tradnl"/>
        </w:rPr>
        <w:t>Quito: Asamblea Nacional.</w:t>
      </w:r>
    </w:p>
    <w:p w14:paraId="2573E037" w14:textId="77777777" w:rsidR="00886343" w:rsidRPr="000B35CF" w:rsidRDefault="00886343" w:rsidP="008E0ECB">
      <w:pPr>
        <w:jc w:val="both"/>
        <w:rPr>
          <w:rFonts w:ascii="Times New Roman" w:hAnsi="Times New Roman" w:cs="Times New Roman"/>
          <w:lang w:val="es-ES_tradnl"/>
        </w:rPr>
      </w:pPr>
    </w:p>
    <w:p w14:paraId="696D63A9" w14:textId="77777777" w:rsidR="00886343" w:rsidRPr="000B35CF" w:rsidRDefault="00886343" w:rsidP="008E0ECB">
      <w:pPr>
        <w:tabs>
          <w:tab w:val="left" w:pos="753"/>
        </w:tabs>
        <w:jc w:val="both"/>
        <w:rPr>
          <w:rFonts w:ascii="Times New Roman" w:hAnsi="Times New Roman" w:cs="Times New Roman"/>
          <w:lang w:val="es-ES_tradnl"/>
        </w:rPr>
      </w:pPr>
      <w:r w:rsidRPr="000B35CF">
        <w:rPr>
          <w:rFonts w:ascii="Times New Roman" w:eastAsia="Calibri" w:hAnsi="Times New Roman" w:cs="Times New Roman"/>
          <w:lang w:val="es-ES_tradnl"/>
        </w:rPr>
        <w:t>Benyus</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J</w:t>
      </w:r>
      <w:r w:rsidRPr="000B35CF">
        <w:rPr>
          <w:rFonts w:ascii="Times New Roman" w:hAnsi="Times New Roman" w:cs="Times New Roman"/>
          <w:lang w:val="es-ES_tradnl"/>
        </w:rPr>
        <w:t xml:space="preserve">. (2012). </w:t>
      </w:r>
      <w:r w:rsidRPr="000B35CF">
        <w:rPr>
          <w:rFonts w:ascii="Times New Roman" w:eastAsia="Calibri" w:hAnsi="Times New Roman" w:cs="Times New Roman"/>
          <w:i/>
          <w:lang w:val="es-ES_tradnl"/>
        </w:rPr>
        <w:t>Biomímesis</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Cómo</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la</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ciencia</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innova</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inspirándose</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en</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la</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naturaleza</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Barcelona</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Tusquets</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editores</w:t>
      </w:r>
      <w:r w:rsidRPr="000B35CF">
        <w:rPr>
          <w:rFonts w:ascii="Times New Roman" w:hAnsi="Times New Roman" w:cs="Times New Roman"/>
          <w:lang w:val="es-ES_tradnl"/>
        </w:rPr>
        <w:t>.</w:t>
      </w:r>
    </w:p>
    <w:p w14:paraId="5B264670" w14:textId="77777777" w:rsidR="009B4FB3" w:rsidRPr="000B35CF" w:rsidRDefault="009B4FB3" w:rsidP="008E0ECB">
      <w:pPr>
        <w:tabs>
          <w:tab w:val="left" w:pos="753"/>
        </w:tabs>
        <w:jc w:val="both"/>
        <w:rPr>
          <w:rFonts w:ascii="Times New Roman" w:hAnsi="Times New Roman" w:cs="Times New Roman"/>
          <w:lang w:val="es-ES_tradnl"/>
        </w:rPr>
      </w:pPr>
    </w:p>
    <w:p w14:paraId="685E14B2" w14:textId="2AE472CF" w:rsidR="009B4FB3" w:rsidRPr="000B35CF" w:rsidRDefault="009B4FB3"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Berkes, F., y</w:t>
      </w:r>
      <w:r w:rsidRPr="000B35CF">
        <w:rPr>
          <w:rFonts w:ascii="Times New Roman" w:hAnsi="Times New Roman" w:cs="Times New Roman"/>
          <w:sz w:val="24"/>
        </w:rPr>
        <w:t xml:space="preserve"> Folke, C. (1992). A systems perspective on the interrelations between natural, human-made and cultural capital. </w:t>
      </w:r>
      <w:r w:rsidRPr="000B35CF">
        <w:rPr>
          <w:rFonts w:ascii="Times New Roman" w:hAnsi="Times New Roman" w:cs="Times New Roman"/>
          <w:i/>
          <w:iCs/>
          <w:sz w:val="24"/>
        </w:rPr>
        <w:t>Ecological Economics</w:t>
      </w:r>
      <w:r w:rsidRPr="000B35CF">
        <w:rPr>
          <w:rFonts w:ascii="Times New Roman" w:hAnsi="Times New Roman" w:cs="Times New Roman"/>
          <w:sz w:val="24"/>
        </w:rPr>
        <w:t xml:space="preserve">, </w:t>
      </w:r>
      <w:r w:rsidRPr="000B35CF">
        <w:rPr>
          <w:rFonts w:ascii="Times New Roman" w:hAnsi="Times New Roman" w:cs="Times New Roman"/>
          <w:i/>
          <w:iCs/>
          <w:sz w:val="24"/>
        </w:rPr>
        <w:t>5</w:t>
      </w:r>
      <w:r w:rsidRPr="000B35CF">
        <w:rPr>
          <w:rFonts w:ascii="Times New Roman" w:hAnsi="Times New Roman" w:cs="Times New Roman"/>
          <w:sz w:val="24"/>
        </w:rPr>
        <w:t>(1), 1-8.</w:t>
      </w:r>
    </w:p>
    <w:p w14:paraId="0DD25C29" w14:textId="77777777" w:rsidR="00886343" w:rsidRPr="000B35CF" w:rsidRDefault="00886343" w:rsidP="008E0ECB">
      <w:pPr>
        <w:tabs>
          <w:tab w:val="left" w:pos="753"/>
        </w:tabs>
        <w:jc w:val="both"/>
        <w:rPr>
          <w:rFonts w:ascii="Times New Roman" w:hAnsi="Times New Roman" w:cs="Times New Roman"/>
          <w:lang w:val="es-ES_tradnl"/>
        </w:rPr>
      </w:pPr>
    </w:p>
    <w:p w14:paraId="000EDA54" w14:textId="5EBB4BE6" w:rsidR="004B56F7" w:rsidRPr="000B35CF" w:rsidRDefault="004B56F7" w:rsidP="008E0ECB">
      <w:pPr>
        <w:jc w:val="both"/>
        <w:rPr>
          <w:rStyle w:val="Hyperlink"/>
          <w:rFonts w:ascii="Times New Roman" w:hAnsi="Times New Roman" w:cs="Times New Roman"/>
        </w:rPr>
      </w:pPr>
      <w:r w:rsidRPr="000B35CF">
        <w:rPr>
          <w:rFonts w:ascii="Times New Roman" w:hAnsi="Times New Roman" w:cs="Times New Roman"/>
          <w:lang w:val="es-ES"/>
        </w:rPr>
        <w:t>B</w:t>
      </w:r>
      <w:r w:rsidRPr="000B35CF">
        <w:rPr>
          <w:rFonts w:ascii="Times New Roman" w:hAnsi="Times New Roman" w:cs="Times New Roman"/>
          <w:lang w:val="es-ES"/>
        </w:rPr>
        <w:t>rown, L. (2004)</w:t>
      </w:r>
      <w:r w:rsidRPr="000B35CF">
        <w:rPr>
          <w:rFonts w:ascii="Times New Roman" w:hAnsi="Times New Roman" w:cs="Times New Roman"/>
          <w:lang w:val="es-ES"/>
        </w:rPr>
        <w:t xml:space="preserve">. </w:t>
      </w:r>
      <w:r w:rsidRPr="000B35CF">
        <w:rPr>
          <w:rFonts w:ascii="Times New Roman" w:hAnsi="Times New Roman" w:cs="Times New Roman"/>
          <w:i/>
          <w:lang w:val="es-ES"/>
        </w:rPr>
        <w:t>Plan B. Salvar el planeta: ecología para un mundo en peligro</w:t>
      </w:r>
      <w:r w:rsidRPr="000B35CF">
        <w:rPr>
          <w:rFonts w:ascii="Times New Roman" w:hAnsi="Times New Roman" w:cs="Times New Roman"/>
          <w:lang w:val="es-ES"/>
        </w:rPr>
        <w:t>. Barcelona: Paidós.</w:t>
      </w:r>
    </w:p>
    <w:p w14:paraId="726DF9A3" w14:textId="77777777" w:rsidR="004B56F7" w:rsidRPr="000B35CF" w:rsidRDefault="004B56F7" w:rsidP="008E0ECB">
      <w:pPr>
        <w:jc w:val="both"/>
        <w:rPr>
          <w:rFonts w:ascii="Times New Roman" w:hAnsi="Times New Roman" w:cs="Times New Roman"/>
          <w:lang w:val="es-ES_tradnl"/>
        </w:rPr>
      </w:pPr>
    </w:p>
    <w:p w14:paraId="2C2A7235" w14:textId="7928564C" w:rsidR="00886343"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Collado-Ruano, J. (2016). </w:t>
      </w:r>
      <w:r w:rsidR="002D4F96" w:rsidRPr="000B35CF">
        <w:rPr>
          <w:rFonts w:ascii="Times New Roman" w:hAnsi="Times New Roman" w:cs="Times New Roman"/>
          <w:i/>
          <w:lang w:val="es-ES_tradnl"/>
        </w:rPr>
        <w:t>Coevolución en la Gran Historia: una introducción transdisciplinar y biomimética a los Objetivos de Desarrollo Sostenible</w:t>
      </w:r>
      <w:r w:rsidR="002D4F96" w:rsidRPr="000B35CF">
        <w:rPr>
          <w:rFonts w:ascii="Times New Roman" w:hAnsi="Times New Roman" w:cs="Times New Roman"/>
          <w:lang w:val="es-ES_tradnl"/>
        </w:rPr>
        <w:t xml:space="preserve"> (Tesis Doctoral). Salvador: UFBA.</w:t>
      </w:r>
    </w:p>
    <w:p w14:paraId="1B83A15D" w14:textId="77777777" w:rsidR="007759D9" w:rsidRPr="000B35CF" w:rsidRDefault="007759D9" w:rsidP="008E0ECB">
      <w:pPr>
        <w:jc w:val="both"/>
        <w:rPr>
          <w:rFonts w:ascii="Times New Roman" w:hAnsi="Times New Roman" w:cs="Times New Roman"/>
          <w:lang w:val="es-ES_tradnl"/>
        </w:rPr>
      </w:pPr>
    </w:p>
    <w:p w14:paraId="4B61FDFB" w14:textId="1DFB67F8" w:rsidR="000C2A96" w:rsidRPr="000B35CF" w:rsidRDefault="000C2A96" w:rsidP="008E0ECB">
      <w:pPr>
        <w:jc w:val="both"/>
        <w:rPr>
          <w:rFonts w:ascii="Times New Roman" w:eastAsia="Times New Roman" w:hAnsi="Times New Roman" w:cs="Times New Roman"/>
        </w:rPr>
      </w:pPr>
      <w:r w:rsidRPr="000B35CF">
        <w:rPr>
          <w:rFonts w:ascii="Times New Roman" w:hAnsi="Times New Roman" w:cs="Times New Roman"/>
          <w:lang w:val="es-ES_tradnl"/>
        </w:rPr>
        <w:t>Collado-Ruano, J. (2017)</w:t>
      </w:r>
      <w:r w:rsidRPr="000B35CF">
        <w:rPr>
          <w:rFonts w:ascii="Times New Roman" w:eastAsia="Times New Roman" w:hAnsi="Times New Roman" w:cs="Times New Roman"/>
        </w:rPr>
        <w:t xml:space="preserve">. El Antropoceno en el contexto de la Gran Historia: consideraciones biomiméticas. </w:t>
      </w:r>
      <w:r w:rsidRPr="000B35CF">
        <w:rPr>
          <w:rFonts w:ascii="Times New Roman" w:eastAsia="Times New Roman" w:hAnsi="Times New Roman" w:cs="Times New Roman"/>
          <w:i/>
          <w:iCs/>
        </w:rPr>
        <w:t>ILIA. Debates sobre investigación en Artes</w:t>
      </w:r>
      <w:r w:rsidRPr="000B35CF">
        <w:rPr>
          <w:rFonts w:ascii="Times New Roman" w:eastAsia="Times New Roman" w:hAnsi="Times New Roman" w:cs="Times New Roman"/>
        </w:rPr>
        <w:t>. Guayaquil: UArtes Ediciones Ensayo, pp. 58-68.</w:t>
      </w:r>
    </w:p>
    <w:p w14:paraId="1560D7E2" w14:textId="25BFD52E" w:rsidR="00886343" w:rsidRPr="000B35CF" w:rsidRDefault="00886343" w:rsidP="008E0ECB">
      <w:pPr>
        <w:jc w:val="both"/>
        <w:rPr>
          <w:rFonts w:ascii="Times New Roman" w:hAnsi="Times New Roman" w:cs="Times New Roman"/>
          <w:lang w:val="es-ES_tradnl"/>
        </w:rPr>
      </w:pPr>
    </w:p>
    <w:p w14:paraId="3F46AA7B" w14:textId="1449A1DE"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Collado-Ruano, J. (2018). </w:t>
      </w:r>
      <w:r w:rsidR="00D74A7E" w:rsidRPr="000B35CF">
        <w:rPr>
          <w:rFonts w:ascii="Times New Roman" w:eastAsia="Times New Roman" w:hAnsi="Times New Roman" w:cs="Times New Roman"/>
        </w:rPr>
        <w:t xml:space="preserve">Cosmodern Education: Emotional, Spiritual, and Ecological Literacy to Develop a Sustainable Mindset. In: </w:t>
      </w:r>
      <w:r w:rsidR="00D74A7E" w:rsidRPr="000B35CF">
        <w:rPr>
          <w:rFonts w:ascii="Times New Roman" w:eastAsia="Times New Roman" w:hAnsi="Times New Roman" w:cs="Times New Roman"/>
          <w:i/>
          <w:iCs/>
        </w:rPr>
        <w:t xml:space="preserve">Developing Sustainability Mindset in Management Education. </w:t>
      </w:r>
      <w:r w:rsidR="00D74A7E" w:rsidRPr="000B35CF">
        <w:rPr>
          <w:rFonts w:ascii="Times New Roman" w:eastAsia="Times New Roman" w:hAnsi="Times New Roman" w:cs="Times New Roman"/>
        </w:rPr>
        <w:t xml:space="preserve">New York: Greenleaf Publishing, pp. 133-157. </w:t>
      </w:r>
    </w:p>
    <w:p w14:paraId="6B6A1BA1" w14:textId="77777777" w:rsidR="00886343" w:rsidRPr="000B35CF" w:rsidRDefault="00886343" w:rsidP="008E0ECB">
      <w:pPr>
        <w:jc w:val="both"/>
        <w:rPr>
          <w:rFonts w:ascii="Times New Roman" w:hAnsi="Times New Roman" w:cs="Times New Roman"/>
          <w:lang w:val="es-ES_tradnl"/>
        </w:rPr>
      </w:pPr>
    </w:p>
    <w:p w14:paraId="60B2D35E"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Daly, H. (2014). </w:t>
      </w:r>
      <w:r w:rsidRPr="000B35CF">
        <w:rPr>
          <w:rFonts w:ascii="Times New Roman" w:hAnsi="Times New Roman" w:cs="Times New Roman"/>
          <w:i/>
          <w:lang w:val="es-ES_tradnl"/>
        </w:rPr>
        <w:t xml:space="preserve">From Uneconomic Growth to a Steady-Stat Economy. </w:t>
      </w:r>
      <w:r w:rsidRPr="000B35CF">
        <w:rPr>
          <w:rFonts w:ascii="Times New Roman" w:hAnsi="Times New Roman" w:cs="Times New Roman"/>
          <w:lang w:val="es-ES_tradnl"/>
        </w:rPr>
        <w:t>Northampton: EEPL.</w:t>
      </w:r>
    </w:p>
    <w:p w14:paraId="45F9E4C1" w14:textId="77777777" w:rsidR="00886343" w:rsidRPr="000B35CF" w:rsidRDefault="00886343" w:rsidP="008E0ECB">
      <w:pPr>
        <w:jc w:val="both"/>
        <w:rPr>
          <w:rFonts w:ascii="Times New Roman" w:hAnsi="Times New Roman" w:cs="Times New Roman"/>
          <w:lang w:val="es-ES_tradnl"/>
        </w:rPr>
      </w:pPr>
    </w:p>
    <w:p w14:paraId="40EF4782" w14:textId="126E76D8" w:rsidR="00C04B52" w:rsidRPr="000B35CF" w:rsidRDefault="00C04B52" w:rsidP="008E0ECB">
      <w:pPr>
        <w:spacing w:after="120"/>
        <w:jc w:val="both"/>
        <w:rPr>
          <w:rFonts w:ascii="Times New Roman" w:hAnsi="Times New Roman" w:cs="Times New Roman"/>
          <w:lang w:val="es-ES"/>
        </w:rPr>
      </w:pPr>
      <w:r w:rsidRPr="000B35CF">
        <w:rPr>
          <w:rFonts w:ascii="Times New Roman" w:hAnsi="Times New Roman" w:cs="Times New Roman"/>
        </w:rPr>
        <w:t xml:space="preserve">Dussel, E. (2006). </w:t>
      </w:r>
      <w:r w:rsidRPr="000B35CF">
        <w:rPr>
          <w:rStyle w:val="Hyperlink"/>
          <w:rFonts w:ascii="Times New Roman" w:hAnsi="Times New Roman" w:cs="Times New Roman"/>
          <w:lang w:val="es-ES"/>
        </w:rPr>
        <w:t>Ética de la liberación en la edad de la globalización y de la exclusión (5ª edición). Madrid:</w:t>
      </w:r>
      <w:r w:rsidRPr="000B35CF">
        <w:rPr>
          <w:rStyle w:val="Hyperlink"/>
          <w:rFonts w:ascii="Times New Roman" w:hAnsi="Times New Roman" w:cs="Times New Roman"/>
          <w:lang w:val="es-ES"/>
        </w:rPr>
        <w:t xml:space="preserve"> Ed. Trotta</w:t>
      </w:r>
      <w:r w:rsidRPr="000B35CF">
        <w:rPr>
          <w:rStyle w:val="Hyperlink"/>
          <w:rFonts w:ascii="Times New Roman" w:hAnsi="Times New Roman" w:cs="Times New Roman"/>
          <w:lang w:val="es-ES"/>
        </w:rPr>
        <w:t>.</w:t>
      </w:r>
    </w:p>
    <w:p w14:paraId="36970AF0" w14:textId="77777777" w:rsidR="00C04B52" w:rsidRPr="000B35CF" w:rsidRDefault="00C04B52" w:rsidP="008E0ECB">
      <w:pPr>
        <w:pStyle w:val="Bibliografa2"/>
        <w:spacing w:line="240" w:lineRule="auto"/>
        <w:ind w:left="0" w:firstLine="0"/>
        <w:jc w:val="both"/>
        <w:rPr>
          <w:rFonts w:ascii="Times New Roman" w:hAnsi="Times New Roman" w:cs="Times New Roman"/>
          <w:sz w:val="24"/>
        </w:rPr>
      </w:pPr>
    </w:p>
    <w:p w14:paraId="28B6F09E" w14:textId="3A860522" w:rsidR="00A47D60" w:rsidRPr="000B35CF" w:rsidRDefault="00A47D60"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Erb, K.-H. (2012). How a socio-ecological metabolism approach can help to advance our understanding of changes in land-use intensity. </w:t>
      </w:r>
      <w:r w:rsidRPr="000B35CF">
        <w:rPr>
          <w:rFonts w:ascii="Times New Roman" w:hAnsi="Times New Roman" w:cs="Times New Roman"/>
          <w:i/>
          <w:iCs/>
          <w:sz w:val="24"/>
        </w:rPr>
        <w:t>Ecological Economics</w:t>
      </w:r>
      <w:r w:rsidRPr="000B35CF">
        <w:rPr>
          <w:rFonts w:ascii="Times New Roman" w:hAnsi="Times New Roman" w:cs="Times New Roman"/>
          <w:sz w:val="24"/>
        </w:rPr>
        <w:t xml:space="preserve">, </w:t>
      </w:r>
      <w:r w:rsidRPr="000B35CF">
        <w:rPr>
          <w:rFonts w:ascii="Times New Roman" w:hAnsi="Times New Roman" w:cs="Times New Roman"/>
          <w:i/>
          <w:iCs/>
          <w:sz w:val="24"/>
        </w:rPr>
        <w:t>76</w:t>
      </w:r>
      <w:r w:rsidRPr="000B35CF">
        <w:rPr>
          <w:rFonts w:ascii="Times New Roman" w:hAnsi="Times New Roman" w:cs="Times New Roman"/>
          <w:sz w:val="24"/>
        </w:rPr>
        <w:t>(0), 8-14.</w:t>
      </w:r>
    </w:p>
    <w:p w14:paraId="0D39A110" w14:textId="77777777" w:rsidR="00A47D60" w:rsidRPr="000B35CF" w:rsidRDefault="00A47D60" w:rsidP="008E0ECB">
      <w:pPr>
        <w:jc w:val="both"/>
        <w:rPr>
          <w:rFonts w:ascii="Times New Roman" w:hAnsi="Times New Roman" w:cs="Times New Roman"/>
          <w:lang w:val="es-ES_tradnl"/>
        </w:rPr>
      </w:pPr>
    </w:p>
    <w:p w14:paraId="18268C7B" w14:textId="5775B188" w:rsidR="006508AE" w:rsidRPr="000B35CF" w:rsidRDefault="006508AE"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Gallopin, G., Gutman, P., </w:t>
      </w:r>
      <w:r w:rsidRPr="000B35CF">
        <w:rPr>
          <w:rFonts w:ascii="Times New Roman" w:hAnsi="Times New Roman" w:cs="Times New Roman"/>
          <w:sz w:val="24"/>
        </w:rPr>
        <w:t>y</w:t>
      </w:r>
      <w:r w:rsidRPr="000B35CF">
        <w:rPr>
          <w:rFonts w:ascii="Times New Roman" w:hAnsi="Times New Roman" w:cs="Times New Roman"/>
          <w:sz w:val="24"/>
        </w:rPr>
        <w:t xml:space="preserve"> Maletta, H. (1989). Empobrecimiento Global, desarrollo sostenible y medio ambiente: un enfoque conceptual. </w:t>
      </w:r>
      <w:r w:rsidRPr="000B35CF">
        <w:rPr>
          <w:rFonts w:ascii="Times New Roman" w:hAnsi="Times New Roman" w:cs="Times New Roman"/>
          <w:i/>
          <w:iCs/>
          <w:sz w:val="24"/>
        </w:rPr>
        <w:t>Revista Internacional de Ciencias Sociales</w:t>
      </w:r>
      <w:r w:rsidRPr="000B35CF">
        <w:rPr>
          <w:rFonts w:ascii="Times New Roman" w:hAnsi="Times New Roman" w:cs="Times New Roman"/>
          <w:sz w:val="24"/>
        </w:rPr>
        <w:t xml:space="preserve">, </w:t>
      </w:r>
      <w:r w:rsidRPr="000B35CF">
        <w:rPr>
          <w:rFonts w:ascii="Times New Roman" w:hAnsi="Times New Roman" w:cs="Times New Roman"/>
          <w:i/>
          <w:iCs/>
          <w:sz w:val="24"/>
        </w:rPr>
        <w:t>121</w:t>
      </w:r>
      <w:r w:rsidRPr="000B35CF">
        <w:rPr>
          <w:rFonts w:ascii="Times New Roman" w:hAnsi="Times New Roman" w:cs="Times New Roman"/>
          <w:sz w:val="24"/>
        </w:rPr>
        <w:t>, 403-428.</w:t>
      </w:r>
    </w:p>
    <w:p w14:paraId="32D1F8B6" w14:textId="77777777" w:rsidR="008E0ECB" w:rsidRPr="000B35CF" w:rsidRDefault="008E0ECB" w:rsidP="008E0ECB">
      <w:pPr>
        <w:pStyle w:val="Bibliografa2"/>
        <w:spacing w:line="240" w:lineRule="auto"/>
        <w:ind w:left="0" w:firstLine="0"/>
        <w:jc w:val="both"/>
        <w:rPr>
          <w:rFonts w:ascii="Times New Roman" w:hAnsi="Times New Roman" w:cs="Times New Roman"/>
          <w:sz w:val="24"/>
        </w:rPr>
      </w:pPr>
    </w:p>
    <w:p w14:paraId="19E7FA6A" w14:textId="77777777" w:rsidR="006508AE" w:rsidRPr="000B35CF" w:rsidRDefault="006508AE"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lastRenderedPageBreak/>
        <w:t xml:space="preserve">Gandy, M. (2004). Rethinking urban metabolism: water, space and the modern city. </w:t>
      </w:r>
      <w:r w:rsidRPr="000B35CF">
        <w:rPr>
          <w:rFonts w:ascii="Times New Roman" w:hAnsi="Times New Roman" w:cs="Times New Roman"/>
          <w:i/>
          <w:iCs/>
          <w:sz w:val="24"/>
        </w:rPr>
        <w:t>City: analysis of urban trends, culture, theory, policy, action</w:t>
      </w:r>
      <w:r w:rsidRPr="000B35CF">
        <w:rPr>
          <w:rFonts w:ascii="Times New Roman" w:hAnsi="Times New Roman" w:cs="Times New Roman"/>
          <w:sz w:val="24"/>
        </w:rPr>
        <w:t xml:space="preserve">, </w:t>
      </w:r>
      <w:r w:rsidRPr="000B35CF">
        <w:rPr>
          <w:rFonts w:ascii="Times New Roman" w:hAnsi="Times New Roman" w:cs="Times New Roman"/>
          <w:i/>
          <w:iCs/>
          <w:sz w:val="24"/>
        </w:rPr>
        <w:t>8</w:t>
      </w:r>
      <w:r w:rsidRPr="000B35CF">
        <w:rPr>
          <w:rFonts w:ascii="Times New Roman" w:hAnsi="Times New Roman" w:cs="Times New Roman"/>
          <w:sz w:val="24"/>
        </w:rPr>
        <w:t>(3), 363–379.</w:t>
      </w:r>
    </w:p>
    <w:p w14:paraId="5DBC3412" w14:textId="77777777" w:rsidR="006508AE" w:rsidRPr="000B35CF" w:rsidRDefault="006508AE" w:rsidP="008E0ECB">
      <w:pPr>
        <w:jc w:val="both"/>
        <w:rPr>
          <w:rFonts w:ascii="Times New Roman" w:hAnsi="Times New Roman" w:cs="Times New Roman"/>
          <w:lang w:val="es-ES_tradnl"/>
        </w:rPr>
      </w:pPr>
    </w:p>
    <w:p w14:paraId="1EC988CC"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Georgescu-Roegen, N. (2011). </w:t>
      </w:r>
      <w:r w:rsidRPr="000B35CF">
        <w:rPr>
          <w:rFonts w:ascii="Times New Roman" w:hAnsi="Times New Roman" w:cs="Times New Roman"/>
          <w:i/>
          <w:lang w:val="es-ES_tradnl"/>
        </w:rPr>
        <w:t xml:space="preserve">From Bioeconomics to Degrowth. </w:t>
      </w:r>
      <w:r w:rsidRPr="000B35CF">
        <w:rPr>
          <w:rFonts w:ascii="Times New Roman" w:hAnsi="Times New Roman" w:cs="Times New Roman"/>
          <w:lang w:val="es-ES_tradnl"/>
        </w:rPr>
        <w:t>New York: Routldge.</w:t>
      </w:r>
    </w:p>
    <w:p w14:paraId="513C1EEE" w14:textId="77777777" w:rsidR="00886343" w:rsidRPr="000B35CF" w:rsidRDefault="00886343" w:rsidP="008E0ECB">
      <w:pPr>
        <w:jc w:val="both"/>
        <w:rPr>
          <w:rFonts w:ascii="Times New Roman" w:hAnsi="Times New Roman" w:cs="Times New Roman"/>
          <w:lang w:val="es-ES_tradnl"/>
        </w:rPr>
      </w:pPr>
    </w:p>
    <w:p w14:paraId="072DCBD8" w14:textId="388C3899" w:rsidR="00C14F6E" w:rsidRPr="000B35CF" w:rsidRDefault="00C14F6E" w:rsidP="008E0ECB">
      <w:pPr>
        <w:jc w:val="both"/>
        <w:rPr>
          <w:rFonts w:ascii="Times New Roman" w:hAnsi="Times New Roman" w:cs="Times New Roman"/>
          <w:lang w:val="es-ES" w:eastAsia="zh-CN" w:bidi="hi-IN"/>
        </w:rPr>
      </w:pPr>
      <w:r w:rsidRPr="000B35CF">
        <w:rPr>
          <w:rFonts w:ascii="Times New Roman" w:hAnsi="Times New Roman" w:cs="Times New Roman"/>
          <w:lang w:val="es-ES" w:eastAsia="zh-CN" w:bidi="hi-IN"/>
        </w:rPr>
        <w:t>H</w:t>
      </w:r>
      <w:r w:rsidRPr="000B35CF">
        <w:rPr>
          <w:rFonts w:ascii="Times New Roman" w:hAnsi="Times New Roman" w:cs="Times New Roman"/>
          <w:lang w:val="es-ES" w:eastAsia="zh-CN" w:bidi="hi-IN"/>
        </w:rPr>
        <w:t>olmgren, D. (2010)</w:t>
      </w:r>
      <w:r w:rsidRPr="000B35CF">
        <w:rPr>
          <w:rFonts w:ascii="Times New Roman" w:hAnsi="Times New Roman" w:cs="Times New Roman"/>
          <w:lang w:val="es-ES" w:eastAsia="zh-CN" w:bidi="hi-IN"/>
        </w:rPr>
        <w:t>. Permaculture: Principles &amp; Pathways Beyond Sustainability.</w:t>
      </w:r>
      <w:r w:rsidRPr="000B35CF">
        <w:rPr>
          <w:rFonts w:ascii="Times New Roman" w:hAnsi="Times New Roman" w:cs="Times New Roman"/>
          <w:lang w:val="es-ES" w:eastAsia="zh-CN" w:bidi="hi-IN"/>
        </w:rPr>
        <w:t xml:space="preserve"> London: Permanent Publications</w:t>
      </w:r>
      <w:r w:rsidRPr="000B35CF">
        <w:rPr>
          <w:rFonts w:ascii="Times New Roman" w:hAnsi="Times New Roman" w:cs="Times New Roman"/>
          <w:lang w:val="es-ES" w:eastAsia="zh-CN" w:bidi="hi-IN"/>
        </w:rPr>
        <w:t>.</w:t>
      </w:r>
    </w:p>
    <w:p w14:paraId="02F1DA9D" w14:textId="77777777" w:rsidR="00C14F6E" w:rsidRPr="000B35CF" w:rsidRDefault="00C14F6E" w:rsidP="008E0ECB">
      <w:pPr>
        <w:pStyle w:val="Bibliography1"/>
        <w:spacing w:line="240" w:lineRule="auto"/>
        <w:ind w:left="0" w:firstLine="0"/>
        <w:rPr>
          <w:rFonts w:ascii="Times New Roman" w:hAnsi="Times New Roman"/>
          <w:sz w:val="24"/>
          <w:szCs w:val="24"/>
        </w:rPr>
      </w:pPr>
    </w:p>
    <w:p w14:paraId="0E7A5D64" w14:textId="70090937" w:rsidR="00F37C01" w:rsidRPr="000B35CF" w:rsidRDefault="00F37C01" w:rsidP="008E0ECB">
      <w:pPr>
        <w:pStyle w:val="Bibliography1"/>
        <w:spacing w:line="240" w:lineRule="auto"/>
        <w:ind w:left="0" w:firstLine="0"/>
        <w:rPr>
          <w:rFonts w:ascii="Times New Roman" w:hAnsi="Times New Roman"/>
          <w:sz w:val="24"/>
          <w:szCs w:val="24"/>
        </w:rPr>
      </w:pPr>
      <w:r w:rsidRPr="000B35CF">
        <w:rPr>
          <w:rFonts w:ascii="Times New Roman" w:hAnsi="Times New Roman"/>
          <w:sz w:val="24"/>
          <w:szCs w:val="24"/>
        </w:rPr>
        <w:t xml:space="preserve">Hurrell, J. (1970). Social organization and the environment: Aspects of contemporary social ethology. </w:t>
      </w:r>
      <w:r w:rsidRPr="000B35CF">
        <w:rPr>
          <w:rFonts w:ascii="Times New Roman" w:hAnsi="Times New Roman"/>
          <w:i/>
          <w:iCs/>
          <w:sz w:val="24"/>
          <w:szCs w:val="24"/>
        </w:rPr>
        <w:t>Animal Behaviour</w:t>
      </w:r>
      <w:r w:rsidRPr="000B35CF">
        <w:rPr>
          <w:rFonts w:ascii="Times New Roman" w:hAnsi="Times New Roman"/>
          <w:sz w:val="24"/>
          <w:szCs w:val="24"/>
        </w:rPr>
        <w:t xml:space="preserve">, </w:t>
      </w:r>
      <w:r w:rsidRPr="000B35CF">
        <w:rPr>
          <w:rFonts w:ascii="Times New Roman" w:hAnsi="Times New Roman"/>
          <w:i/>
          <w:iCs/>
          <w:sz w:val="24"/>
          <w:szCs w:val="24"/>
        </w:rPr>
        <w:t>18</w:t>
      </w:r>
      <w:r w:rsidRPr="000B35CF">
        <w:rPr>
          <w:rFonts w:ascii="Times New Roman" w:hAnsi="Times New Roman"/>
          <w:sz w:val="24"/>
          <w:szCs w:val="24"/>
        </w:rPr>
        <w:t xml:space="preserve">, </w:t>
      </w:r>
      <w:r w:rsidRPr="000B35CF">
        <w:rPr>
          <w:rFonts w:ascii="Times New Roman" w:hAnsi="Times New Roman"/>
          <w:i/>
          <w:iCs/>
          <w:sz w:val="24"/>
          <w:szCs w:val="24"/>
        </w:rPr>
        <w:t>Part 2</w:t>
      </w:r>
      <w:r w:rsidRPr="000B35CF">
        <w:rPr>
          <w:rFonts w:ascii="Times New Roman" w:hAnsi="Times New Roman"/>
          <w:sz w:val="24"/>
          <w:szCs w:val="24"/>
        </w:rPr>
        <w:t>(0), 197-209</w:t>
      </w:r>
      <w:r w:rsidRPr="000B35CF">
        <w:rPr>
          <w:rFonts w:ascii="Times New Roman" w:hAnsi="Times New Roman"/>
          <w:sz w:val="24"/>
          <w:szCs w:val="24"/>
        </w:rPr>
        <w:t>.</w:t>
      </w:r>
    </w:p>
    <w:p w14:paraId="075D6E51" w14:textId="77777777" w:rsidR="00F37C01" w:rsidRPr="000B35CF" w:rsidRDefault="00F37C01" w:rsidP="008E0ECB">
      <w:pPr>
        <w:jc w:val="both"/>
        <w:rPr>
          <w:rFonts w:ascii="Times New Roman" w:hAnsi="Times New Roman" w:cs="Times New Roman"/>
          <w:lang w:val="es-ES_tradnl"/>
        </w:rPr>
      </w:pPr>
    </w:p>
    <w:p w14:paraId="38AD390C" w14:textId="030828E6" w:rsidR="0087669F" w:rsidRPr="000B35CF" w:rsidRDefault="0087669F"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Kaïka, M. (2003). Constructing Scarcity and Sensationalising Water Politics: 170 Days That Shook Athens. </w:t>
      </w:r>
      <w:r w:rsidRPr="000B35CF">
        <w:rPr>
          <w:rFonts w:ascii="Times New Roman" w:hAnsi="Times New Roman" w:cs="Times New Roman"/>
          <w:i/>
          <w:iCs/>
          <w:sz w:val="24"/>
        </w:rPr>
        <w:t>Antipode</w:t>
      </w:r>
      <w:r w:rsidRPr="000B35CF">
        <w:rPr>
          <w:rFonts w:ascii="Times New Roman" w:hAnsi="Times New Roman" w:cs="Times New Roman"/>
          <w:sz w:val="24"/>
        </w:rPr>
        <w:t xml:space="preserve">, </w:t>
      </w:r>
      <w:r w:rsidRPr="000B35CF">
        <w:rPr>
          <w:rFonts w:ascii="Times New Roman" w:hAnsi="Times New Roman" w:cs="Times New Roman"/>
          <w:i/>
          <w:iCs/>
          <w:sz w:val="24"/>
        </w:rPr>
        <w:t>35</w:t>
      </w:r>
      <w:r w:rsidRPr="000B35CF">
        <w:rPr>
          <w:rFonts w:ascii="Times New Roman" w:hAnsi="Times New Roman" w:cs="Times New Roman"/>
          <w:sz w:val="24"/>
        </w:rPr>
        <w:t>, 919–954.</w:t>
      </w:r>
    </w:p>
    <w:p w14:paraId="6B15A517" w14:textId="77777777" w:rsidR="0087669F" w:rsidRPr="000B35CF" w:rsidRDefault="0087669F" w:rsidP="008E0ECB">
      <w:pPr>
        <w:pStyle w:val="Bibliografa2"/>
        <w:spacing w:line="240" w:lineRule="auto"/>
        <w:ind w:left="0" w:firstLine="0"/>
        <w:jc w:val="both"/>
        <w:rPr>
          <w:rFonts w:ascii="Times New Roman" w:hAnsi="Times New Roman" w:cs="Times New Roman"/>
          <w:sz w:val="24"/>
        </w:rPr>
      </w:pPr>
    </w:p>
    <w:p w14:paraId="4EE21866" w14:textId="3FDCDFB6" w:rsidR="00097B21" w:rsidRPr="000B35CF" w:rsidRDefault="00097B21" w:rsidP="008E0ECB">
      <w:pPr>
        <w:widowControl w:val="0"/>
        <w:autoSpaceDE w:val="0"/>
        <w:autoSpaceDN w:val="0"/>
        <w:adjustRightInd w:val="0"/>
        <w:spacing w:after="240"/>
        <w:jc w:val="both"/>
        <w:rPr>
          <w:rFonts w:ascii="Times New Roman" w:eastAsiaTheme="minorEastAsia" w:hAnsi="Times New Roman" w:cs="Times New Roman"/>
          <w:lang w:val="es-ES_tradnl"/>
        </w:rPr>
      </w:pPr>
      <w:r w:rsidRPr="000B35CF">
        <w:rPr>
          <w:rFonts w:ascii="Times New Roman" w:hAnsi="Times New Roman" w:cs="Times New Roman"/>
        </w:rPr>
        <w:t xml:space="preserve">Latour, B. (1993). </w:t>
      </w:r>
      <w:r w:rsidRPr="000B35CF">
        <w:rPr>
          <w:rFonts w:ascii="Times New Roman" w:hAnsi="Times New Roman" w:cs="Times New Roman"/>
          <w:i/>
          <w:iCs/>
        </w:rPr>
        <w:t>We have never been modern</w:t>
      </w:r>
      <w:r w:rsidRPr="000B35CF">
        <w:rPr>
          <w:rFonts w:ascii="Times New Roman" w:hAnsi="Times New Roman" w:cs="Times New Roman"/>
        </w:rPr>
        <w:t>. USA: Harvard University Press</w:t>
      </w:r>
      <w:r w:rsidRPr="000B35CF">
        <w:rPr>
          <w:rFonts w:ascii="Times New Roman" w:eastAsiaTheme="minorEastAsia" w:hAnsi="Times New Roman" w:cs="Times New Roman"/>
          <w:lang w:val="es-ES_tradnl"/>
        </w:rPr>
        <w:t>.</w:t>
      </w:r>
    </w:p>
    <w:p w14:paraId="3F6CD252" w14:textId="77777777" w:rsidR="00886343" w:rsidRPr="000B35CF" w:rsidRDefault="00886343" w:rsidP="008E0ECB">
      <w:pPr>
        <w:widowControl w:val="0"/>
        <w:autoSpaceDE w:val="0"/>
        <w:autoSpaceDN w:val="0"/>
        <w:adjustRightInd w:val="0"/>
        <w:spacing w:after="240"/>
        <w:jc w:val="both"/>
        <w:rPr>
          <w:rFonts w:ascii="Times New Roman" w:eastAsiaTheme="minorEastAsia" w:hAnsi="Times New Roman" w:cs="Times New Roman"/>
          <w:lang w:val="es-ES_tradnl"/>
        </w:rPr>
      </w:pPr>
      <w:r w:rsidRPr="000B35CF">
        <w:rPr>
          <w:rFonts w:ascii="Times New Roman" w:eastAsiaTheme="minorEastAsia" w:hAnsi="Times New Roman" w:cs="Times New Roman"/>
          <w:lang w:val="es-ES_tradnl"/>
        </w:rPr>
        <w:t xml:space="preserve">Leakey, R., y Lewin, R. (1996). </w:t>
      </w:r>
      <w:r w:rsidRPr="000B35CF">
        <w:rPr>
          <w:rFonts w:ascii="Times New Roman" w:eastAsiaTheme="minorEastAsia" w:hAnsi="Times New Roman" w:cs="Times New Roman"/>
          <w:i/>
          <w:lang w:val="es-ES_tradnl"/>
        </w:rPr>
        <w:t>The Sixth Extinction: Biodiversity and Its Survival.</w:t>
      </w:r>
      <w:r w:rsidRPr="000B35CF">
        <w:rPr>
          <w:rFonts w:ascii="Times New Roman" w:eastAsiaTheme="minorEastAsia" w:hAnsi="Times New Roman" w:cs="Times New Roman"/>
          <w:lang w:val="es-ES_tradnl"/>
        </w:rPr>
        <w:t xml:space="preserve"> Nairobi: Phoenix Books. </w:t>
      </w:r>
    </w:p>
    <w:p w14:paraId="66332640" w14:textId="22BB40F3" w:rsidR="00671C75" w:rsidRPr="000B35CF" w:rsidRDefault="00671C75" w:rsidP="008E0ECB">
      <w:pPr>
        <w:jc w:val="both"/>
        <w:rPr>
          <w:rFonts w:ascii="Times New Roman" w:hAnsi="Times New Roman" w:cs="Times New Roman"/>
          <w:lang w:val="es-ES_tradnl"/>
        </w:rPr>
      </w:pPr>
      <w:r w:rsidRPr="000B35CF">
        <w:rPr>
          <w:rFonts w:ascii="Times New Roman" w:hAnsi="Times New Roman" w:cs="Times New Roman"/>
        </w:rPr>
        <w:t xml:space="preserve">Levin, S. A. (1998). Ecosystems and the Biosphere as Complex Adaptive Systems. </w:t>
      </w:r>
      <w:r w:rsidRPr="000B35CF">
        <w:rPr>
          <w:rFonts w:ascii="Times New Roman" w:hAnsi="Times New Roman" w:cs="Times New Roman"/>
          <w:i/>
          <w:iCs/>
        </w:rPr>
        <w:t>Ecosystems</w:t>
      </w:r>
      <w:r w:rsidRPr="000B35CF">
        <w:rPr>
          <w:rFonts w:ascii="Times New Roman" w:hAnsi="Times New Roman" w:cs="Times New Roman"/>
        </w:rPr>
        <w:t xml:space="preserve">, </w:t>
      </w:r>
      <w:r w:rsidRPr="000B35CF">
        <w:rPr>
          <w:rFonts w:ascii="Times New Roman" w:hAnsi="Times New Roman" w:cs="Times New Roman"/>
          <w:i/>
          <w:iCs/>
        </w:rPr>
        <w:t>1</w:t>
      </w:r>
      <w:r w:rsidRPr="000B35CF">
        <w:rPr>
          <w:rFonts w:ascii="Times New Roman" w:hAnsi="Times New Roman" w:cs="Times New Roman"/>
        </w:rPr>
        <w:t>(5), 431-436.</w:t>
      </w:r>
    </w:p>
    <w:p w14:paraId="534F429C" w14:textId="77777777" w:rsidR="00671C75" w:rsidRPr="000B35CF" w:rsidRDefault="00671C75" w:rsidP="008E0ECB">
      <w:pPr>
        <w:jc w:val="both"/>
        <w:rPr>
          <w:rFonts w:ascii="Times New Roman" w:hAnsi="Times New Roman" w:cs="Times New Roman"/>
          <w:lang w:val="es-ES_tradnl"/>
        </w:rPr>
      </w:pPr>
    </w:p>
    <w:p w14:paraId="1E6D2D40" w14:textId="00DEC374"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Leff, E.</w:t>
      </w:r>
      <w:r w:rsidR="006152F3" w:rsidRPr="000B35CF">
        <w:rPr>
          <w:rFonts w:ascii="Times New Roman" w:hAnsi="Times New Roman" w:cs="Times New Roman"/>
          <w:lang w:val="es-ES_tradnl"/>
        </w:rPr>
        <w:t xml:space="preserve"> (2004</w:t>
      </w:r>
      <w:r w:rsidRPr="000B35CF">
        <w:rPr>
          <w:rFonts w:ascii="Times New Roman" w:hAnsi="Times New Roman" w:cs="Times New Roman"/>
          <w:lang w:val="es-ES_tradnl"/>
        </w:rPr>
        <w:t xml:space="preserve">). </w:t>
      </w:r>
      <w:r w:rsidR="007865D8" w:rsidRPr="000B35CF">
        <w:rPr>
          <w:rFonts w:ascii="Times New Roman" w:hAnsi="Times New Roman" w:cs="Times New Roman"/>
          <w:i/>
          <w:lang w:val="es-ES_tradnl"/>
        </w:rPr>
        <w:t xml:space="preserve">Racionalidad Ambiental: la reapropiación social de la naturaleza. </w:t>
      </w:r>
      <w:r w:rsidR="007865D8" w:rsidRPr="000B35CF">
        <w:rPr>
          <w:rFonts w:ascii="Times New Roman" w:hAnsi="Times New Roman" w:cs="Times New Roman"/>
          <w:lang w:val="es-ES_tradnl"/>
        </w:rPr>
        <w:t>México D.F.: siglo XXI.</w:t>
      </w:r>
    </w:p>
    <w:p w14:paraId="0F32CD28" w14:textId="77777777" w:rsidR="006152F3" w:rsidRPr="000B35CF" w:rsidRDefault="006152F3" w:rsidP="008E0ECB">
      <w:pPr>
        <w:jc w:val="both"/>
        <w:rPr>
          <w:rFonts w:ascii="Times New Roman" w:hAnsi="Times New Roman" w:cs="Times New Roman"/>
          <w:lang w:val="es-ES_tradnl"/>
        </w:rPr>
      </w:pPr>
    </w:p>
    <w:p w14:paraId="62D1CAC8"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Madrid, C., Cabello, V., &amp; Giampietro, M. (2013). Water-Use Sustainability in Socioecological Systems: A Multiscale Integrated Approach. </w:t>
      </w:r>
      <w:r w:rsidRPr="000B35CF">
        <w:rPr>
          <w:rFonts w:ascii="Times New Roman" w:hAnsi="Times New Roman" w:cs="Times New Roman"/>
          <w:i/>
          <w:iCs/>
          <w:sz w:val="24"/>
        </w:rPr>
        <w:t>BioScience</w:t>
      </w:r>
      <w:r w:rsidRPr="000B35CF">
        <w:rPr>
          <w:rFonts w:ascii="Times New Roman" w:hAnsi="Times New Roman" w:cs="Times New Roman"/>
          <w:sz w:val="24"/>
        </w:rPr>
        <w:t xml:space="preserve">, </w:t>
      </w:r>
      <w:r w:rsidRPr="000B35CF">
        <w:rPr>
          <w:rFonts w:ascii="Times New Roman" w:hAnsi="Times New Roman" w:cs="Times New Roman"/>
          <w:i/>
          <w:iCs/>
          <w:sz w:val="24"/>
        </w:rPr>
        <w:t>63</w:t>
      </w:r>
      <w:r w:rsidRPr="000B35CF">
        <w:rPr>
          <w:rFonts w:ascii="Times New Roman" w:hAnsi="Times New Roman" w:cs="Times New Roman"/>
          <w:sz w:val="24"/>
        </w:rPr>
        <w:t>(1), 14-24.</w:t>
      </w:r>
    </w:p>
    <w:p w14:paraId="71584812" w14:textId="77777777" w:rsidR="00E51719" w:rsidRPr="000B35CF" w:rsidRDefault="00E51719" w:rsidP="008E0ECB">
      <w:pPr>
        <w:widowControl w:val="0"/>
        <w:tabs>
          <w:tab w:val="left" w:pos="753"/>
        </w:tabs>
        <w:jc w:val="both"/>
        <w:rPr>
          <w:rFonts w:ascii="Times New Roman" w:hAnsi="Times New Roman" w:cs="Times New Roman"/>
          <w:lang w:val="es-ES_tradnl"/>
        </w:rPr>
      </w:pPr>
    </w:p>
    <w:p w14:paraId="060F9591" w14:textId="3E7FF9FD" w:rsidR="00EC6EAC" w:rsidRPr="000B35CF" w:rsidRDefault="00EC6EAC" w:rsidP="008E0ECB">
      <w:pPr>
        <w:widowControl w:val="0"/>
        <w:tabs>
          <w:tab w:val="left" w:pos="753"/>
        </w:tabs>
        <w:jc w:val="both"/>
        <w:rPr>
          <w:rFonts w:ascii="Times New Roman" w:hAnsi="Times New Roman" w:cs="Times New Roman"/>
          <w:lang w:val="es-ES_tradnl"/>
        </w:rPr>
      </w:pPr>
      <w:r w:rsidRPr="000B35CF">
        <w:rPr>
          <w:rFonts w:ascii="Times New Roman" w:hAnsi="Times New Roman" w:cs="Times New Roman"/>
          <w:lang w:val="es-ES_tradnl"/>
        </w:rPr>
        <w:t xml:space="preserve">Malthus, T. (1926). </w:t>
      </w:r>
      <w:r w:rsidR="006152F3" w:rsidRPr="000B35CF">
        <w:rPr>
          <w:rFonts w:ascii="Times New Roman" w:hAnsi="Times New Roman" w:cs="Times New Roman"/>
          <w:i/>
          <w:lang w:val="es-ES_tradnl"/>
        </w:rPr>
        <w:t xml:space="preserve">An essay on the Principle of Population, </w:t>
      </w:r>
      <w:r w:rsidR="006152F3" w:rsidRPr="000B35CF">
        <w:rPr>
          <w:rFonts w:ascii="Times New Roman" w:hAnsi="Times New Roman" w:cs="Times New Roman"/>
          <w:lang w:val="es-ES_tradnl"/>
        </w:rPr>
        <w:t>6ta. Ed. Londres: John Murray.</w:t>
      </w:r>
    </w:p>
    <w:p w14:paraId="1EE99034" w14:textId="77777777" w:rsidR="00EC6EAC" w:rsidRPr="000B35CF" w:rsidRDefault="00EC6EAC" w:rsidP="008E0ECB">
      <w:pPr>
        <w:widowControl w:val="0"/>
        <w:tabs>
          <w:tab w:val="left" w:pos="753"/>
        </w:tabs>
        <w:jc w:val="both"/>
        <w:rPr>
          <w:rFonts w:ascii="Times New Roman" w:hAnsi="Times New Roman" w:cs="Times New Roman"/>
          <w:lang w:val="es-ES_tradnl"/>
        </w:rPr>
      </w:pPr>
    </w:p>
    <w:p w14:paraId="280B32A0" w14:textId="6F7E9F1C" w:rsidR="007627FC" w:rsidRPr="000B35CF" w:rsidRDefault="007627FC" w:rsidP="008E0ECB">
      <w:pPr>
        <w:jc w:val="both"/>
        <w:rPr>
          <w:rFonts w:ascii="Times New Roman" w:hAnsi="Times New Roman" w:cs="Times New Roman"/>
        </w:rPr>
      </w:pPr>
      <w:r w:rsidRPr="000B35CF">
        <w:rPr>
          <w:rFonts w:ascii="Times New Roman" w:hAnsi="Times New Roman" w:cs="Times New Roman"/>
        </w:rPr>
        <w:t>M</w:t>
      </w:r>
      <w:r w:rsidRPr="000B35CF">
        <w:rPr>
          <w:rFonts w:ascii="Times New Roman" w:hAnsi="Times New Roman" w:cs="Times New Roman"/>
        </w:rPr>
        <w:t>argulis, L. (2002)</w:t>
      </w:r>
      <w:r w:rsidRPr="000B35CF">
        <w:rPr>
          <w:rFonts w:ascii="Times New Roman" w:hAnsi="Times New Roman" w:cs="Times New Roman"/>
        </w:rPr>
        <w:t xml:space="preserve">. </w:t>
      </w:r>
      <w:r w:rsidRPr="009E23ED">
        <w:rPr>
          <w:rFonts w:ascii="Times New Roman" w:hAnsi="Times New Roman" w:cs="Times New Roman"/>
          <w:i/>
        </w:rPr>
        <w:t>Planeta simbiótico. Un nuevo punto de vista sobre la evolución</w:t>
      </w:r>
      <w:r w:rsidRPr="000B35CF">
        <w:rPr>
          <w:rFonts w:ascii="Times New Roman" w:hAnsi="Times New Roman" w:cs="Times New Roman"/>
        </w:rPr>
        <w:t>. Madrid: Debate.</w:t>
      </w:r>
    </w:p>
    <w:p w14:paraId="50A1DD38" w14:textId="77777777" w:rsidR="007627FC" w:rsidRPr="000B35CF" w:rsidRDefault="007627FC" w:rsidP="008E0ECB">
      <w:pPr>
        <w:widowControl w:val="0"/>
        <w:tabs>
          <w:tab w:val="left" w:pos="753"/>
        </w:tabs>
        <w:jc w:val="both"/>
        <w:rPr>
          <w:rFonts w:ascii="Times New Roman" w:hAnsi="Times New Roman" w:cs="Times New Roman"/>
          <w:lang w:val="es-ES_tradnl"/>
        </w:rPr>
      </w:pPr>
    </w:p>
    <w:p w14:paraId="5D6DC5BE" w14:textId="77777777" w:rsidR="00886343" w:rsidRPr="000B35CF" w:rsidRDefault="00886343" w:rsidP="008E0ECB">
      <w:pPr>
        <w:widowControl w:val="0"/>
        <w:tabs>
          <w:tab w:val="left" w:pos="753"/>
        </w:tabs>
        <w:jc w:val="both"/>
        <w:rPr>
          <w:rFonts w:ascii="Times New Roman" w:hAnsi="Times New Roman" w:cs="Times New Roman"/>
          <w:lang w:val="es-ES_tradnl"/>
        </w:rPr>
      </w:pPr>
      <w:r w:rsidRPr="000B35CF">
        <w:rPr>
          <w:rFonts w:ascii="Times New Roman" w:hAnsi="Times New Roman" w:cs="Times New Roman"/>
          <w:lang w:val="es-ES_tradnl"/>
        </w:rPr>
        <w:t xml:space="preserve">Margulis, L. y Lovelock, J. (1989). «Gaia and Geognosy». </w:t>
      </w:r>
      <w:r w:rsidRPr="000B35CF">
        <w:rPr>
          <w:rFonts w:ascii="Times New Roman" w:hAnsi="Times New Roman" w:cs="Times New Roman"/>
          <w:i/>
          <w:iCs/>
          <w:lang w:val="es-ES_tradnl"/>
        </w:rPr>
        <w:t>Global Ecology: towards a science of the biosphere.</w:t>
      </w:r>
      <w:r w:rsidRPr="000B35CF">
        <w:rPr>
          <w:rFonts w:ascii="Times New Roman" w:hAnsi="Times New Roman" w:cs="Times New Roman"/>
          <w:lang w:val="es-ES_tradnl"/>
        </w:rPr>
        <w:t xml:space="preserve"> l-29. </w:t>
      </w:r>
    </w:p>
    <w:p w14:paraId="5747ED87" w14:textId="77777777" w:rsidR="00886343" w:rsidRPr="000B35CF" w:rsidRDefault="00886343" w:rsidP="008E0ECB">
      <w:pPr>
        <w:tabs>
          <w:tab w:val="left" w:pos="753"/>
        </w:tabs>
        <w:jc w:val="both"/>
        <w:rPr>
          <w:rFonts w:ascii="Times New Roman" w:hAnsi="Times New Roman" w:cs="Times New Roman"/>
          <w:lang w:val="es-ES_tradnl"/>
        </w:rPr>
      </w:pPr>
    </w:p>
    <w:p w14:paraId="7D703645" w14:textId="77777777" w:rsidR="00886343" w:rsidRPr="000B35CF" w:rsidRDefault="00886343" w:rsidP="008E0ECB">
      <w:pPr>
        <w:tabs>
          <w:tab w:val="left" w:pos="753"/>
        </w:tabs>
        <w:jc w:val="both"/>
        <w:rPr>
          <w:rFonts w:ascii="Times New Roman" w:hAnsi="Times New Roman" w:cs="Times New Roman"/>
          <w:lang w:val="es-ES_tradnl"/>
        </w:rPr>
      </w:pPr>
      <w:r w:rsidRPr="000B35CF">
        <w:rPr>
          <w:rFonts w:ascii="Times New Roman" w:hAnsi="Times New Roman" w:cs="Times New Roman"/>
          <w:lang w:val="es-ES_tradnl"/>
        </w:rPr>
        <w:t xml:space="preserve">Martínez Alier, J. (2011). </w:t>
      </w:r>
      <w:r w:rsidRPr="000B35CF">
        <w:rPr>
          <w:rFonts w:ascii="Times New Roman" w:hAnsi="Times New Roman" w:cs="Times New Roman"/>
          <w:i/>
          <w:lang w:val="es-ES_tradnl"/>
        </w:rPr>
        <w:t xml:space="preserve">El ecologismo de los pobres. Conflictos ambientales y lenguajes de valoración. </w:t>
      </w:r>
      <w:r w:rsidRPr="000B35CF">
        <w:rPr>
          <w:rFonts w:ascii="Times New Roman" w:hAnsi="Times New Roman" w:cs="Times New Roman"/>
          <w:lang w:val="es-ES_tradnl"/>
        </w:rPr>
        <w:t xml:space="preserve">Barcelona: Icaria. </w:t>
      </w:r>
    </w:p>
    <w:p w14:paraId="54DEFA4A" w14:textId="77777777" w:rsidR="00886343" w:rsidRPr="000B35CF" w:rsidRDefault="00886343" w:rsidP="008E0ECB">
      <w:pPr>
        <w:jc w:val="both"/>
        <w:rPr>
          <w:rFonts w:ascii="Times New Roman" w:hAnsi="Times New Roman" w:cs="Times New Roman"/>
          <w:lang w:val="es-ES_tradnl"/>
        </w:rPr>
      </w:pPr>
    </w:p>
    <w:p w14:paraId="6F0C9A40" w14:textId="34E48587" w:rsidR="007627FC" w:rsidRPr="000B35CF" w:rsidRDefault="007627FC" w:rsidP="008E0ECB">
      <w:pPr>
        <w:jc w:val="both"/>
        <w:rPr>
          <w:rFonts w:ascii="Times New Roman" w:hAnsi="Times New Roman" w:cs="Times New Roman"/>
          <w:lang w:val="es-ES"/>
        </w:rPr>
      </w:pPr>
      <w:r w:rsidRPr="000B35CF">
        <w:rPr>
          <w:rFonts w:ascii="Times New Roman" w:hAnsi="Times New Roman" w:cs="Times New Roman"/>
          <w:lang w:val="es-ES"/>
        </w:rPr>
        <w:t>M</w:t>
      </w:r>
      <w:r w:rsidRPr="000B35CF">
        <w:rPr>
          <w:rFonts w:ascii="Times New Roman" w:hAnsi="Times New Roman" w:cs="Times New Roman"/>
          <w:lang w:val="es-ES"/>
        </w:rPr>
        <w:t>aturana, H., y Varela, F. (2011).</w:t>
      </w:r>
      <w:r w:rsidRPr="000B35CF">
        <w:rPr>
          <w:rFonts w:ascii="Times New Roman" w:hAnsi="Times New Roman" w:cs="Times New Roman"/>
          <w:lang w:val="es-ES"/>
        </w:rPr>
        <w:t xml:space="preserve"> </w:t>
      </w:r>
      <w:r w:rsidRPr="000B35CF">
        <w:rPr>
          <w:rFonts w:ascii="Times New Roman" w:hAnsi="Times New Roman" w:cs="Times New Roman"/>
          <w:bCs/>
          <w:lang w:val="es-ES"/>
        </w:rPr>
        <w:t>A Árvore do Conhecimento. As bases biológicas da compreensão humana</w:t>
      </w:r>
      <w:r w:rsidRPr="000B35CF">
        <w:rPr>
          <w:rFonts w:ascii="Times New Roman" w:hAnsi="Times New Roman" w:cs="Times New Roman"/>
          <w:lang w:val="es-ES"/>
        </w:rPr>
        <w:t>. São Paulo:</w:t>
      </w:r>
      <w:r w:rsidRPr="000B35CF">
        <w:rPr>
          <w:rFonts w:ascii="Times New Roman" w:hAnsi="Times New Roman" w:cs="Times New Roman"/>
          <w:lang w:val="es-ES"/>
        </w:rPr>
        <w:t xml:space="preserve"> Palas Athena</w:t>
      </w:r>
      <w:r w:rsidRPr="000B35CF">
        <w:rPr>
          <w:rFonts w:ascii="Times New Roman" w:hAnsi="Times New Roman" w:cs="Times New Roman"/>
          <w:lang w:val="es-ES"/>
        </w:rPr>
        <w:t>.</w:t>
      </w:r>
    </w:p>
    <w:p w14:paraId="6984104B" w14:textId="77777777" w:rsidR="007627FC" w:rsidRPr="000B35CF" w:rsidRDefault="007627FC" w:rsidP="008E0ECB">
      <w:pPr>
        <w:jc w:val="both"/>
        <w:rPr>
          <w:rFonts w:ascii="Times New Roman" w:hAnsi="Times New Roman" w:cs="Times New Roman"/>
          <w:lang w:val="es-ES"/>
        </w:rPr>
      </w:pPr>
    </w:p>
    <w:p w14:paraId="5A2C6BCD" w14:textId="2598DDF7" w:rsidR="006152F3" w:rsidRPr="000B35CF" w:rsidRDefault="006152F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Max Neef, M. (1986). </w:t>
      </w:r>
      <w:r w:rsidRPr="000B35CF">
        <w:rPr>
          <w:rFonts w:ascii="Times New Roman" w:hAnsi="Times New Roman" w:cs="Times New Roman"/>
          <w:i/>
          <w:lang w:val="es-ES_tradnl"/>
        </w:rPr>
        <w:t xml:space="preserve">La economía descalza. Señales desde el mundo invisible. </w:t>
      </w:r>
      <w:r w:rsidRPr="000B35CF">
        <w:rPr>
          <w:rFonts w:ascii="Times New Roman" w:hAnsi="Times New Roman" w:cs="Times New Roman"/>
          <w:lang w:val="es-ES_tradnl"/>
        </w:rPr>
        <w:t>Buenos Aires: Nordan.</w:t>
      </w:r>
    </w:p>
    <w:p w14:paraId="7530708F" w14:textId="77777777" w:rsidR="006152F3" w:rsidRPr="000B35CF" w:rsidRDefault="006152F3" w:rsidP="008E0ECB">
      <w:pPr>
        <w:jc w:val="both"/>
        <w:rPr>
          <w:rFonts w:ascii="Times New Roman" w:hAnsi="Times New Roman" w:cs="Times New Roman"/>
          <w:lang w:val="es-ES_tradnl"/>
        </w:rPr>
      </w:pPr>
    </w:p>
    <w:p w14:paraId="0934C13A"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Max Neef, M. (2006). </w:t>
      </w:r>
      <w:r w:rsidRPr="000B35CF">
        <w:rPr>
          <w:rFonts w:ascii="Times New Roman" w:hAnsi="Times New Roman" w:cs="Times New Roman"/>
          <w:i/>
          <w:lang w:val="es-ES_tradnl"/>
        </w:rPr>
        <w:t xml:space="preserve">Desarrollo a Escala Humana. </w:t>
      </w:r>
      <w:r w:rsidRPr="000B35CF">
        <w:rPr>
          <w:rFonts w:ascii="Times New Roman" w:hAnsi="Times New Roman" w:cs="Times New Roman"/>
          <w:lang w:val="es-ES_tradnl"/>
        </w:rPr>
        <w:t>Barcelona: Icaria.</w:t>
      </w:r>
    </w:p>
    <w:p w14:paraId="71BE6623"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389662C0"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Morin, E. (1995). La relación ántropo-bio-cósmica. </w:t>
      </w:r>
      <w:r w:rsidRPr="000B35CF">
        <w:rPr>
          <w:rFonts w:ascii="Times New Roman" w:hAnsi="Times New Roman" w:cs="Times New Roman"/>
          <w:i/>
          <w:iCs/>
          <w:sz w:val="24"/>
        </w:rPr>
        <w:t>Gazeta de Antropología</w:t>
      </w:r>
      <w:r w:rsidRPr="000B35CF">
        <w:rPr>
          <w:rFonts w:ascii="Times New Roman" w:hAnsi="Times New Roman" w:cs="Times New Roman"/>
          <w:sz w:val="24"/>
        </w:rPr>
        <w:t xml:space="preserve">, </w:t>
      </w:r>
      <w:r w:rsidRPr="000B35CF">
        <w:rPr>
          <w:rFonts w:ascii="Times New Roman" w:hAnsi="Times New Roman" w:cs="Times New Roman"/>
          <w:i/>
          <w:iCs/>
          <w:sz w:val="24"/>
        </w:rPr>
        <w:t>11</w:t>
      </w:r>
      <w:r w:rsidRPr="000B35CF">
        <w:rPr>
          <w:rFonts w:ascii="Times New Roman" w:hAnsi="Times New Roman" w:cs="Times New Roman"/>
          <w:sz w:val="24"/>
        </w:rPr>
        <w:t>, Artículo 01.</w:t>
      </w:r>
    </w:p>
    <w:p w14:paraId="30613B03"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7C572EA5"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Morin, E. (1996). El pensamiento ecologizado. </w:t>
      </w:r>
      <w:r w:rsidRPr="000B35CF">
        <w:rPr>
          <w:rFonts w:ascii="Times New Roman" w:hAnsi="Times New Roman" w:cs="Times New Roman"/>
          <w:i/>
          <w:iCs/>
          <w:sz w:val="24"/>
        </w:rPr>
        <w:t>Gazeta de Antropología</w:t>
      </w:r>
      <w:r w:rsidRPr="000B35CF">
        <w:rPr>
          <w:rFonts w:ascii="Times New Roman" w:hAnsi="Times New Roman" w:cs="Times New Roman"/>
          <w:sz w:val="24"/>
        </w:rPr>
        <w:t xml:space="preserve">, </w:t>
      </w:r>
      <w:r w:rsidRPr="000B35CF">
        <w:rPr>
          <w:rFonts w:ascii="Times New Roman" w:hAnsi="Times New Roman" w:cs="Times New Roman"/>
          <w:i/>
          <w:iCs/>
          <w:sz w:val="24"/>
        </w:rPr>
        <w:t>12</w:t>
      </w:r>
      <w:r w:rsidRPr="000B35CF">
        <w:rPr>
          <w:rFonts w:ascii="Times New Roman" w:hAnsi="Times New Roman" w:cs="Times New Roman"/>
          <w:sz w:val="24"/>
        </w:rPr>
        <w:t>, Artículo 01.</w:t>
      </w:r>
    </w:p>
    <w:p w14:paraId="2E9B9485"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0C393A99" w14:textId="1B581BA9" w:rsidR="000E39D8" w:rsidRPr="000B35CF" w:rsidRDefault="000E39D8" w:rsidP="008E0ECB">
      <w:pPr>
        <w:jc w:val="both"/>
        <w:rPr>
          <w:rFonts w:ascii="Times New Roman" w:hAnsi="Times New Roman" w:cs="Times New Roman"/>
          <w:lang w:val="es-ES"/>
        </w:rPr>
      </w:pPr>
      <w:r w:rsidRPr="000B35CF">
        <w:rPr>
          <w:rFonts w:ascii="Times New Roman" w:hAnsi="Times New Roman" w:cs="Times New Roman"/>
        </w:rPr>
        <w:t xml:space="preserve">Morin, E. </w:t>
      </w:r>
      <w:r w:rsidRPr="000B35CF">
        <w:rPr>
          <w:rFonts w:ascii="Times New Roman" w:hAnsi="Times New Roman" w:cs="Times New Roman"/>
        </w:rPr>
        <w:t xml:space="preserve">(2005). </w:t>
      </w:r>
      <w:r w:rsidRPr="009E23ED">
        <w:rPr>
          <w:rFonts w:ascii="Times New Roman" w:hAnsi="Times New Roman" w:cs="Times New Roman"/>
          <w:bCs/>
          <w:i/>
          <w:lang w:val="es-ES"/>
        </w:rPr>
        <w:t>Ciência com Consciência</w:t>
      </w:r>
      <w:r w:rsidRPr="000B35CF">
        <w:rPr>
          <w:rFonts w:ascii="Times New Roman" w:hAnsi="Times New Roman" w:cs="Times New Roman"/>
          <w:lang w:val="es-ES"/>
        </w:rPr>
        <w:t>. Rio de Janeiro:</w:t>
      </w:r>
      <w:r w:rsidRPr="000B35CF">
        <w:rPr>
          <w:rFonts w:ascii="Times New Roman" w:hAnsi="Times New Roman" w:cs="Times New Roman"/>
          <w:lang w:val="es-ES"/>
        </w:rPr>
        <w:t xml:space="preserve"> Bertrand Brasil</w:t>
      </w:r>
      <w:r w:rsidRPr="000B35CF">
        <w:rPr>
          <w:rFonts w:ascii="Times New Roman" w:hAnsi="Times New Roman" w:cs="Times New Roman"/>
          <w:lang w:val="es-ES"/>
        </w:rPr>
        <w:t>.</w:t>
      </w:r>
    </w:p>
    <w:p w14:paraId="0C7D9AB1" w14:textId="77777777" w:rsidR="000E39D8" w:rsidRPr="000B35CF" w:rsidRDefault="000E39D8" w:rsidP="008E0ECB">
      <w:pPr>
        <w:jc w:val="both"/>
        <w:rPr>
          <w:rFonts w:ascii="Times New Roman" w:hAnsi="Times New Roman" w:cs="Times New Roman"/>
          <w:lang w:val="es-ES"/>
        </w:rPr>
      </w:pPr>
    </w:p>
    <w:p w14:paraId="426733C1" w14:textId="79767EFF" w:rsidR="000E39D8" w:rsidRPr="000B35CF" w:rsidRDefault="000E39D8" w:rsidP="008E0ECB">
      <w:pPr>
        <w:jc w:val="both"/>
        <w:rPr>
          <w:rFonts w:ascii="Times New Roman" w:hAnsi="Times New Roman" w:cs="Times New Roman"/>
          <w:lang w:val="es-ES"/>
        </w:rPr>
      </w:pPr>
      <w:r w:rsidRPr="000B35CF">
        <w:rPr>
          <w:rFonts w:ascii="Times New Roman" w:hAnsi="Times New Roman" w:cs="Times New Roman"/>
        </w:rPr>
        <w:t xml:space="preserve">Morin, E. </w:t>
      </w:r>
      <w:r w:rsidRPr="000B35CF">
        <w:rPr>
          <w:rFonts w:ascii="Times New Roman" w:hAnsi="Times New Roman" w:cs="Times New Roman"/>
        </w:rPr>
        <w:t xml:space="preserve">(2008). </w:t>
      </w:r>
      <w:r w:rsidRPr="009E23ED">
        <w:rPr>
          <w:rFonts w:ascii="Times New Roman" w:hAnsi="Times New Roman" w:cs="Times New Roman"/>
          <w:bCs/>
          <w:i/>
          <w:lang w:val="es-ES"/>
        </w:rPr>
        <w:t>Introdução ao Pensamento Complexo</w:t>
      </w:r>
      <w:r w:rsidRPr="000B35CF">
        <w:rPr>
          <w:rFonts w:ascii="Times New Roman" w:hAnsi="Times New Roman" w:cs="Times New Roman"/>
          <w:i/>
          <w:iCs/>
          <w:lang w:val="es-ES"/>
        </w:rPr>
        <w:t xml:space="preserve">. </w:t>
      </w:r>
      <w:r w:rsidRPr="000B35CF">
        <w:rPr>
          <w:rFonts w:ascii="Times New Roman" w:hAnsi="Times New Roman" w:cs="Times New Roman"/>
          <w:lang w:val="es-ES"/>
        </w:rPr>
        <w:t>Lisboa:</w:t>
      </w:r>
      <w:r w:rsidRPr="000B35CF">
        <w:rPr>
          <w:rFonts w:ascii="Times New Roman" w:hAnsi="Times New Roman" w:cs="Times New Roman"/>
          <w:lang w:val="es-ES"/>
        </w:rPr>
        <w:t xml:space="preserve"> Instituto Piaget</w:t>
      </w:r>
      <w:r w:rsidRPr="000B35CF">
        <w:rPr>
          <w:rFonts w:ascii="Times New Roman" w:hAnsi="Times New Roman" w:cs="Times New Roman"/>
          <w:lang w:val="es-ES"/>
        </w:rPr>
        <w:t>.</w:t>
      </w:r>
    </w:p>
    <w:p w14:paraId="49A4307F" w14:textId="77777777" w:rsidR="000E39D8" w:rsidRPr="000B35CF" w:rsidRDefault="000E39D8" w:rsidP="008E0ECB">
      <w:pPr>
        <w:jc w:val="both"/>
        <w:rPr>
          <w:rFonts w:ascii="Times New Roman" w:hAnsi="Times New Roman" w:cs="Times New Roman"/>
          <w:lang w:val="es-ES"/>
        </w:rPr>
      </w:pPr>
    </w:p>
    <w:p w14:paraId="68AE5938" w14:textId="430A8519" w:rsidR="00886343" w:rsidRPr="000B35CF" w:rsidRDefault="00886343" w:rsidP="008E0ECB">
      <w:pPr>
        <w:widowControl w:val="0"/>
        <w:autoSpaceDE w:val="0"/>
        <w:autoSpaceDN w:val="0"/>
        <w:adjustRightInd w:val="0"/>
        <w:spacing w:after="240"/>
        <w:jc w:val="both"/>
        <w:rPr>
          <w:rFonts w:ascii="Times New Roman" w:eastAsia="MS Mincho" w:hAnsi="Times New Roman" w:cs="Times New Roman"/>
          <w:lang w:val="es-ES_tradnl"/>
        </w:rPr>
      </w:pPr>
      <w:r w:rsidRPr="000B35CF">
        <w:rPr>
          <w:rFonts w:ascii="Times New Roman" w:eastAsiaTheme="minorEastAsia" w:hAnsi="Times New Roman" w:cs="Times New Roman"/>
          <w:lang w:val="es-ES_tradnl"/>
        </w:rPr>
        <w:t xml:space="preserve">Morin, E., y Kern, A. (2005). </w:t>
      </w:r>
      <w:r w:rsidRPr="000B35CF">
        <w:rPr>
          <w:rFonts w:ascii="Times New Roman" w:eastAsiaTheme="minorEastAsia" w:hAnsi="Times New Roman" w:cs="Times New Roman"/>
          <w:i/>
          <w:lang w:val="es-ES_tradnl"/>
        </w:rPr>
        <w:t>Tierra-Patria</w:t>
      </w:r>
      <w:r w:rsidRPr="000B35CF">
        <w:rPr>
          <w:rFonts w:ascii="Times New Roman" w:eastAsiaTheme="minorEastAsia" w:hAnsi="Times New Roman" w:cs="Times New Roman"/>
          <w:lang w:val="es-ES_tradnl"/>
        </w:rPr>
        <w:t>. Barcelona: Kairós.</w:t>
      </w:r>
      <w:r w:rsidRPr="000B35CF">
        <w:rPr>
          <w:rFonts w:ascii="MS Mincho" w:eastAsia="MS Mincho" w:hAnsi="MS Mincho" w:cs="MS Mincho"/>
          <w:lang w:val="es-ES_tradnl"/>
        </w:rPr>
        <w:t> </w:t>
      </w:r>
    </w:p>
    <w:p w14:paraId="654A1AA6" w14:textId="77777777" w:rsidR="00E51719"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Munné, F. (2004). El retorno de la complejidad y la nueva imagen del ser humano: Hacia una psicología compleja. </w:t>
      </w:r>
      <w:r w:rsidRPr="000B35CF">
        <w:rPr>
          <w:rFonts w:ascii="Times New Roman" w:hAnsi="Times New Roman" w:cs="Times New Roman"/>
          <w:i/>
          <w:iCs/>
          <w:sz w:val="24"/>
        </w:rPr>
        <w:t>Revista Interamericana de Psicologia/Interamerican Journal of Psychology</w:t>
      </w:r>
      <w:r w:rsidRPr="000B35CF">
        <w:rPr>
          <w:rFonts w:ascii="Times New Roman" w:hAnsi="Times New Roman" w:cs="Times New Roman"/>
          <w:sz w:val="24"/>
        </w:rPr>
        <w:t xml:space="preserve">, </w:t>
      </w:r>
      <w:r w:rsidRPr="000B35CF">
        <w:rPr>
          <w:rFonts w:ascii="Times New Roman" w:hAnsi="Times New Roman" w:cs="Times New Roman"/>
          <w:i/>
          <w:iCs/>
          <w:sz w:val="24"/>
        </w:rPr>
        <w:t>38</w:t>
      </w:r>
      <w:r w:rsidRPr="000B35CF">
        <w:rPr>
          <w:rFonts w:ascii="Times New Roman" w:hAnsi="Times New Roman" w:cs="Times New Roman"/>
          <w:sz w:val="24"/>
        </w:rPr>
        <w:t>(1), 23-31.</w:t>
      </w:r>
    </w:p>
    <w:p w14:paraId="56D64E47" w14:textId="77777777" w:rsidR="009E23ED" w:rsidRPr="000B35CF" w:rsidRDefault="009E23ED" w:rsidP="008E0ECB">
      <w:pPr>
        <w:pStyle w:val="Bibliografa2"/>
        <w:spacing w:line="240" w:lineRule="auto"/>
        <w:ind w:left="0" w:firstLine="0"/>
        <w:jc w:val="both"/>
        <w:rPr>
          <w:rFonts w:ascii="Times New Roman" w:hAnsi="Times New Roman" w:cs="Times New Roman"/>
          <w:sz w:val="24"/>
        </w:rPr>
      </w:pPr>
      <w:bookmarkStart w:id="0" w:name="_GoBack"/>
      <w:bookmarkEnd w:id="0"/>
    </w:p>
    <w:p w14:paraId="03A1BB20" w14:textId="15AA584F"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Nicolescu, B. (2008). </w:t>
      </w:r>
      <w:r w:rsidR="00A63945" w:rsidRPr="000B35CF">
        <w:rPr>
          <w:rFonts w:ascii="Times New Roman" w:hAnsi="Times New Roman" w:cs="Times New Roman"/>
          <w:i/>
          <w:lang w:val="es-ES_tradnl"/>
        </w:rPr>
        <w:t>O Manifesto</w:t>
      </w:r>
      <w:r w:rsidRPr="000B35CF">
        <w:rPr>
          <w:rFonts w:ascii="Times New Roman" w:hAnsi="Times New Roman" w:cs="Times New Roman"/>
          <w:i/>
          <w:lang w:val="es-ES_tradnl"/>
        </w:rPr>
        <w:t xml:space="preserve"> da Transdisciplinaridade. </w:t>
      </w:r>
      <w:r w:rsidRPr="000B35CF">
        <w:rPr>
          <w:rFonts w:ascii="Times New Roman" w:hAnsi="Times New Roman" w:cs="Times New Roman"/>
          <w:lang w:val="es-ES_tradnl"/>
        </w:rPr>
        <w:t>São Paulo: TRIOM.</w:t>
      </w:r>
    </w:p>
    <w:p w14:paraId="458A1648" w14:textId="77777777" w:rsidR="00E51719" w:rsidRPr="000B35CF" w:rsidRDefault="00E51719" w:rsidP="008E0ECB">
      <w:pPr>
        <w:jc w:val="both"/>
        <w:rPr>
          <w:rFonts w:ascii="Times New Roman" w:hAnsi="Times New Roman" w:cs="Times New Roman"/>
          <w:lang w:val="es-ES_tradnl"/>
        </w:rPr>
      </w:pPr>
    </w:p>
    <w:p w14:paraId="4D3247AF"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Norgaard, R. (1984). Coevolutionary development potential. </w:t>
      </w:r>
      <w:r w:rsidRPr="000B35CF">
        <w:rPr>
          <w:rFonts w:ascii="Times New Roman" w:hAnsi="Times New Roman" w:cs="Times New Roman"/>
          <w:i/>
          <w:iCs/>
          <w:sz w:val="24"/>
        </w:rPr>
        <w:t>Land economics</w:t>
      </w:r>
      <w:r w:rsidRPr="000B35CF">
        <w:rPr>
          <w:rFonts w:ascii="Times New Roman" w:hAnsi="Times New Roman" w:cs="Times New Roman"/>
          <w:sz w:val="24"/>
        </w:rPr>
        <w:t xml:space="preserve">, </w:t>
      </w:r>
      <w:r w:rsidRPr="000B35CF">
        <w:rPr>
          <w:rFonts w:ascii="Times New Roman" w:hAnsi="Times New Roman" w:cs="Times New Roman"/>
          <w:i/>
          <w:iCs/>
          <w:sz w:val="24"/>
        </w:rPr>
        <w:t>60</w:t>
      </w:r>
      <w:r w:rsidRPr="000B35CF">
        <w:rPr>
          <w:rFonts w:ascii="Times New Roman" w:hAnsi="Times New Roman" w:cs="Times New Roman"/>
          <w:sz w:val="24"/>
        </w:rPr>
        <w:t>(2), 160-173.</w:t>
      </w:r>
    </w:p>
    <w:p w14:paraId="5D859136"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1CF4EB3A"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Norgaard, R. (1987). Economics as mechanics and the demise of biological diversity. </w:t>
      </w:r>
      <w:r w:rsidRPr="000B35CF">
        <w:rPr>
          <w:rFonts w:ascii="Times New Roman" w:hAnsi="Times New Roman" w:cs="Times New Roman"/>
          <w:i/>
          <w:iCs/>
          <w:sz w:val="24"/>
        </w:rPr>
        <w:t>Ecological Economics</w:t>
      </w:r>
      <w:r w:rsidRPr="000B35CF">
        <w:rPr>
          <w:rFonts w:ascii="Times New Roman" w:hAnsi="Times New Roman" w:cs="Times New Roman"/>
          <w:sz w:val="24"/>
        </w:rPr>
        <w:t xml:space="preserve">, </w:t>
      </w:r>
      <w:r w:rsidRPr="000B35CF">
        <w:rPr>
          <w:rFonts w:ascii="Times New Roman" w:hAnsi="Times New Roman" w:cs="Times New Roman"/>
          <w:i/>
          <w:iCs/>
          <w:sz w:val="24"/>
        </w:rPr>
        <w:t>38</w:t>
      </w:r>
      <w:r w:rsidRPr="000B35CF">
        <w:rPr>
          <w:rFonts w:ascii="Times New Roman" w:hAnsi="Times New Roman" w:cs="Times New Roman"/>
          <w:sz w:val="24"/>
        </w:rPr>
        <w:t>(1–2), 107-121.</w:t>
      </w:r>
    </w:p>
    <w:p w14:paraId="6820A247"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7AF0E410"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Odum, E. (1997). </w:t>
      </w:r>
      <w:r w:rsidRPr="000B35CF">
        <w:rPr>
          <w:rFonts w:ascii="Times New Roman" w:hAnsi="Times New Roman" w:cs="Times New Roman"/>
          <w:i/>
          <w:iCs/>
          <w:sz w:val="24"/>
        </w:rPr>
        <w:t>Ecology: A Bridge Between Science and Society</w:t>
      </w:r>
      <w:r w:rsidRPr="000B35CF">
        <w:rPr>
          <w:rFonts w:ascii="Times New Roman" w:hAnsi="Times New Roman" w:cs="Times New Roman"/>
          <w:sz w:val="24"/>
        </w:rPr>
        <w:t xml:space="preserve">. USA: Sinauer Associates Incorporated. </w:t>
      </w:r>
    </w:p>
    <w:p w14:paraId="46FE5994" w14:textId="77777777" w:rsidR="00E51719" w:rsidRPr="000B35CF" w:rsidRDefault="00E51719" w:rsidP="008E0ECB">
      <w:pPr>
        <w:pStyle w:val="Bibliografa2"/>
        <w:spacing w:line="240" w:lineRule="auto"/>
        <w:ind w:left="0" w:firstLine="0"/>
        <w:jc w:val="both"/>
        <w:rPr>
          <w:rFonts w:ascii="Times New Roman" w:hAnsi="Times New Roman" w:cs="Times New Roman"/>
          <w:sz w:val="24"/>
        </w:rPr>
      </w:pPr>
    </w:p>
    <w:p w14:paraId="38BF34FA" w14:textId="2B3C8EA1" w:rsidR="008E0ECB" w:rsidRPr="000B35CF" w:rsidRDefault="00E51719"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Odum, H. (1971). </w:t>
      </w:r>
      <w:r w:rsidRPr="000B35CF">
        <w:rPr>
          <w:rFonts w:ascii="Times New Roman" w:hAnsi="Times New Roman" w:cs="Times New Roman"/>
          <w:i/>
          <w:iCs/>
          <w:sz w:val="24"/>
        </w:rPr>
        <w:t>Environment, Power, and Society for the Twenty-First Century: The Hierarchy of Energy</w:t>
      </w:r>
      <w:r w:rsidRPr="000B35CF">
        <w:rPr>
          <w:rFonts w:ascii="Times New Roman" w:hAnsi="Times New Roman" w:cs="Times New Roman"/>
          <w:sz w:val="24"/>
        </w:rPr>
        <w:t xml:space="preserve">. USA: Columbia University Press. </w:t>
      </w:r>
    </w:p>
    <w:p w14:paraId="4D389246" w14:textId="77777777" w:rsidR="008E0ECB" w:rsidRPr="000B35CF" w:rsidRDefault="008E0ECB" w:rsidP="008E0ECB">
      <w:pPr>
        <w:pStyle w:val="Bibliografa2"/>
        <w:spacing w:line="240" w:lineRule="auto"/>
        <w:ind w:left="0" w:firstLine="0"/>
        <w:jc w:val="both"/>
        <w:rPr>
          <w:rFonts w:ascii="Times New Roman" w:hAnsi="Times New Roman" w:cs="Times New Roman"/>
          <w:sz w:val="24"/>
        </w:rPr>
      </w:pPr>
    </w:p>
    <w:p w14:paraId="1A60375C" w14:textId="4405D283" w:rsidR="008E0ECB" w:rsidRPr="000B35CF" w:rsidRDefault="008E0ECB" w:rsidP="008E0ECB">
      <w:pPr>
        <w:widowControl w:val="0"/>
        <w:autoSpaceDE w:val="0"/>
        <w:autoSpaceDN w:val="0"/>
        <w:adjustRightInd w:val="0"/>
        <w:spacing w:after="240"/>
        <w:jc w:val="both"/>
        <w:rPr>
          <w:rFonts w:ascii="Times New Roman" w:eastAsiaTheme="minorEastAsia" w:hAnsi="Times New Roman" w:cs="Times New Roman"/>
          <w:lang w:val="es-ES_tradnl"/>
        </w:rPr>
      </w:pPr>
      <w:r w:rsidRPr="000B35CF">
        <w:rPr>
          <w:rFonts w:ascii="Times New Roman" w:eastAsiaTheme="minorEastAsia" w:hAnsi="Times New Roman" w:cs="Times New Roman"/>
          <w:lang w:val="es-ES_tradnl"/>
        </w:rPr>
        <w:t xml:space="preserve">Orr, D. (2002). </w:t>
      </w:r>
      <w:r w:rsidRPr="000B35CF">
        <w:rPr>
          <w:rFonts w:ascii="Times New Roman" w:eastAsiaTheme="minorEastAsia" w:hAnsi="Times New Roman" w:cs="Times New Roman"/>
          <w:i/>
          <w:lang w:val="es-ES_tradnl"/>
        </w:rPr>
        <w:t xml:space="preserve">The Nature of Desing. Ecology, culture, and human intention. </w:t>
      </w:r>
      <w:r w:rsidRPr="000B35CF">
        <w:rPr>
          <w:rFonts w:ascii="Times New Roman" w:eastAsiaTheme="minorEastAsia" w:hAnsi="Times New Roman" w:cs="Times New Roman"/>
          <w:lang w:val="es-ES_tradnl"/>
        </w:rPr>
        <w:t>Oxford: Oxford University Press.</w:t>
      </w:r>
    </w:p>
    <w:p w14:paraId="746FDC6D" w14:textId="77777777" w:rsidR="00886343" w:rsidRPr="000B35CF" w:rsidRDefault="00886343" w:rsidP="008E0ECB">
      <w:pPr>
        <w:widowControl w:val="0"/>
        <w:autoSpaceDE w:val="0"/>
        <w:autoSpaceDN w:val="0"/>
        <w:adjustRightInd w:val="0"/>
        <w:spacing w:after="240"/>
        <w:jc w:val="both"/>
        <w:rPr>
          <w:rFonts w:ascii="Times New Roman" w:eastAsiaTheme="minorEastAsia" w:hAnsi="Times New Roman" w:cs="Times New Roman"/>
          <w:lang w:val="es-ES_tradnl"/>
        </w:rPr>
      </w:pPr>
      <w:r w:rsidRPr="000B35CF">
        <w:rPr>
          <w:rFonts w:ascii="Times New Roman" w:eastAsiaTheme="minorEastAsia" w:hAnsi="Times New Roman" w:cs="Times New Roman"/>
          <w:lang w:val="es-ES_tradnl"/>
        </w:rPr>
        <w:t xml:space="preserve">OXFAM (2016). Una economía al servicio del 1%. Acabar con los privilegios y la concentración de poder para frenar la desigualdad extrema. Informe no 210 de OXFAM, 18 enero 2016. Disponible en: </w:t>
      </w:r>
      <w:hyperlink r:id="rId7" w:history="1">
        <w:r w:rsidRPr="000B35CF">
          <w:rPr>
            <w:rStyle w:val="Hyperlink"/>
            <w:rFonts w:ascii="Times New Roman" w:eastAsiaTheme="minorEastAsia" w:hAnsi="Times New Roman" w:cs="Times New Roman"/>
            <w:lang w:val="es-ES_tradnl"/>
          </w:rPr>
          <w:t>https://www.oxfam.org/sites/www.oxfam.org/files/file_attachments/bp210- economy-one-percent-tax-havens-180116-es_0.pdf</w:t>
        </w:r>
      </w:hyperlink>
      <w:r w:rsidRPr="000B35CF">
        <w:rPr>
          <w:rFonts w:ascii="Times New Roman" w:eastAsiaTheme="minorEastAsia" w:hAnsi="Times New Roman" w:cs="Times New Roman"/>
          <w:lang w:val="es-ES_tradnl"/>
        </w:rPr>
        <w:t xml:space="preserve"> </w:t>
      </w:r>
    </w:p>
    <w:p w14:paraId="02684A92"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Paul, P. (2009). </w:t>
      </w:r>
      <w:r w:rsidRPr="000B35CF">
        <w:rPr>
          <w:rFonts w:ascii="Times New Roman" w:hAnsi="Times New Roman" w:cs="Times New Roman"/>
          <w:i/>
          <w:lang w:val="es-ES_tradnl"/>
        </w:rPr>
        <w:t xml:space="preserve">Formação do sujito e transdisciplinaridade: história de vida profissional e imaginal. </w:t>
      </w:r>
      <w:r w:rsidRPr="000B35CF">
        <w:rPr>
          <w:rFonts w:ascii="Times New Roman" w:hAnsi="Times New Roman" w:cs="Times New Roman"/>
          <w:lang w:val="es-ES_tradnl"/>
        </w:rPr>
        <w:t>São Paulo: TRIOM.</w:t>
      </w:r>
    </w:p>
    <w:p w14:paraId="76017803" w14:textId="77777777" w:rsidR="00886343" w:rsidRPr="000B35CF" w:rsidRDefault="00886343" w:rsidP="008E0ECB">
      <w:pPr>
        <w:jc w:val="both"/>
        <w:rPr>
          <w:rFonts w:ascii="Times New Roman" w:hAnsi="Times New Roman" w:cs="Times New Roman"/>
          <w:lang w:val="es-ES_tradnl"/>
        </w:rPr>
      </w:pPr>
    </w:p>
    <w:p w14:paraId="3165F50B"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Pauli, G. (2015). </w:t>
      </w:r>
      <w:r w:rsidRPr="000B35CF">
        <w:rPr>
          <w:rFonts w:ascii="Times New Roman" w:hAnsi="Times New Roman" w:cs="Times New Roman"/>
          <w:i/>
          <w:lang w:val="es-ES_tradnl"/>
        </w:rPr>
        <w:t xml:space="preserve">La Economía Azul. 10 años, 100 innovaciones, 100 millones de empleos. </w:t>
      </w:r>
      <w:r w:rsidRPr="000B35CF">
        <w:rPr>
          <w:rFonts w:ascii="Times New Roman" w:hAnsi="Times New Roman" w:cs="Times New Roman"/>
          <w:lang w:val="es-ES_tradnl"/>
        </w:rPr>
        <w:t>Barcelona: Tusquets Editores.</w:t>
      </w:r>
    </w:p>
    <w:p w14:paraId="31FD662B" w14:textId="77777777" w:rsidR="00886343" w:rsidRPr="000B35CF" w:rsidRDefault="00886343" w:rsidP="008E0ECB">
      <w:pPr>
        <w:jc w:val="both"/>
        <w:rPr>
          <w:rFonts w:ascii="Times New Roman" w:hAnsi="Times New Roman" w:cs="Times New Roman"/>
          <w:lang w:val="es-ES_tradnl"/>
        </w:rPr>
      </w:pPr>
    </w:p>
    <w:p w14:paraId="614555DD"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Polanyi, K. (2001). </w:t>
      </w:r>
      <w:r w:rsidRPr="000B35CF">
        <w:rPr>
          <w:rFonts w:ascii="Times New Roman" w:hAnsi="Times New Roman" w:cs="Times New Roman"/>
          <w:i/>
          <w:lang w:val="es-ES_tradnl"/>
        </w:rPr>
        <w:t xml:space="preserve">The Great TRansformation. The Political and Economic Origins of Our Time. </w:t>
      </w:r>
      <w:r w:rsidRPr="000B35CF">
        <w:rPr>
          <w:rFonts w:ascii="Times New Roman" w:hAnsi="Times New Roman" w:cs="Times New Roman"/>
          <w:lang w:val="es-ES_tradnl"/>
        </w:rPr>
        <w:t>Boston: Beacon Press.</w:t>
      </w:r>
    </w:p>
    <w:p w14:paraId="3BFBDBBF" w14:textId="77777777" w:rsidR="00886343" w:rsidRPr="000B35CF" w:rsidRDefault="00886343" w:rsidP="008E0ECB">
      <w:pPr>
        <w:widowControl w:val="0"/>
        <w:jc w:val="both"/>
        <w:rPr>
          <w:rFonts w:ascii="Times New Roman" w:hAnsi="Times New Roman" w:cs="Times New Roman"/>
          <w:lang w:val="es-ES_tradnl"/>
        </w:rPr>
      </w:pPr>
    </w:p>
    <w:p w14:paraId="15853901" w14:textId="7CA3FFE2" w:rsidR="003B325B" w:rsidRPr="000B35CF" w:rsidRDefault="003B325B"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Prigogine, I., y</w:t>
      </w:r>
      <w:r w:rsidRPr="000B35CF">
        <w:rPr>
          <w:rFonts w:ascii="Times New Roman" w:hAnsi="Times New Roman" w:cs="Times New Roman"/>
          <w:sz w:val="24"/>
        </w:rPr>
        <w:t xml:space="preserve"> Stengers, I. (1984). </w:t>
      </w:r>
      <w:r w:rsidRPr="000B35CF">
        <w:rPr>
          <w:rFonts w:ascii="Times New Roman" w:hAnsi="Times New Roman" w:cs="Times New Roman"/>
          <w:i/>
          <w:iCs/>
          <w:sz w:val="24"/>
        </w:rPr>
        <w:t>Order out of chaos</w:t>
      </w:r>
      <w:r w:rsidRPr="000B35CF">
        <w:rPr>
          <w:rFonts w:ascii="Times New Roman" w:hAnsi="Times New Roman" w:cs="Times New Roman"/>
          <w:sz w:val="24"/>
        </w:rPr>
        <w:t>. London</w:t>
      </w:r>
      <w:r w:rsidRPr="000B35CF">
        <w:rPr>
          <w:rFonts w:ascii="Times New Roman" w:hAnsi="Times New Roman" w:cs="Times New Roman"/>
          <w:sz w:val="24"/>
        </w:rPr>
        <w:t>: Heinemann.</w:t>
      </w:r>
    </w:p>
    <w:p w14:paraId="6E4BE78B" w14:textId="77777777" w:rsidR="003B325B" w:rsidRPr="000B35CF" w:rsidRDefault="003B325B" w:rsidP="008E0ECB">
      <w:pPr>
        <w:pStyle w:val="Bibliografa2"/>
        <w:spacing w:line="240" w:lineRule="auto"/>
        <w:ind w:left="0" w:firstLine="0"/>
        <w:jc w:val="both"/>
        <w:rPr>
          <w:rFonts w:ascii="Times New Roman" w:hAnsi="Times New Roman" w:cs="Times New Roman"/>
          <w:sz w:val="24"/>
        </w:rPr>
      </w:pPr>
    </w:p>
    <w:p w14:paraId="127CAA53" w14:textId="45FBF752" w:rsidR="003B325B" w:rsidRPr="000B35CF" w:rsidRDefault="003B325B" w:rsidP="008E0ECB">
      <w:pPr>
        <w:widowControl w:val="0"/>
        <w:jc w:val="both"/>
        <w:rPr>
          <w:rFonts w:ascii="Times New Roman" w:hAnsi="Times New Roman" w:cs="Times New Roman"/>
          <w:lang w:val="es-ES_tradnl"/>
        </w:rPr>
      </w:pPr>
      <w:r w:rsidRPr="000B35CF">
        <w:rPr>
          <w:rFonts w:ascii="Times New Roman" w:hAnsi="Times New Roman" w:cs="Times New Roman"/>
        </w:rPr>
        <w:t xml:space="preserve">Pujantell-Albós, J. (2012). </w:t>
      </w:r>
      <w:r w:rsidRPr="000B35CF">
        <w:rPr>
          <w:rFonts w:ascii="Times New Roman" w:hAnsi="Times New Roman" w:cs="Times New Roman"/>
          <w:i/>
          <w:iCs/>
        </w:rPr>
        <w:t>Les manifestacions del canvi global en àrees de muntanya mediterrània: Un cas d’estudi al Baix Montseny.</w:t>
      </w:r>
      <w:r w:rsidRPr="000B35CF">
        <w:rPr>
          <w:rFonts w:ascii="Times New Roman" w:hAnsi="Times New Roman" w:cs="Times New Roman"/>
        </w:rPr>
        <w:t xml:space="preserve"> (Tesis de Ph.D.). </w:t>
      </w:r>
      <w:r w:rsidRPr="000B35CF">
        <w:rPr>
          <w:rFonts w:ascii="Times New Roman" w:hAnsi="Times New Roman" w:cs="Times New Roman"/>
        </w:rPr>
        <w:t xml:space="preserve">Barcelona: </w:t>
      </w:r>
      <w:r w:rsidRPr="000B35CF">
        <w:rPr>
          <w:rFonts w:ascii="Times New Roman" w:hAnsi="Times New Roman" w:cs="Times New Roman"/>
        </w:rPr>
        <w:t>Universidad A</w:t>
      </w:r>
      <w:r w:rsidRPr="000B35CF">
        <w:rPr>
          <w:rFonts w:ascii="Times New Roman" w:hAnsi="Times New Roman" w:cs="Times New Roman"/>
        </w:rPr>
        <w:t>utónoma de Barcelona</w:t>
      </w:r>
      <w:r w:rsidRPr="000B35CF">
        <w:rPr>
          <w:rFonts w:ascii="Times New Roman" w:hAnsi="Times New Roman" w:cs="Times New Roman"/>
        </w:rPr>
        <w:t>.</w:t>
      </w:r>
    </w:p>
    <w:p w14:paraId="539EFE0E" w14:textId="77777777" w:rsidR="003B325B" w:rsidRPr="000B35CF" w:rsidRDefault="003B325B" w:rsidP="008E0ECB">
      <w:pPr>
        <w:widowControl w:val="0"/>
        <w:jc w:val="both"/>
        <w:rPr>
          <w:rFonts w:ascii="Times New Roman" w:hAnsi="Times New Roman" w:cs="Times New Roman"/>
          <w:lang w:val="es-ES_tradnl"/>
        </w:rPr>
      </w:pPr>
    </w:p>
    <w:p w14:paraId="482A0DC5" w14:textId="77777777" w:rsidR="00886343" w:rsidRPr="000B35CF" w:rsidRDefault="00886343" w:rsidP="008E0ECB">
      <w:pPr>
        <w:widowControl w:val="0"/>
        <w:jc w:val="both"/>
        <w:rPr>
          <w:rFonts w:ascii="Times New Roman" w:hAnsi="Times New Roman" w:cs="Times New Roman"/>
          <w:lang w:val="es-ES_tradnl"/>
        </w:rPr>
      </w:pPr>
      <w:r w:rsidRPr="000B35CF">
        <w:rPr>
          <w:rFonts w:ascii="Times New Roman" w:hAnsi="Times New Roman" w:cs="Times New Roman"/>
          <w:lang w:val="es-ES_tradnl"/>
        </w:rPr>
        <w:t xml:space="preserve">Riechmann, J. (2014). </w:t>
      </w:r>
      <w:r w:rsidRPr="000B35CF">
        <w:rPr>
          <w:rFonts w:ascii="Times New Roman" w:hAnsi="Times New Roman" w:cs="Times New Roman"/>
          <w:i/>
          <w:lang w:val="es-ES_tradnl"/>
        </w:rPr>
        <w:t xml:space="preserve">Un buen encaje en los ecosistemas. Segunda edición (revisada) de Biomímesis. </w:t>
      </w:r>
      <w:r w:rsidRPr="000B35CF">
        <w:rPr>
          <w:rFonts w:ascii="Times New Roman" w:hAnsi="Times New Roman" w:cs="Times New Roman"/>
          <w:lang w:val="es-ES_tradnl"/>
        </w:rPr>
        <w:t>Madrid: Ed. Catarata.</w:t>
      </w:r>
    </w:p>
    <w:p w14:paraId="105F212D" w14:textId="77777777" w:rsidR="00886343" w:rsidRPr="000B35CF" w:rsidRDefault="00886343" w:rsidP="008E0ECB">
      <w:pPr>
        <w:jc w:val="both"/>
        <w:rPr>
          <w:rFonts w:ascii="Times New Roman" w:hAnsi="Times New Roman" w:cs="Times New Roman"/>
          <w:lang w:val="es-ES_tradnl"/>
        </w:rPr>
      </w:pPr>
    </w:p>
    <w:p w14:paraId="237B9DF8" w14:textId="77777777" w:rsidR="00A63945"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Santos, B. (2010). </w:t>
      </w:r>
      <w:r w:rsidRPr="000B35CF">
        <w:rPr>
          <w:rFonts w:ascii="Times New Roman" w:hAnsi="Times New Roman" w:cs="Times New Roman"/>
          <w:i/>
          <w:lang w:val="es-ES_tradnl"/>
        </w:rPr>
        <w:t xml:space="preserve">Descolonizar el saber, reinventar el poder. </w:t>
      </w:r>
      <w:r w:rsidRPr="000B35CF">
        <w:rPr>
          <w:rFonts w:ascii="Times New Roman" w:hAnsi="Times New Roman" w:cs="Times New Roman"/>
          <w:lang w:val="es-ES_tradnl"/>
        </w:rPr>
        <w:t>Montevideo: Trilce.</w:t>
      </w:r>
    </w:p>
    <w:p w14:paraId="00D2C1F8" w14:textId="77777777" w:rsidR="00A63945" w:rsidRPr="000B35CF" w:rsidRDefault="00A63945" w:rsidP="008E0ECB">
      <w:pPr>
        <w:jc w:val="both"/>
        <w:rPr>
          <w:rFonts w:ascii="Times New Roman" w:eastAsia="Calibri" w:hAnsi="Times New Roman" w:cs="Times New Roman"/>
          <w:lang w:val="es-ES_tradnl"/>
        </w:rPr>
      </w:pPr>
    </w:p>
    <w:p w14:paraId="7FE492CA"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Schneider, E. D., &amp; Kay, J. J. (1994). Life as a manifestation of the second law of thermodynamics. </w:t>
      </w:r>
      <w:r w:rsidRPr="000B35CF">
        <w:rPr>
          <w:rFonts w:ascii="Times New Roman" w:hAnsi="Times New Roman" w:cs="Times New Roman"/>
          <w:i/>
          <w:iCs/>
          <w:sz w:val="24"/>
        </w:rPr>
        <w:t>Mathematical and Computer Modelling</w:t>
      </w:r>
      <w:r w:rsidRPr="000B35CF">
        <w:rPr>
          <w:rFonts w:ascii="Times New Roman" w:hAnsi="Times New Roman" w:cs="Times New Roman"/>
          <w:sz w:val="24"/>
        </w:rPr>
        <w:t xml:space="preserve">, </w:t>
      </w:r>
      <w:r w:rsidRPr="000B35CF">
        <w:rPr>
          <w:rFonts w:ascii="Times New Roman" w:hAnsi="Times New Roman" w:cs="Times New Roman"/>
          <w:i/>
          <w:iCs/>
          <w:sz w:val="24"/>
        </w:rPr>
        <w:t>19</w:t>
      </w:r>
      <w:r w:rsidRPr="000B35CF">
        <w:rPr>
          <w:rFonts w:ascii="Times New Roman" w:hAnsi="Times New Roman" w:cs="Times New Roman"/>
          <w:sz w:val="24"/>
        </w:rPr>
        <w:t>(6–8), 25-48.</w:t>
      </w:r>
    </w:p>
    <w:p w14:paraId="34317EBC"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p>
    <w:p w14:paraId="7EE04325"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Schrödinger, E. (1944). </w:t>
      </w:r>
      <w:r w:rsidRPr="000B35CF">
        <w:rPr>
          <w:rFonts w:ascii="Times New Roman" w:hAnsi="Times New Roman" w:cs="Times New Roman"/>
          <w:i/>
          <w:iCs/>
          <w:sz w:val="24"/>
        </w:rPr>
        <w:t>¿Qué es la vida?</w:t>
      </w:r>
      <w:r w:rsidRPr="000B35CF">
        <w:rPr>
          <w:rFonts w:ascii="Times New Roman" w:hAnsi="Times New Roman" w:cs="Times New Roman"/>
          <w:sz w:val="24"/>
        </w:rPr>
        <w:t xml:space="preserve"> (Edición 2005 en castellano). Salamanca, España: Facultad de Farmacia, Universidad de Salamanca.</w:t>
      </w:r>
    </w:p>
    <w:p w14:paraId="414FF9DE"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p>
    <w:p w14:paraId="688494DE" w14:textId="77777777" w:rsidR="00785A8B" w:rsidRPr="000B35CF" w:rsidRDefault="00785A8B" w:rsidP="008E0ECB">
      <w:pPr>
        <w:jc w:val="both"/>
        <w:rPr>
          <w:rFonts w:ascii="Times New Roman" w:hAnsi="Times New Roman" w:cs="Times New Roman"/>
          <w:lang w:val="es-ES_tradnl"/>
        </w:rPr>
      </w:pPr>
      <w:r w:rsidRPr="000B35CF">
        <w:rPr>
          <w:rFonts w:ascii="Times New Roman" w:eastAsia="Calibri" w:hAnsi="Times New Roman" w:cs="Times New Roman"/>
          <w:lang w:val="es-ES_tradnl"/>
        </w:rPr>
        <w:t>Steffen</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W</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Crutzen</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P</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McNeill</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J</w:t>
      </w:r>
      <w:r w:rsidRPr="000B35CF">
        <w:rPr>
          <w:rFonts w:ascii="Times New Roman" w:hAnsi="Times New Roman" w:cs="Times New Roman"/>
          <w:lang w:val="es-ES_tradnl"/>
        </w:rPr>
        <w:t xml:space="preserve">. (2007). </w:t>
      </w:r>
      <w:r w:rsidRPr="000B35CF">
        <w:rPr>
          <w:rFonts w:ascii="Times New Roman" w:eastAsia="Calibri" w:hAnsi="Times New Roman" w:cs="Times New Roman"/>
          <w:lang w:val="es-ES_tradnl"/>
        </w:rPr>
        <w:t>The</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Anthropocene</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Are</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Humans</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Now</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Overwhelming</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the</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Great</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Forces</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of</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Nature</w:t>
      </w:r>
      <w:r w:rsidRPr="000B35CF">
        <w:rPr>
          <w:rFonts w:ascii="Times New Roman" w:hAnsi="Times New Roman" w:cs="Times New Roman"/>
          <w:lang w:val="es-ES_tradnl"/>
        </w:rPr>
        <w:t xml:space="preserve">? </w:t>
      </w:r>
      <w:r w:rsidRPr="000B35CF">
        <w:rPr>
          <w:rFonts w:ascii="Times New Roman" w:eastAsia="Calibri" w:hAnsi="Times New Roman" w:cs="Times New Roman"/>
          <w:i/>
          <w:lang w:val="es-ES_tradnl"/>
        </w:rPr>
        <w:t>AMBIO</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A</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Journal</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of</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the</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Human</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Environment</w:t>
      </w:r>
      <w:r w:rsidRPr="000B35CF">
        <w:rPr>
          <w:rFonts w:ascii="Times New Roman" w:hAnsi="Times New Roman" w:cs="Times New Roman"/>
          <w:i/>
          <w:lang w:val="es-ES_tradnl"/>
        </w:rPr>
        <w:t xml:space="preserve">, </w:t>
      </w:r>
      <w:r w:rsidRPr="000B35CF">
        <w:rPr>
          <w:rFonts w:ascii="Times New Roman" w:hAnsi="Times New Roman" w:cs="Times New Roman"/>
          <w:lang w:val="es-ES_tradnl"/>
        </w:rPr>
        <w:t>36 (8): 614-621.</w:t>
      </w:r>
      <w:r w:rsidRPr="000B35CF">
        <w:rPr>
          <w:rFonts w:ascii="Times New Roman" w:hAnsi="Times New Roman" w:cs="Times New Roman"/>
          <w:i/>
          <w:lang w:val="es-ES_tradnl"/>
        </w:rPr>
        <w:t xml:space="preserve"> </w:t>
      </w:r>
    </w:p>
    <w:p w14:paraId="7A2B41B4"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p>
    <w:p w14:paraId="7C7CD4B4" w14:textId="77777777" w:rsidR="00785A8B" w:rsidRPr="000B35CF" w:rsidRDefault="00785A8B"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Stevens, P. (2012). Towards an Ecosociology. </w:t>
      </w:r>
      <w:r w:rsidRPr="000B35CF">
        <w:rPr>
          <w:rFonts w:ascii="Times New Roman" w:hAnsi="Times New Roman" w:cs="Times New Roman"/>
          <w:i/>
          <w:iCs/>
          <w:sz w:val="24"/>
        </w:rPr>
        <w:t>Sociology</w:t>
      </w:r>
      <w:r w:rsidRPr="000B35CF">
        <w:rPr>
          <w:rFonts w:ascii="Times New Roman" w:hAnsi="Times New Roman" w:cs="Times New Roman"/>
          <w:sz w:val="24"/>
        </w:rPr>
        <w:t xml:space="preserve">, </w:t>
      </w:r>
      <w:r w:rsidRPr="000B35CF">
        <w:rPr>
          <w:rFonts w:ascii="Times New Roman" w:hAnsi="Times New Roman" w:cs="Times New Roman"/>
          <w:i/>
          <w:iCs/>
          <w:sz w:val="24"/>
        </w:rPr>
        <w:t>46</w:t>
      </w:r>
      <w:r w:rsidRPr="000B35CF">
        <w:rPr>
          <w:rFonts w:ascii="Times New Roman" w:hAnsi="Times New Roman" w:cs="Times New Roman"/>
          <w:sz w:val="24"/>
        </w:rPr>
        <w:t>(4), 579-595.</w:t>
      </w:r>
    </w:p>
    <w:p w14:paraId="493ACE88" w14:textId="77777777" w:rsidR="00785A8B" w:rsidRPr="000B35CF" w:rsidRDefault="00785A8B" w:rsidP="008E0ECB">
      <w:pPr>
        <w:jc w:val="both"/>
        <w:rPr>
          <w:rFonts w:ascii="Times New Roman" w:eastAsia="Calibri" w:hAnsi="Times New Roman" w:cs="Times New Roman"/>
          <w:lang w:val="es-ES_tradnl"/>
        </w:rPr>
      </w:pPr>
    </w:p>
    <w:p w14:paraId="6C10E0AF" w14:textId="77777777" w:rsidR="008329ED" w:rsidRPr="000B35CF" w:rsidRDefault="008329ED"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Toledo, V. (2008). Metabolismos rurales: hacia una teoría económico-ecológica de la apropiación de la naturaleza. </w:t>
      </w:r>
      <w:r w:rsidRPr="000B35CF">
        <w:rPr>
          <w:rFonts w:ascii="Times New Roman" w:hAnsi="Times New Roman" w:cs="Times New Roman"/>
          <w:i/>
          <w:iCs/>
          <w:sz w:val="24"/>
        </w:rPr>
        <w:t>Revibec: revista iberoamericana de economía ecológica</w:t>
      </w:r>
      <w:r w:rsidRPr="000B35CF">
        <w:rPr>
          <w:rFonts w:ascii="Times New Roman" w:hAnsi="Times New Roman" w:cs="Times New Roman"/>
          <w:sz w:val="24"/>
        </w:rPr>
        <w:t xml:space="preserve">, </w:t>
      </w:r>
      <w:r w:rsidRPr="000B35CF">
        <w:rPr>
          <w:rFonts w:ascii="Times New Roman" w:hAnsi="Times New Roman" w:cs="Times New Roman"/>
          <w:i/>
          <w:iCs/>
          <w:sz w:val="24"/>
        </w:rPr>
        <w:t>7</w:t>
      </w:r>
      <w:r w:rsidRPr="000B35CF">
        <w:rPr>
          <w:rFonts w:ascii="Times New Roman" w:hAnsi="Times New Roman" w:cs="Times New Roman"/>
          <w:sz w:val="24"/>
        </w:rPr>
        <w:t>. Recuperado a partir de http://www.raco.cat/index.php/Revibec/article/view/87196</w:t>
      </w:r>
    </w:p>
    <w:p w14:paraId="5E88858B" w14:textId="77777777" w:rsidR="008329ED" w:rsidRPr="000B35CF" w:rsidRDefault="008329ED"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Ulanowicz, R., &amp; Hannon, B. M. (1987). Life and the Production of Entropy. </w:t>
      </w:r>
      <w:r w:rsidRPr="000B35CF">
        <w:rPr>
          <w:rFonts w:ascii="Times New Roman" w:hAnsi="Times New Roman" w:cs="Times New Roman"/>
          <w:i/>
          <w:iCs/>
          <w:sz w:val="24"/>
        </w:rPr>
        <w:t>Proceedings of the Royal Society of London. Series B. Biological Sciences</w:t>
      </w:r>
      <w:r w:rsidRPr="000B35CF">
        <w:rPr>
          <w:rFonts w:ascii="Times New Roman" w:hAnsi="Times New Roman" w:cs="Times New Roman"/>
          <w:sz w:val="24"/>
        </w:rPr>
        <w:t xml:space="preserve">, </w:t>
      </w:r>
      <w:r w:rsidRPr="000B35CF">
        <w:rPr>
          <w:rFonts w:ascii="Times New Roman" w:hAnsi="Times New Roman" w:cs="Times New Roman"/>
          <w:i/>
          <w:iCs/>
          <w:sz w:val="24"/>
        </w:rPr>
        <w:t>232</w:t>
      </w:r>
      <w:r w:rsidRPr="000B35CF">
        <w:rPr>
          <w:rFonts w:ascii="Times New Roman" w:hAnsi="Times New Roman" w:cs="Times New Roman"/>
          <w:sz w:val="24"/>
        </w:rPr>
        <w:t>(1267), 181-192.</w:t>
      </w:r>
    </w:p>
    <w:p w14:paraId="70BE8156" w14:textId="77777777" w:rsidR="00886343" w:rsidRPr="000B35CF" w:rsidRDefault="00886343" w:rsidP="008E0ECB">
      <w:pPr>
        <w:jc w:val="both"/>
        <w:rPr>
          <w:rFonts w:ascii="Times New Roman" w:hAnsi="Times New Roman" w:cs="Times New Roman"/>
          <w:lang w:val="es-ES_tradnl"/>
        </w:rPr>
      </w:pPr>
    </w:p>
    <w:p w14:paraId="1E9F539F" w14:textId="77777777" w:rsidR="00886343" w:rsidRPr="000B35CF" w:rsidRDefault="00886343" w:rsidP="008E0ECB">
      <w:pPr>
        <w:jc w:val="both"/>
        <w:rPr>
          <w:rFonts w:ascii="Times New Roman" w:hAnsi="Times New Roman" w:cs="Times New Roman"/>
          <w:lang w:val="es-ES_tradnl"/>
        </w:rPr>
      </w:pPr>
      <w:r w:rsidRPr="000B35CF">
        <w:rPr>
          <w:rFonts w:ascii="Times New Roman" w:eastAsia="Calibri" w:hAnsi="Times New Roman" w:cs="Times New Roman"/>
          <w:lang w:val="es-ES_tradnl"/>
        </w:rPr>
        <w:t>Wackernagel</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M</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Rees</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W</w:t>
      </w:r>
      <w:r w:rsidRPr="000B35CF">
        <w:rPr>
          <w:rFonts w:ascii="Times New Roman" w:hAnsi="Times New Roman" w:cs="Times New Roman"/>
          <w:lang w:val="es-ES_tradnl"/>
        </w:rPr>
        <w:t xml:space="preserve">. (1996). </w:t>
      </w:r>
      <w:r w:rsidRPr="000B35CF">
        <w:rPr>
          <w:rFonts w:ascii="Times New Roman" w:eastAsia="Calibri" w:hAnsi="Times New Roman" w:cs="Times New Roman"/>
          <w:i/>
          <w:lang w:val="es-ES_tradnl"/>
        </w:rPr>
        <w:t>Our</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Ecological</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Footprint</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Reducing</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Human</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Impact</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on</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the</w:t>
      </w:r>
      <w:r w:rsidRPr="000B35CF">
        <w:rPr>
          <w:rFonts w:ascii="Times New Roman" w:hAnsi="Times New Roman" w:cs="Times New Roman"/>
          <w:i/>
          <w:lang w:val="es-ES_tradnl"/>
        </w:rPr>
        <w:t xml:space="preserve"> </w:t>
      </w:r>
      <w:r w:rsidRPr="000B35CF">
        <w:rPr>
          <w:rFonts w:ascii="Times New Roman" w:eastAsia="Calibri" w:hAnsi="Times New Roman" w:cs="Times New Roman"/>
          <w:i/>
          <w:lang w:val="es-ES_tradnl"/>
        </w:rPr>
        <w:t>Earth</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Gabriola</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Island</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New</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Society</w:t>
      </w:r>
      <w:r w:rsidRPr="000B35CF">
        <w:rPr>
          <w:rFonts w:ascii="Times New Roman" w:hAnsi="Times New Roman" w:cs="Times New Roman"/>
          <w:lang w:val="es-ES_tradnl"/>
        </w:rPr>
        <w:t xml:space="preserve"> </w:t>
      </w:r>
      <w:r w:rsidRPr="000B35CF">
        <w:rPr>
          <w:rFonts w:ascii="Times New Roman" w:eastAsia="Calibri" w:hAnsi="Times New Roman" w:cs="Times New Roman"/>
          <w:lang w:val="es-ES_tradnl"/>
        </w:rPr>
        <w:t>Publishers</w:t>
      </w:r>
      <w:r w:rsidRPr="000B35CF">
        <w:rPr>
          <w:rFonts w:ascii="Times New Roman" w:hAnsi="Times New Roman" w:cs="Times New Roman"/>
          <w:lang w:val="es-ES_tradnl"/>
        </w:rPr>
        <w:t xml:space="preserve">. </w:t>
      </w:r>
    </w:p>
    <w:p w14:paraId="6157AB3D" w14:textId="77777777" w:rsidR="00886343" w:rsidRPr="000B35CF" w:rsidRDefault="00886343" w:rsidP="008E0ECB">
      <w:pPr>
        <w:jc w:val="both"/>
        <w:rPr>
          <w:rFonts w:ascii="Times New Roman" w:hAnsi="Times New Roman" w:cs="Times New Roman"/>
          <w:lang w:val="es-ES_tradnl"/>
        </w:rPr>
      </w:pPr>
    </w:p>
    <w:p w14:paraId="7B513100" w14:textId="77777777" w:rsidR="00886343" w:rsidRPr="000B35CF" w:rsidRDefault="00886343" w:rsidP="008E0ECB">
      <w:pPr>
        <w:jc w:val="both"/>
        <w:rPr>
          <w:rFonts w:ascii="Times New Roman" w:hAnsi="Times New Roman" w:cs="Times New Roman"/>
          <w:lang w:val="es-ES_tradnl"/>
        </w:rPr>
      </w:pPr>
      <w:r w:rsidRPr="000B35CF">
        <w:rPr>
          <w:rFonts w:ascii="Times New Roman" w:hAnsi="Times New Roman" w:cs="Times New Roman"/>
          <w:lang w:val="es-ES_tradnl"/>
        </w:rPr>
        <w:t xml:space="preserve">Wahl, D. C. (2016). </w:t>
      </w:r>
      <w:r w:rsidRPr="000B35CF">
        <w:rPr>
          <w:rFonts w:ascii="Times New Roman" w:hAnsi="Times New Roman" w:cs="Times New Roman"/>
          <w:i/>
          <w:lang w:val="es-ES_tradnl"/>
        </w:rPr>
        <w:t xml:space="preserve">Designing Regenerative Cultures. </w:t>
      </w:r>
      <w:r w:rsidRPr="000B35CF">
        <w:rPr>
          <w:rFonts w:ascii="Times New Roman" w:hAnsi="Times New Roman" w:cs="Times New Roman"/>
          <w:lang w:val="es-ES_tradnl"/>
        </w:rPr>
        <w:t>Axminster: Triarchy Press.</w:t>
      </w:r>
    </w:p>
    <w:p w14:paraId="784FB799" w14:textId="77777777" w:rsidR="00886343" w:rsidRPr="000B35CF" w:rsidRDefault="00886343" w:rsidP="008E0ECB">
      <w:pPr>
        <w:jc w:val="both"/>
        <w:rPr>
          <w:rFonts w:ascii="Times New Roman" w:hAnsi="Times New Roman" w:cs="Times New Roman"/>
          <w:lang w:val="es-ES_tradnl" w:eastAsia="zh-CN" w:bidi="hi-IN"/>
        </w:rPr>
      </w:pPr>
    </w:p>
    <w:p w14:paraId="6DCA87A1" w14:textId="69C8BD03" w:rsidR="008329ED" w:rsidRPr="000B35CF" w:rsidRDefault="008329ED" w:rsidP="008E0ECB">
      <w:pPr>
        <w:pStyle w:val="Bibliografa2"/>
        <w:spacing w:line="240" w:lineRule="auto"/>
        <w:ind w:left="0" w:firstLine="0"/>
        <w:jc w:val="both"/>
        <w:rPr>
          <w:rFonts w:ascii="Times New Roman" w:hAnsi="Times New Roman" w:cs="Times New Roman"/>
          <w:sz w:val="24"/>
        </w:rPr>
      </w:pPr>
      <w:r w:rsidRPr="000B35CF">
        <w:rPr>
          <w:rFonts w:ascii="Times New Roman" w:hAnsi="Times New Roman" w:cs="Times New Roman"/>
          <w:sz w:val="24"/>
        </w:rPr>
        <w:t xml:space="preserve">Whiteside, K. (2002). </w:t>
      </w:r>
      <w:r w:rsidRPr="000B35CF">
        <w:rPr>
          <w:rFonts w:ascii="Times New Roman" w:hAnsi="Times New Roman" w:cs="Times New Roman"/>
          <w:i/>
          <w:iCs/>
          <w:sz w:val="24"/>
        </w:rPr>
        <w:t>Diveded Natures: French Contributions to Political Ecology</w:t>
      </w:r>
      <w:r w:rsidRPr="000B35CF">
        <w:rPr>
          <w:rFonts w:ascii="Times New Roman" w:hAnsi="Times New Roman" w:cs="Times New Roman"/>
          <w:sz w:val="24"/>
        </w:rPr>
        <w:t>. USA: Massachusetts Institute of Technology.</w:t>
      </w:r>
    </w:p>
    <w:p w14:paraId="61B5804C" w14:textId="77777777" w:rsidR="008E0ECB" w:rsidRPr="000B35CF" w:rsidRDefault="008E0ECB" w:rsidP="008E0ECB">
      <w:pPr>
        <w:pStyle w:val="Bibliografa2"/>
        <w:spacing w:line="240" w:lineRule="auto"/>
        <w:ind w:left="0" w:firstLine="0"/>
        <w:jc w:val="both"/>
        <w:rPr>
          <w:rFonts w:ascii="Times New Roman" w:hAnsi="Times New Roman" w:cs="Times New Roman"/>
          <w:sz w:val="24"/>
        </w:rPr>
      </w:pPr>
    </w:p>
    <w:p w14:paraId="435D720D" w14:textId="7955259C" w:rsidR="008E0ECB" w:rsidRPr="000B35CF" w:rsidRDefault="008E0ECB" w:rsidP="008E0ECB">
      <w:pPr>
        <w:autoSpaceDE w:val="0"/>
        <w:autoSpaceDN w:val="0"/>
        <w:adjustRightInd w:val="0"/>
        <w:jc w:val="both"/>
        <w:rPr>
          <w:rFonts w:ascii="Times New Roman" w:hAnsi="Times New Roman" w:cs="Times New Roman"/>
        </w:rPr>
      </w:pPr>
      <w:r w:rsidRPr="000B35CF">
        <w:rPr>
          <w:rFonts w:ascii="Times New Roman" w:hAnsi="Times New Roman" w:cs="Times New Roman"/>
        </w:rPr>
        <w:t>W</w:t>
      </w:r>
      <w:r w:rsidRPr="000B35CF">
        <w:rPr>
          <w:rFonts w:ascii="Times New Roman" w:hAnsi="Times New Roman" w:cs="Times New Roman"/>
        </w:rPr>
        <w:t>ilson, E. (1998)</w:t>
      </w:r>
      <w:r w:rsidRPr="000B35CF">
        <w:rPr>
          <w:rFonts w:ascii="Times New Roman" w:hAnsi="Times New Roman" w:cs="Times New Roman"/>
        </w:rPr>
        <w:t>. Consilience. The Unity of Knowledge. New York: Ran</w:t>
      </w:r>
      <w:r w:rsidRPr="000B35CF">
        <w:rPr>
          <w:rFonts w:ascii="Times New Roman" w:hAnsi="Times New Roman" w:cs="Times New Roman"/>
        </w:rPr>
        <w:t>dom House</w:t>
      </w:r>
      <w:r w:rsidRPr="000B35CF">
        <w:rPr>
          <w:rFonts w:ascii="Times New Roman" w:hAnsi="Times New Roman" w:cs="Times New Roman"/>
        </w:rPr>
        <w:t>.</w:t>
      </w:r>
    </w:p>
    <w:p w14:paraId="203FE824" w14:textId="77777777" w:rsidR="008E0ECB" w:rsidRPr="000B35CF" w:rsidRDefault="008E0ECB" w:rsidP="008E0ECB">
      <w:pPr>
        <w:autoSpaceDE w:val="0"/>
        <w:autoSpaceDN w:val="0"/>
        <w:adjustRightInd w:val="0"/>
        <w:jc w:val="both"/>
        <w:rPr>
          <w:rFonts w:ascii="Times New Roman" w:hAnsi="Times New Roman" w:cs="Times New Roman"/>
        </w:rPr>
      </w:pPr>
    </w:p>
    <w:p w14:paraId="72ED4372" w14:textId="0F19406D" w:rsidR="008E0ECB" w:rsidRPr="000B35CF" w:rsidRDefault="008E0ECB" w:rsidP="008E0ECB">
      <w:pPr>
        <w:autoSpaceDE w:val="0"/>
        <w:autoSpaceDN w:val="0"/>
        <w:adjustRightInd w:val="0"/>
        <w:jc w:val="both"/>
        <w:rPr>
          <w:rFonts w:ascii="Times New Roman" w:hAnsi="Times New Roman" w:cs="Times New Roman"/>
        </w:rPr>
      </w:pPr>
      <w:r w:rsidRPr="000B35CF">
        <w:rPr>
          <w:rFonts w:ascii="Times New Roman" w:hAnsi="Times New Roman" w:cs="Times New Roman"/>
        </w:rPr>
        <w:t xml:space="preserve">Wilson, E. </w:t>
      </w:r>
      <w:r w:rsidRPr="000B35CF">
        <w:rPr>
          <w:rFonts w:ascii="Times New Roman" w:hAnsi="Times New Roman" w:cs="Times New Roman"/>
        </w:rPr>
        <w:t xml:space="preserve">(2003). </w:t>
      </w:r>
      <w:r w:rsidRPr="000B35CF">
        <w:rPr>
          <w:rFonts w:ascii="Times New Roman" w:hAnsi="Times New Roman" w:cs="Times New Roman"/>
        </w:rPr>
        <w:t>The</w:t>
      </w:r>
      <w:r w:rsidRPr="000B35CF">
        <w:rPr>
          <w:rFonts w:ascii="Times New Roman" w:hAnsi="Times New Roman" w:cs="Times New Roman"/>
        </w:rPr>
        <w:t xml:space="preserve"> Future of Life. London: Abacus</w:t>
      </w:r>
      <w:r w:rsidRPr="000B35CF">
        <w:rPr>
          <w:rFonts w:ascii="Times New Roman" w:hAnsi="Times New Roman" w:cs="Times New Roman"/>
        </w:rPr>
        <w:t>.</w:t>
      </w:r>
    </w:p>
    <w:p w14:paraId="4EB96F2A" w14:textId="77777777" w:rsidR="008E0ECB" w:rsidRPr="000B35CF" w:rsidRDefault="008E0ECB" w:rsidP="008E0ECB">
      <w:pPr>
        <w:autoSpaceDE w:val="0"/>
        <w:autoSpaceDN w:val="0"/>
        <w:adjustRightInd w:val="0"/>
        <w:jc w:val="both"/>
        <w:rPr>
          <w:rFonts w:ascii="Times New Roman" w:hAnsi="Times New Roman" w:cs="Times New Roman"/>
        </w:rPr>
      </w:pPr>
    </w:p>
    <w:p w14:paraId="0B07C000" w14:textId="3C3F3975" w:rsidR="008E0ECB" w:rsidRPr="000B35CF" w:rsidRDefault="008E0ECB" w:rsidP="008E0ECB">
      <w:pPr>
        <w:jc w:val="both"/>
        <w:rPr>
          <w:rFonts w:ascii="Times New Roman" w:hAnsi="Times New Roman" w:cs="Times New Roman"/>
          <w:lang w:val="es-ES"/>
        </w:rPr>
      </w:pPr>
      <w:r w:rsidRPr="000B35CF">
        <w:rPr>
          <w:rFonts w:ascii="Times New Roman" w:hAnsi="Times New Roman" w:cs="Times New Roman"/>
          <w:lang w:val="es-ES"/>
        </w:rPr>
        <w:t xml:space="preserve">WORLD WILDLIFE FUND (WWF). </w:t>
      </w:r>
      <w:r w:rsidRPr="000B35CF">
        <w:rPr>
          <w:rFonts w:ascii="Times New Roman" w:hAnsi="Times New Roman" w:cs="Times New Roman"/>
          <w:lang w:val="es-ES"/>
        </w:rPr>
        <w:t xml:space="preserve">(2014). </w:t>
      </w:r>
      <w:r w:rsidRPr="000B35CF">
        <w:rPr>
          <w:rFonts w:ascii="Times New Roman" w:hAnsi="Times New Roman" w:cs="Times New Roman"/>
          <w:lang w:val="es-ES"/>
        </w:rPr>
        <w:t>Living Planet Report 2014. Species and Space</w:t>
      </w:r>
      <w:r w:rsidRPr="000B35CF">
        <w:rPr>
          <w:rFonts w:ascii="Times New Roman" w:hAnsi="Times New Roman" w:cs="Times New Roman"/>
          <w:lang w:val="es-ES"/>
        </w:rPr>
        <w:t>s, People and Places</w:t>
      </w:r>
      <w:r w:rsidRPr="000B35CF">
        <w:rPr>
          <w:rFonts w:ascii="Times New Roman" w:hAnsi="Times New Roman" w:cs="Times New Roman"/>
          <w:lang w:val="es-ES"/>
        </w:rPr>
        <w:t xml:space="preserve">. </w:t>
      </w:r>
    </w:p>
    <w:sectPr w:rsidR="008E0ECB" w:rsidRPr="000B35CF" w:rsidSect="005C4092">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4407" w14:textId="77777777" w:rsidR="00CF637B" w:rsidRDefault="00CF637B" w:rsidP="008B10A2">
      <w:r>
        <w:separator/>
      </w:r>
    </w:p>
  </w:endnote>
  <w:endnote w:type="continuationSeparator" w:id="0">
    <w:p w14:paraId="2C23F0A4" w14:textId="77777777" w:rsidR="00CF637B" w:rsidRDefault="00CF637B" w:rsidP="008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Whitney Book">
    <w:altName w:val="Cambria"/>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899A" w14:textId="77777777" w:rsidR="000364CA" w:rsidRDefault="000364CA" w:rsidP="000364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63D1F" w14:textId="77777777" w:rsidR="000364CA" w:rsidRDefault="000364CA" w:rsidP="00FC62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5196" w14:textId="77777777" w:rsidR="000364CA" w:rsidRDefault="000364CA" w:rsidP="000364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3ED">
      <w:rPr>
        <w:rStyle w:val="PageNumber"/>
        <w:noProof/>
      </w:rPr>
      <w:t>19</w:t>
    </w:r>
    <w:r>
      <w:rPr>
        <w:rStyle w:val="PageNumber"/>
      </w:rPr>
      <w:fldChar w:fldCharType="end"/>
    </w:r>
  </w:p>
  <w:p w14:paraId="754261C9" w14:textId="77777777" w:rsidR="000364CA" w:rsidRDefault="000364CA" w:rsidP="00FC62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CA209" w14:textId="77777777" w:rsidR="00CF637B" w:rsidRDefault="00CF637B" w:rsidP="008B10A2">
      <w:r>
        <w:separator/>
      </w:r>
    </w:p>
  </w:footnote>
  <w:footnote w:type="continuationSeparator" w:id="0">
    <w:p w14:paraId="15FF62AB" w14:textId="77777777" w:rsidR="00CF637B" w:rsidRDefault="00CF637B" w:rsidP="008B10A2">
      <w:r>
        <w:continuationSeparator/>
      </w:r>
    </w:p>
  </w:footnote>
  <w:footnote w:id="1">
    <w:p w14:paraId="35544598" w14:textId="77777777" w:rsidR="000364CA" w:rsidRPr="008A0588" w:rsidRDefault="000364CA" w:rsidP="008A0588">
      <w:pPr>
        <w:pStyle w:val="FootnoteText"/>
        <w:jc w:val="both"/>
      </w:pPr>
      <w:r w:rsidRPr="008A0588">
        <w:rPr>
          <w:rStyle w:val="FootnoteCharacters"/>
        </w:rPr>
        <w:footnoteRef/>
      </w:r>
      <w:r w:rsidRPr="008A0588">
        <w:rPr>
          <w:lang w:val="es-ES" w:eastAsia="zh-CN" w:bidi="hi-IN"/>
        </w:rPr>
        <w:tab/>
        <w:t>De acuerdo con los órganos sensoriales del ser humano, resulta inconcebible desplazarse del punto “A” al punto “B” sin pasar por todos los puntos intermedios que les separa.</w:t>
      </w:r>
    </w:p>
  </w:footnote>
  <w:footnote w:id="2">
    <w:p w14:paraId="7CFEB833" w14:textId="77777777" w:rsidR="000364CA" w:rsidRPr="008A0588" w:rsidRDefault="000364CA" w:rsidP="008A0588">
      <w:pPr>
        <w:pStyle w:val="FootnoteText"/>
        <w:jc w:val="both"/>
      </w:pPr>
      <w:r w:rsidRPr="008A0588">
        <w:rPr>
          <w:rStyle w:val="FootnoteCharacters"/>
        </w:rPr>
        <w:footnoteRef/>
      </w:r>
      <w:r w:rsidRPr="008A0588">
        <w:rPr>
          <w:lang w:val="es-ES" w:eastAsia="zh-CN" w:bidi="hi-IN"/>
        </w:rPr>
        <w:tab/>
        <w:t>Todo fenómeno físico es comprendido por un encadenamiento continuo de causas y efectos.</w:t>
      </w:r>
    </w:p>
  </w:footnote>
  <w:footnote w:id="3">
    <w:p w14:paraId="52ED7084" w14:textId="77777777" w:rsidR="000364CA" w:rsidRDefault="000364CA" w:rsidP="008A0588">
      <w:pPr>
        <w:pStyle w:val="FootnoteText"/>
        <w:jc w:val="both"/>
      </w:pPr>
      <w:r w:rsidRPr="008A0588">
        <w:rPr>
          <w:rStyle w:val="FootnoteCharacters"/>
        </w:rPr>
        <w:footnoteRef/>
      </w:r>
      <w:r w:rsidRPr="008A0588">
        <w:rPr>
          <w:lang w:val="es-ES" w:eastAsia="zh-CN" w:bidi="hi-IN"/>
        </w:rPr>
        <w:tab/>
        <w:t>Conociendo la velocidad y la posición de un objeto físico, podemos calcular sus posiciones y velocidades en cualquier momento del tiempo.</w:t>
      </w:r>
    </w:p>
  </w:footnote>
  <w:footnote w:id="4">
    <w:p w14:paraId="4B38B501" w14:textId="74470CCE" w:rsidR="00BE3B4C" w:rsidRPr="00371495" w:rsidRDefault="00BE3B4C" w:rsidP="00BE3B4C">
      <w:pPr>
        <w:jc w:val="both"/>
        <w:rPr>
          <w:rFonts w:ascii="Times New Roman" w:hAnsi="Times New Roman" w:cs="Times New Roman"/>
          <w:sz w:val="20"/>
          <w:szCs w:val="20"/>
          <w:lang w:val="es-ES_tradnl"/>
        </w:rPr>
      </w:pPr>
      <w:r w:rsidRPr="00371495">
        <w:rPr>
          <w:rStyle w:val="FootnoteReference"/>
          <w:rFonts w:ascii="Times New Roman" w:hAnsi="Times New Roman" w:cs="Times New Roman"/>
          <w:sz w:val="20"/>
          <w:szCs w:val="20"/>
        </w:rPr>
        <w:footnoteRef/>
      </w:r>
      <w:r w:rsidRPr="00371495">
        <w:rPr>
          <w:rFonts w:ascii="Times New Roman" w:hAnsi="Times New Roman" w:cs="Times New Roman"/>
          <w:sz w:val="20"/>
          <w:szCs w:val="20"/>
        </w:rPr>
        <w:t xml:space="preserve"> </w:t>
      </w:r>
      <w:r w:rsidR="00371495" w:rsidRPr="00371495">
        <w:rPr>
          <w:rFonts w:ascii="Times New Roman" w:hAnsi="Times New Roman" w:cs="Times New Roman"/>
          <w:sz w:val="20"/>
          <w:szCs w:val="20"/>
        </w:rPr>
        <w:t xml:space="preserve">Según la </w:t>
      </w:r>
      <w:r w:rsidR="00371495" w:rsidRPr="00371495">
        <w:rPr>
          <w:rFonts w:ascii="Times New Roman" w:hAnsi="Times New Roman" w:cs="Times New Roman"/>
          <w:sz w:val="20"/>
          <w:szCs w:val="20"/>
          <w:lang w:val="es-ES_tradnl"/>
        </w:rPr>
        <w:t>Asamblea Nacional (2008)</w:t>
      </w:r>
      <w:r w:rsidR="00371495" w:rsidRPr="00371495">
        <w:rPr>
          <w:rFonts w:ascii="Times New Roman" w:hAnsi="Times New Roman" w:cs="Times New Roman"/>
          <w:sz w:val="20"/>
          <w:szCs w:val="20"/>
          <w:lang w:val="es-ES_tradnl"/>
        </w:rPr>
        <w:t xml:space="preserve">, el artículo 72 señala: </w:t>
      </w:r>
      <w:r w:rsidRPr="00371495">
        <w:rPr>
          <w:rFonts w:ascii="Times New Roman" w:eastAsia="Calibri" w:hAnsi="Times New Roman" w:cs="Times New Roman"/>
          <w:sz w:val="20"/>
          <w:szCs w:val="20"/>
          <w:lang w:val="es-ES_tradnl"/>
        </w:rPr>
        <w:t>La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naturaleza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tiene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derecho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restauración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Esta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restauración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será</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independiente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obligación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que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tienen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el</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Estado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y</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personas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naturales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jurídicas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indemnizar</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individuos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y</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colectivos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que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dependan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sistemas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naturales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afectados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casos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impacto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ambiental</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grave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permanente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incluidos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ocasionados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por</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explotación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de</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recursos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naturales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renovables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el</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Estado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establecerá</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mecanismos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más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eficaces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para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alcanzar</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restauración</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y</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adoptará</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medidas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adecuadas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para</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eliminar</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o</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mitigar</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las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consecuencias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ambientales</w:t>
      </w:r>
      <w:r w:rsidRPr="00371495">
        <w:rPr>
          <w:rFonts w:ascii="Times New Roman" w:hAnsi="Times New Roman" w:cs="Times New Roman"/>
          <w:sz w:val="20"/>
          <w:szCs w:val="20"/>
          <w:lang w:val="es-ES_tradnl"/>
        </w:rPr>
        <w:t xml:space="preserve"> </w:t>
      </w:r>
      <w:r w:rsidRPr="00371495">
        <w:rPr>
          <w:rFonts w:ascii="Times New Roman" w:eastAsia="Calibri" w:hAnsi="Times New Roman" w:cs="Times New Roman"/>
          <w:sz w:val="20"/>
          <w:szCs w:val="20"/>
          <w:lang w:val="es-ES_tradnl"/>
        </w:rPr>
        <w:t>nocivas</w:t>
      </w:r>
      <w:r w:rsidRPr="00371495">
        <w:rPr>
          <w:rFonts w:ascii="Times New Roman" w:hAnsi="Times New Roman" w:cs="Times New Roman"/>
          <w:sz w:val="20"/>
          <w:szCs w:val="20"/>
          <w:lang w:val="es-ES_tradnl"/>
        </w:rPr>
        <w:t>.</w:t>
      </w:r>
    </w:p>
    <w:p w14:paraId="5984BF07" w14:textId="77777777" w:rsidR="00BE3B4C" w:rsidRPr="00BE3B4C" w:rsidRDefault="00BE3B4C" w:rsidP="00BE3B4C">
      <w:pPr>
        <w:pStyle w:val="FootnoteText"/>
        <w:rPr>
          <w:lang w:val="es-E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6201E9C"/>
    <w:name w:val="WW8Num3"/>
    <w:lvl w:ilvl="0">
      <w:start w:val="1"/>
      <w:numFmt w:val="decimal"/>
      <w:lvlText w:val="%1."/>
      <w:lvlJc w:val="left"/>
      <w:pPr>
        <w:tabs>
          <w:tab w:val="num" w:pos="2109"/>
        </w:tabs>
        <w:ind w:left="2109" w:hanging="360"/>
      </w:pPr>
      <w:rPr>
        <w:rFonts w:ascii="Arial" w:hAnsi="Arial" w:hint="default"/>
      </w:rPr>
    </w:lvl>
    <w:lvl w:ilvl="1">
      <w:start w:val="1"/>
      <w:numFmt w:val="decimal"/>
      <w:lvlText w:val="%2."/>
      <w:lvlJc w:val="left"/>
      <w:pPr>
        <w:tabs>
          <w:tab w:val="num" w:pos="2469"/>
        </w:tabs>
        <w:ind w:left="2469" w:hanging="360"/>
      </w:pPr>
    </w:lvl>
    <w:lvl w:ilvl="2">
      <w:start w:val="1"/>
      <w:numFmt w:val="decimal"/>
      <w:lvlText w:val="%3."/>
      <w:lvlJc w:val="left"/>
      <w:pPr>
        <w:tabs>
          <w:tab w:val="num" w:pos="2829"/>
        </w:tabs>
        <w:ind w:left="2829" w:hanging="360"/>
      </w:pPr>
    </w:lvl>
    <w:lvl w:ilvl="3">
      <w:start w:val="1"/>
      <w:numFmt w:val="decimal"/>
      <w:lvlText w:val="%4."/>
      <w:lvlJc w:val="left"/>
      <w:pPr>
        <w:tabs>
          <w:tab w:val="num" w:pos="3189"/>
        </w:tabs>
        <w:ind w:left="3189" w:hanging="360"/>
      </w:pPr>
    </w:lvl>
    <w:lvl w:ilvl="4">
      <w:start w:val="1"/>
      <w:numFmt w:val="decimal"/>
      <w:lvlText w:val="%5."/>
      <w:lvlJc w:val="left"/>
      <w:pPr>
        <w:tabs>
          <w:tab w:val="num" w:pos="3549"/>
        </w:tabs>
        <w:ind w:left="3549" w:hanging="360"/>
      </w:pPr>
    </w:lvl>
    <w:lvl w:ilvl="5">
      <w:start w:val="1"/>
      <w:numFmt w:val="decimal"/>
      <w:lvlText w:val="%6."/>
      <w:lvlJc w:val="left"/>
      <w:pPr>
        <w:tabs>
          <w:tab w:val="num" w:pos="3909"/>
        </w:tabs>
        <w:ind w:left="3909" w:hanging="360"/>
      </w:pPr>
    </w:lvl>
    <w:lvl w:ilvl="6">
      <w:start w:val="1"/>
      <w:numFmt w:val="decimal"/>
      <w:lvlText w:val="%7."/>
      <w:lvlJc w:val="left"/>
      <w:pPr>
        <w:tabs>
          <w:tab w:val="num" w:pos="4269"/>
        </w:tabs>
        <w:ind w:left="4269" w:hanging="360"/>
      </w:pPr>
    </w:lvl>
    <w:lvl w:ilvl="7">
      <w:start w:val="1"/>
      <w:numFmt w:val="decimal"/>
      <w:lvlText w:val="%8."/>
      <w:lvlJc w:val="left"/>
      <w:pPr>
        <w:tabs>
          <w:tab w:val="num" w:pos="4629"/>
        </w:tabs>
        <w:ind w:left="4629" w:hanging="360"/>
      </w:pPr>
    </w:lvl>
    <w:lvl w:ilvl="8">
      <w:start w:val="1"/>
      <w:numFmt w:val="decimal"/>
      <w:lvlText w:val="%9."/>
      <w:lvlJc w:val="left"/>
      <w:pPr>
        <w:tabs>
          <w:tab w:val="num" w:pos="4989"/>
        </w:tabs>
        <w:ind w:left="4989"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87"/>
        </w:tabs>
        <w:ind w:left="787"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1">
      <w:start w:val="1"/>
      <w:numFmt w:val="bullet"/>
      <w:lvlText w:val="◦"/>
      <w:lvlJc w:val="left"/>
      <w:pPr>
        <w:tabs>
          <w:tab w:val="num" w:pos="1147"/>
        </w:tabs>
        <w:ind w:left="1147" w:hanging="360"/>
      </w:pPr>
      <w:rPr>
        <w:rFonts w:ascii="OpenSymbol" w:hAnsi="OpenSymbol" w:cs="OpenSymbol"/>
      </w:rPr>
    </w:lvl>
    <w:lvl w:ilvl="2">
      <w:start w:val="1"/>
      <w:numFmt w:val="bullet"/>
      <w:lvlText w:val="▪"/>
      <w:lvlJc w:val="left"/>
      <w:pPr>
        <w:tabs>
          <w:tab w:val="num" w:pos="1507"/>
        </w:tabs>
        <w:ind w:left="1507" w:hanging="360"/>
      </w:pPr>
      <w:rPr>
        <w:rFonts w:ascii="OpenSymbol" w:hAnsi="OpenSymbol" w:cs="OpenSymbol"/>
      </w:rPr>
    </w:lvl>
    <w:lvl w:ilvl="3">
      <w:start w:val="1"/>
      <w:numFmt w:val="bullet"/>
      <w:lvlText w:val=""/>
      <w:lvlJc w:val="left"/>
      <w:pPr>
        <w:tabs>
          <w:tab w:val="num" w:pos="1867"/>
        </w:tabs>
        <w:ind w:left="1867"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4">
      <w:start w:val="1"/>
      <w:numFmt w:val="bullet"/>
      <w:lvlText w:val="◦"/>
      <w:lvlJc w:val="left"/>
      <w:pPr>
        <w:tabs>
          <w:tab w:val="num" w:pos="2227"/>
        </w:tabs>
        <w:ind w:left="2227" w:hanging="360"/>
      </w:pPr>
      <w:rPr>
        <w:rFonts w:ascii="OpenSymbol" w:hAnsi="OpenSymbol" w:cs="OpenSymbol"/>
      </w:rPr>
    </w:lvl>
    <w:lvl w:ilvl="5">
      <w:start w:val="1"/>
      <w:numFmt w:val="bullet"/>
      <w:lvlText w:val="▪"/>
      <w:lvlJc w:val="left"/>
      <w:pPr>
        <w:tabs>
          <w:tab w:val="num" w:pos="2587"/>
        </w:tabs>
        <w:ind w:left="2587" w:hanging="360"/>
      </w:pPr>
      <w:rPr>
        <w:rFonts w:ascii="OpenSymbol" w:hAnsi="OpenSymbol" w:cs="OpenSymbol"/>
      </w:rPr>
    </w:lvl>
    <w:lvl w:ilvl="6">
      <w:start w:val="1"/>
      <w:numFmt w:val="bullet"/>
      <w:lvlText w:val=""/>
      <w:lvlJc w:val="left"/>
      <w:pPr>
        <w:tabs>
          <w:tab w:val="num" w:pos="2947"/>
        </w:tabs>
        <w:ind w:left="2947"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7">
      <w:start w:val="1"/>
      <w:numFmt w:val="bullet"/>
      <w:lvlText w:val="◦"/>
      <w:lvlJc w:val="left"/>
      <w:pPr>
        <w:tabs>
          <w:tab w:val="num" w:pos="3307"/>
        </w:tabs>
        <w:ind w:left="3307" w:hanging="360"/>
      </w:pPr>
      <w:rPr>
        <w:rFonts w:ascii="OpenSymbol" w:hAnsi="OpenSymbol" w:cs="OpenSymbol"/>
      </w:rPr>
    </w:lvl>
    <w:lvl w:ilvl="8">
      <w:start w:val="1"/>
      <w:numFmt w:val="bullet"/>
      <w:lvlText w:val="▪"/>
      <w:lvlJc w:val="left"/>
      <w:pPr>
        <w:tabs>
          <w:tab w:val="num" w:pos="3667"/>
        </w:tabs>
        <w:ind w:left="3667"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outline w:val="0"/>
        <w:shadow w:val="0"/>
        <w:color w:val="000000"/>
        <w:spacing w:val="0"/>
        <w:kern w:val="1"/>
        <w:sz w:val="24"/>
        <w:szCs w:val="24"/>
        <w:em w:val="none"/>
        <w:lang w:val="es-ES"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1080"/>
        </w:tabs>
        <w:ind w:left="1080"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caps w:val="0"/>
        <w:smallCaps w:val="0"/>
        <w:strike w:val="0"/>
        <w:dstrike w:val="0"/>
        <w:outline w:val="0"/>
        <w:shadow w:val="0"/>
        <w:color w:val="000000"/>
        <w:spacing w:val="0"/>
        <w:sz w:val="24"/>
        <w:szCs w:val="24"/>
        <w:shd w:val="clear" w:color="auto" w:fill="FFFFFF"/>
        <w:em w:val="none"/>
        <w:lang w:val="es-ES" w:eastAsia="zh-CN" w:bidi="hi-IN"/>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color w:val="000000"/>
        <w:spacing w:val="0"/>
        <w:kern w:val="1"/>
        <w:sz w:val="24"/>
        <w:szCs w:val="24"/>
        <w:shd w:val="clear" w:color="auto" w:fill="FFFFFF"/>
        <w:em w:val="none"/>
        <w:lang w:val="es-ES" w:eastAsia="zh-CN" w:bidi="hi-IN"/>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6F6235"/>
    <w:multiLevelType w:val="hybridMultilevel"/>
    <w:tmpl w:val="B82CE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11A69B3"/>
    <w:multiLevelType w:val="hybridMultilevel"/>
    <w:tmpl w:val="9B24431E"/>
    <w:lvl w:ilvl="0" w:tplc="04090011">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02A76C6C"/>
    <w:multiLevelType w:val="hybridMultilevel"/>
    <w:tmpl w:val="9F2E25E6"/>
    <w:lvl w:ilvl="0" w:tplc="0A3E5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753E00"/>
    <w:multiLevelType w:val="hybridMultilevel"/>
    <w:tmpl w:val="B2F25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48A4F0D"/>
    <w:multiLevelType w:val="hybridMultilevel"/>
    <w:tmpl w:val="956A8312"/>
    <w:lvl w:ilvl="0" w:tplc="B680008E">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6">
    <w:nsid w:val="10CA4159"/>
    <w:multiLevelType w:val="hybridMultilevel"/>
    <w:tmpl w:val="83B41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46A69F8"/>
    <w:multiLevelType w:val="hybridMultilevel"/>
    <w:tmpl w:val="FAB6BC5E"/>
    <w:lvl w:ilvl="0" w:tplc="06206CE4">
      <w:start w:val="1"/>
      <w:numFmt w:val="none"/>
      <w:lvlText w:val="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FB6A44"/>
    <w:multiLevelType w:val="hybridMultilevel"/>
    <w:tmpl w:val="78EA03AE"/>
    <w:lvl w:ilvl="0" w:tplc="C32E402E">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A3A50DC"/>
    <w:multiLevelType w:val="hybridMultilevel"/>
    <w:tmpl w:val="AC34B9A2"/>
    <w:lvl w:ilvl="0" w:tplc="EFC881F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C07AC8"/>
    <w:multiLevelType w:val="hybridMultilevel"/>
    <w:tmpl w:val="2A5674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181699"/>
    <w:multiLevelType w:val="hybridMultilevel"/>
    <w:tmpl w:val="5CC69718"/>
    <w:lvl w:ilvl="0" w:tplc="F9FCC02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5D6CAA"/>
    <w:multiLevelType w:val="hybridMultilevel"/>
    <w:tmpl w:val="7EEE06C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9E116C"/>
    <w:multiLevelType w:val="multilevel"/>
    <w:tmpl w:val="9B24431E"/>
    <w:lvl w:ilvl="0">
      <w:start w:val="1"/>
      <w:numFmt w:val="decimal"/>
      <w:lvlText w:val="%1)"/>
      <w:lvlJc w:val="left"/>
      <w:pPr>
        <w:ind w:left="1446" w:hanging="360"/>
      </w:pPr>
      <w:rPr>
        <w:rFonts w:hint="default"/>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24">
    <w:nsid w:val="286A194A"/>
    <w:multiLevelType w:val="hybridMultilevel"/>
    <w:tmpl w:val="D5803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E212EB"/>
    <w:multiLevelType w:val="hybridMultilevel"/>
    <w:tmpl w:val="9B24431E"/>
    <w:lvl w:ilvl="0" w:tplc="04090011">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39413E46"/>
    <w:multiLevelType w:val="hybridMultilevel"/>
    <w:tmpl w:val="9B24431E"/>
    <w:lvl w:ilvl="0" w:tplc="04090011">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7">
    <w:nsid w:val="397451A1"/>
    <w:multiLevelType w:val="hybridMultilevel"/>
    <w:tmpl w:val="A920B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EC5164"/>
    <w:multiLevelType w:val="multilevel"/>
    <w:tmpl w:val="4D9252B2"/>
    <w:lvl w:ilvl="0">
      <w:start w:val="2"/>
      <w:numFmt w:val="decimal"/>
      <w:lvlText w:val="%1."/>
      <w:lvlJc w:val="left"/>
      <w:pPr>
        <w:ind w:left="560" w:hanging="560"/>
      </w:pPr>
      <w:rPr>
        <w:rFonts w:eastAsia="Times New Roman" w:hint="default"/>
      </w:rPr>
    </w:lvl>
    <w:lvl w:ilvl="1">
      <w:start w:val="2"/>
      <w:numFmt w:val="decimal"/>
      <w:lvlText w:val="%1.%2."/>
      <w:lvlJc w:val="left"/>
      <w:pPr>
        <w:ind w:left="1800" w:hanging="72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9">
    <w:nsid w:val="3BCE1777"/>
    <w:multiLevelType w:val="multilevel"/>
    <w:tmpl w:val="0000000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EE21C00"/>
    <w:multiLevelType w:val="hybridMultilevel"/>
    <w:tmpl w:val="9B24431E"/>
    <w:lvl w:ilvl="0" w:tplc="04090011">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1">
    <w:nsid w:val="40C75E98"/>
    <w:multiLevelType w:val="hybridMultilevel"/>
    <w:tmpl w:val="49EA0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C3256B"/>
    <w:multiLevelType w:val="hybridMultilevel"/>
    <w:tmpl w:val="62BC65CE"/>
    <w:lvl w:ilvl="0" w:tplc="F9FCC02E">
      <w:start w:val="1"/>
      <w:numFmt w:val="lowerRoman"/>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33">
    <w:nsid w:val="41E239F5"/>
    <w:multiLevelType w:val="hybridMultilevel"/>
    <w:tmpl w:val="603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1566E0"/>
    <w:multiLevelType w:val="hybridMultilevel"/>
    <w:tmpl w:val="C4080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DB54AD"/>
    <w:multiLevelType w:val="multilevel"/>
    <w:tmpl w:val="0000000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73162FC"/>
    <w:multiLevelType w:val="hybridMultilevel"/>
    <w:tmpl w:val="5256FF6C"/>
    <w:name w:val="WW8Num52"/>
    <w:lvl w:ilvl="0" w:tplc="C010A03C">
      <w:start w:val="1"/>
      <w:numFmt w:val="non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F803FE"/>
    <w:multiLevelType w:val="multilevel"/>
    <w:tmpl w:val="00000004"/>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5904790"/>
    <w:multiLevelType w:val="hybridMultilevel"/>
    <w:tmpl w:val="3CAE2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4633B9"/>
    <w:multiLevelType w:val="hybridMultilevel"/>
    <w:tmpl w:val="FC201CF8"/>
    <w:lvl w:ilvl="0" w:tplc="0A3E59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5A42D4"/>
    <w:multiLevelType w:val="multilevel"/>
    <w:tmpl w:val="EB9C74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B5109B"/>
    <w:multiLevelType w:val="hybridMultilevel"/>
    <w:tmpl w:val="1B363A8A"/>
    <w:lvl w:ilvl="0" w:tplc="C058A84C">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2">
    <w:nsid w:val="60770649"/>
    <w:multiLevelType w:val="hybridMultilevel"/>
    <w:tmpl w:val="8BFEF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2941BC5"/>
    <w:multiLevelType w:val="hybridMultilevel"/>
    <w:tmpl w:val="3746E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61D2E8B"/>
    <w:multiLevelType w:val="hybridMultilevel"/>
    <w:tmpl w:val="AE7C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FC1ECD"/>
    <w:multiLevelType w:val="hybridMultilevel"/>
    <w:tmpl w:val="154E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6B2B78"/>
    <w:multiLevelType w:val="hybridMultilevel"/>
    <w:tmpl w:val="8B549D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DF81AEF"/>
    <w:multiLevelType w:val="hybridMultilevel"/>
    <w:tmpl w:val="FB6E4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3013E2E"/>
    <w:multiLevelType w:val="hybridMultilevel"/>
    <w:tmpl w:val="6D82886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nsid w:val="786502C0"/>
    <w:multiLevelType w:val="hybridMultilevel"/>
    <w:tmpl w:val="4DD6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8"/>
  </w:num>
  <w:num w:numId="10">
    <w:abstractNumId w:val="31"/>
  </w:num>
  <w:num w:numId="11">
    <w:abstractNumId w:val="49"/>
  </w:num>
  <w:num w:numId="12">
    <w:abstractNumId w:val="17"/>
  </w:num>
  <w:num w:numId="13">
    <w:abstractNumId w:val="42"/>
  </w:num>
  <w:num w:numId="14">
    <w:abstractNumId w:val="11"/>
  </w:num>
  <w:num w:numId="15">
    <w:abstractNumId w:val="21"/>
  </w:num>
  <w:num w:numId="16">
    <w:abstractNumId w:val="29"/>
  </w:num>
  <w:num w:numId="17">
    <w:abstractNumId w:val="37"/>
  </w:num>
  <w:num w:numId="18">
    <w:abstractNumId w:val="33"/>
  </w:num>
  <w:num w:numId="19">
    <w:abstractNumId w:val="13"/>
  </w:num>
  <w:num w:numId="20">
    <w:abstractNumId w:val="39"/>
  </w:num>
  <w:num w:numId="21">
    <w:abstractNumId w:val="6"/>
  </w:num>
  <w:num w:numId="22">
    <w:abstractNumId w:val="32"/>
  </w:num>
  <w:num w:numId="23">
    <w:abstractNumId w:val="22"/>
  </w:num>
  <w:num w:numId="24">
    <w:abstractNumId w:val="19"/>
  </w:num>
  <w:num w:numId="25">
    <w:abstractNumId w:val="24"/>
  </w:num>
  <w:num w:numId="26">
    <w:abstractNumId w:val="34"/>
  </w:num>
  <w:num w:numId="27">
    <w:abstractNumId w:val="14"/>
  </w:num>
  <w:num w:numId="28">
    <w:abstractNumId w:val="15"/>
  </w:num>
  <w:num w:numId="29">
    <w:abstractNumId w:val="12"/>
  </w:num>
  <w:num w:numId="30">
    <w:abstractNumId w:val="30"/>
  </w:num>
  <w:num w:numId="31">
    <w:abstractNumId w:val="20"/>
  </w:num>
  <w:num w:numId="32">
    <w:abstractNumId w:val="48"/>
  </w:num>
  <w:num w:numId="33">
    <w:abstractNumId w:val="25"/>
  </w:num>
  <w:num w:numId="34">
    <w:abstractNumId w:val="26"/>
  </w:num>
  <w:num w:numId="35">
    <w:abstractNumId w:val="44"/>
  </w:num>
  <w:num w:numId="36">
    <w:abstractNumId w:val="35"/>
  </w:num>
  <w:num w:numId="37">
    <w:abstractNumId w:val="36"/>
  </w:num>
  <w:num w:numId="38">
    <w:abstractNumId w:val="28"/>
  </w:num>
  <w:num w:numId="39">
    <w:abstractNumId w:val="40"/>
  </w:num>
  <w:num w:numId="40">
    <w:abstractNumId w:val="47"/>
  </w:num>
  <w:num w:numId="41">
    <w:abstractNumId w:val="18"/>
  </w:num>
  <w:num w:numId="42">
    <w:abstractNumId w:val="43"/>
  </w:num>
  <w:num w:numId="43">
    <w:abstractNumId w:val="27"/>
  </w:num>
  <w:num w:numId="44">
    <w:abstractNumId w:val="23"/>
  </w:num>
  <w:num w:numId="45">
    <w:abstractNumId w:val="38"/>
  </w:num>
  <w:num w:numId="46">
    <w:abstractNumId w:val="9"/>
  </w:num>
  <w:num w:numId="47">
    <w:abstractNumId w:val="41"/>
  </w:num>
  <w:num w:numId="48">
    <w:abstractNumId w:val="45"/>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2C"/>
    <w:rsid w:val="00022441"/>
    <w:rsid w:val="00023642"/>
    <w:rsid w:val="00025C2F"/>
    <w:rsid w:val="000364CA"/>
    <w:rsid w:val="0006514C"/>
    <w:rsid w:val="000977F1"/>
    <w:rsid w:val="00097B21"/>
    <w:rsid w:val="000A2886"/>
    <w:rsid w:val="000B35CF"/>
    <w:rsid w:val="000C2A96"/>
    <w:rsid w:val="000C6BE9"/>
    <w:rsid w:val="000D0BC4"/>
    <w:rsid w:val="000E39D8"/>
    <w:rsid w:val="001046CF"/>
    <w:rsid w:val="00120933"/>
    <w:rsid w:val="001213EE"/>
    <w:rsid w:val="00141BCD"/>
    <w:rsid w:val="001503CB"/>
    <w:rsid w:val="001F396A"/>
    <w:rsid w:val="00222903"/>
    <w:rsid w:val="00255B2E"/>
    <w:rsid w:val="00267566"/>
    <w:rsid w:val="002B57A3"/>
    <w:rsid w:val="002C51A1"/>
    <w:rsid w:val="002D1CE1"/>
    <w:rsid w:val="002D4F96"/>
    <w:rsid w:val="002E0A92"/>
    <w:rsid w:val="0032298F"/>
    <w:rsid w:val="00322A2E"/>
    <w:rsid w:val="00322E24"/>
    <w:rsid w:val="00371495"/>
    <w:rsid w:val="00387575"/>
    <w:rsid w:val="003A2979"/>
    <w:rsid w:val="003B325B"/>
    <w:rsid w:val="003B7DEC"/>
    <w:rsid w:val="003D480A"/>
    <w:rsid w:val="003E10FF"/>
    <w:rsid w:val="003F5BFF"/>
    <w:rsid w:val="00404CC0"/>
    <w:rsid w:val="004118EB"/>
    <w:rsid w:val="00430429"/>
    <w:rsid w:val="00433150"/>
    <w:rsid w:val="00456A6A"/>
    <w:rsid w:val="00473280"/>
    <w:rsid w:val="004775D8"/>
    <w:rsid w:val="004801AE"/>
    <w:rsid w:val="004A6CE5"/>
    <w:rsid w:val="004B56F7"/>
    <w:rsid w:val="00527045"/>
    <w:rsid w:val="00536E63"/>
    <w:rsid w:val="00560413"/>
    <w:rsid w:val="0059437E"/>
    <w:rsid w:val="005C4092"/>
    <w:rsid w:val="005C5FFF"/>
    <w:rsid w:val="006142C9"/>
    <w:rsid w:val="006152F3"/>
    <w:rsid w:val="0061600C"/>
    <w:rsid w:val="00646424"/>
    <w:rsid w:val="006508AE"/>
    <w:rsid w:val="00650977"/>
    <w:rsid w:val="0065329A"/>
    <w:rsid w:val="006609C5"/>
    <w:rsid w:val="00662F82"/>
    <w:rsid w:val="00671C75"/>
    <w:rsid w:val="006A3BD0"/>
    <w:rsid w:val="006D40D8"/>
    <w:rsid w:val="006D7FB0"/>
    <w:rsid w:val="007125DC"/>
    <w:rsid w:val="007446C5"/>
    <w:rsid w:val="00753A83"/>
    <w:rsid w:val="00757295"/>
    <w:rsid w:val="00761435"/>
    <w:rsid w:val="007627FC"/>
    <w:rsid w:val="00771B7E"/>
    <w:rsid w:val="007759D9"/>
    <w:rsid w:val="007773F8"/>
    <w:rsid w:val="0078207E"/>
    <w:rsid w:val="00785A8B"/>
    <w:rsid w:val="007865D8"/>
    <w:rsid w:val="00797809"/>
    <w:rsid w:val="007A3A05"/>
    <w:rsid w:val="007E00E8"/>
    <w:rsid w:val="00803A04"/>
    <w:rsid w:val="00805E4E"/>
    <w:rsid w:val="008329ED"/>
    <w:rsid w:val="00845212"/>
    <w:rsid w:val="0087669F"/>
    <w:rsid w:val="00886343"/>
    <w:rsid w:val="0089783F"/>
    <w:rsid w:val="008A0588"/>
    <w:rsid w:val="008B10A2"/>
    <w:rsid w:val="008B26DD"/>
    <w:rsid w:val="008C788F"/>
    <w:rsid w:val="008E0ECB"/>
    <w:rsid w:val="00970305"/>
    <w:rsid w:val="009712F9"/>
    <w:rsid w:val="00972DD2"/>
    <w:rsid w:val="009B4FB3"/>
    <w:rsid w:val="009C2C7C"/>
    <w:rsid w:val="009E23ED"/>
    <w:rsid w:val="00A344B2"/>
    <w:rsid w:val="00A47D60"/>
    <w:rsid w:val="00A56997"/>
    <w:rsid w:val="00A611E2"/>
    <w:rsid w:val="00A63945"/>
    <w:rsid w:val="00A6487A"/>
    <w:rsid w:val="00A818FD"/>
    <w:rsid w:val="00A84546"/>
    <w:rsid w:val="00AA01A8"/>
    <w:rsid w:val="00AB1F24"/>
    <w:rsid w:val="00AD0A3E"/>
    <w:rsid w:val="00AD26A8"/>
    <w:rsid w:val="00AF0787"/>
    <w:rsid w:val="00B05FC6"/>
    <w:rsid w:val="00B21A3D"/>
    <w:rsid w:val="00B335A6"/>
    <w:rsid w:val="00B3522D"/>
    <w:rsid w:val="00B419F7"/>
    <w:rsid w:val="00B7402C"/>
    <w:rsid w:val="00B74DE2"/>
    <w:rsid w:val="00B821D7"/>
    <w:rsid w:val="00B85590"/>
    <w:rsid w:val="00B85A77"/>
    <w:rsid w:val="00BC73A3"/>
    <w:rsid w:val="00BD2A57"/>
    <w:rsid w:val="00BE3B4C"/>
    <w:rsid w:val="00C04B52"/>
    <w:rsid w:val="00C071C4"/>
    <w:rsid w:val="00C12652"/>
    <w:rsid w:val="00C14F6E"/>
    <w:rsid w:val="00C3782F"/>
    <w:rsid w:val="00C611DF"/>
    <w:rsid w:val="00C936D9"/>
    <w:rsid w:val="00C94A57"/>
    <w:rsid w:val="00C97199"/>
    <w:rsid w:val="00C97C86"/>
    <w:rsid w:val="00CF2389"/>
    <w:rsid w:val="00CF243E"/>
    <w:rsid w:val="00CF637B"/>
    <w:rsid w:val="00D17A87"/>
    <w:rsid w:val="00D44D50"/>
    <w:rsid w:val="00D621A7"/>
    <w:rsid w:val="00D70C8C"/>
    <w:rsid w:val="00D74A7E"/>
    <w:rsid w:val="00D82DB0"/>
    <w:rsid w:val="00D91F2A"/>
    <w:rsid w:val="00D94DE8"/>
    <w:rsid w:val="00DA792D"/>
    <w:rsid w:val="00DB7BE2"/>
    <w:rsid w:val="00DF3CCC"/>
    <w:rsid w:val="00DF6C77"/>
    <w:rsid w:val="00E117CB"/>
    <w:rsid w:val="00E150AA"/>
    <w:rsid w:val="00E23DAB"/>
    <w:rsid w:val="00E24425"/>
    <w:rsid w:val="00E51719"/>
    <w:rsid w:val="00E6286A"/>
    <w:rsid w:val="00E67D54"/>
    <w:rsid w:val="00E70310"/>
    <w:rsid w:val="00E76EA3"/>
    <w:rsid w:val="00EC6EAC"/>
    <w:rsid w:val="00EE2A35"/>
    <w:rsid w:val="00F219D3"/>
    <w:rsid w:val="00F32286"/>
    <w:rsid w:val="00F37C01"/>
    <w:rsid w:val="00F47F78"/>
    <w:rsid w:val="00FB227B"/>
    <w:rsid w:val="00FB7A42"/>
    <w:rsid w:val="00FC6280"/>
    <w:rsid w:val="00FF3D9C"/>
    <w:rsid w:val="00FF52C0"/>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82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BodyText"/>
    <w:link w:val="Heading1Char"/>
    <w:qFormat/>
    <w:rsid w:val="00B7402C"/>
    <w:pPr>
      <w:numPr>
        <w:numId w:val="2"/>
      </w:numPr>
      <w:outlineLvl w:val="0"/>
    </w:pPr>
  </w:style>
  <w:style w:type="paragraph" w:styleId="Heading2">
    <w:name w:val="heading 2"/>
    <w:basedOn w:val="Heading"/>
    <w:next w:val="BodyText"/>
    <w:link w:val="Heading2Char"/>
    <w:qFormat/>
    <w:rsid w:val="00B7402C"/>
    <w:pPr>
      <w:outlineLvl w:val="1"/>
    </w:pPr>
  </w:style>
  <w:style w:type="paragraph" w:styleId="Heading3">
    <w:name w:val="heading 3"/>
    <w:basedOn w:val="Heading"/>
    <w:next w:val="BodyText"/>
    <w:link w:val="Heading3Char"/>
    <w:qFormat/>
    <w:rsid w:val="00B7402C"/>
    <w:pPr>
      <w:numPr>
        <w:ilvl w:val="2"/>
        <w:numId w:val="2"/>
      </w:numPr>
      <w:outlineLvl w:val="2"/>
    </w:pPr>
  </w:style>
  <w:style w:type="paragraph" w:styleId="Heading6">
    <w:name w:val="heading 6"/>
    <w:basedOn w:val="Encabezado"/>
    <w:next w:val="BodyText"/>
    <w:link w:val="Heading6Char"/>
    <w:qFormat/>
    <w:rsid w:val="00B7402C"/>
    <w:pPr>
      <w:numPr>
        <w:ilvl w:val="5"/>
        <w:numId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02C"/>
    <w:rPr>
      <w:rFonts w:ascii="Times New Roman" w:eastAsia="Times New Roman" w:hAnsi="Times New Roman" w:cs="Times New Roman"/>
      <w:sz w:val="20"/>
      <w:szCs w:val="20"/>
      <w:lang w:val="es-ES_tradnl"/>
    </w:rPr>
  </w:style>
  <w:style w:type="character" w:customStyle="1" w:styleId="Heading2Char">
    <w:name w:val="Heading 2 Char"/>
    <w:basedOn w:val="DefaultParagraphFont"/>
    <w:link w:val="Heading2"/>
    <w:rsid w:val="00B7402C"/>
    <w:rPr>
      <w:rFonts w:ascii="Times New Roman" w:eastAsia="Times New Roman" w:hAnsi="Times New Roman" w:cs="Times New Roman"/>
      <w:sz w:val="20"/>
      <w:szCs w:val="20"/>
      <w:lang w:val="es-ES_tradnl"/>
    </w:rPr>
  </w:style>
  <w:style w:type="character" w:customStyle="1" w:styleId="Heading3Char">
    <w:name w:val="Heading 3 Char"/>
    <w:basedOn w:val="DefaultParagraphFont"/>
    <w:link w:val="Heading3"/>
    <w:rsid w:val="00B7402C"/>
    <w:rPr>
      <w:rFonts w:ascii="Times New Roman" w:eastAsia="Times New Roman" w:hAnsi="Times New Roman" w:cs="Times New Roman"/>
      <w:sz w:val="20"/>
      <w:szCs w:val="20"/>
      <w:lang w:val="es-ES_tradnl"/>
    </w:rPr>
  </w:style>
  <w:style w:type="character" w:customStyle="1" w:styleId="Heading6Char">
    <w:name w:val="Heading 6 Char"/>
    <w:basedOn w:val="DefaultParagraphFont"/>
    <w:link w:val="Heading6"/>
    <w:rsid w:val="00B7402C"/>
    <w:rPr>
      <w:rFonts w:ascii="Times New Roman" w:eastAsia="Times New Roman" w:hAnsi="Times New Roman" w:cs="Times New Roman"/>
      <w:sz w:val="20"/>
      <w:szCs w:val="20"/>
      <w:lang w:val="es-ES_tradnl"/>
    </w:rPr>
  </w:style>
  <w:style w:type="character" w:customStyle="1" w:styleId="WW8Num1z0">
    <w:name w:val="WW8Num1z0"/>
    <w:rsid w:val="00B7402C"/>
  </w:style>
  <w:style w:type="character" w:customStyle="1" w:styleId="WW8Num1z1">
    <w:name w:val="WW8Num1z1"/>
    <w:rsid w:val="00B7402C"/>
  </w:style>
  <w:style w:type="character" w:customStyle="1" w:styleId="WW8Num1z2">
    <w:name w:val="WW8Num1z2"/>
    <w:rsid w:val="00B7402C"/>
  </w:style>
  <w:style w:type="character" w:customStyle="1" w:styleId="WW8Num1z3">
    <w:name w:val="WW8Num1z3"/>
    <w:rsid w:val="00B7402C"/>
  </w:style>
  <w:style w:type="character" w:customStyle="1" w:styleId="WW8Num1z4">
    <w:name w:val="WW8Num1z4"/>
    <w:rsid w:val="00B7402C"/>
  </w:style>
  <w:style w:type="character" w:customStyle="1" w:styleId="WW8Num1z5">
    <w:name w:val="WW8Num1z5"/>
    <w:rsid w:val="00B7402C"/>
  </w:style>
  <w:style w:type="character" w:customStyle="1" w:styleId="WW8Num1z6">
    <w:name w:val="WW8Num1z6"/>
    <w:rsid w:val="00B7402C"/>
  </w:style>
  <w:style w:type="character" w:customStyle="1" w:styleId="WW8Num1z7">
    <w:name w:val="WW8Num1z7"/>
    <w:rsid w:val="00B7402C"/>
  </w:style>
  <w:style w:type="character" w:customStyle="1" w:styleId="WW8Num1z8">
    <w:name w:val="WW8Num1z8"/>
    <w:rsid w:val="00B7402C"/>
  </w:style>
  <w:style w:type="character" w:customStyle="1" w:styleId="WW8Num2z0">
    <w:name w:val="WW8Num2z0"/>
    <w:rsid w:val="00B7402C"/>
  </w:style>
  <w:style w:type="character" w:customStyle="1" w:styleId="WW8Num2z1">
    <w:name w:val="WW8Num2z1"/>
    <w:rsid w:val="00B7402C"/>
  </w:style>
  <w:style w:type="character" w:customStyle="1" w:styleId="WW8Num2z2">
    <w:name w:val="WW8Num2z2"/>
    <w:rsid w:val="00B7402C"/>
  </w:style>
  <w:style w:type="character" w:customStyle="1" w:styleId="WW8Num2z3">
    <w:name w:val="WW8Num2z3"/>
    <w:rsid w:val="00B7402C"/>
  </w:style>
  <w:style w:type="character" w:customStyle="1" w:styleId="WW8Num2z4">
    <w:name w:val="WW8Num2z4"/>
    <w:rsid w:val="00B7402C"/>
  </w:style>
  <w:style w:type="character" w:customStyle="1" w:styleId="WW8Num2z5">
    <w:name w:val="WW8Num2z5"/>
    <w:rsid w:val="00B7402C"/>
  </w:style>
  <w:style w:type="character" w:customStyle="1" w:styleId="WW8Num2z6">
    <w:name w:val="WW8Num2z6"/>
    <w:rsid w:val="00B7402C"/>
  </w:style>
  <w:style w:type="character" w:customStyle="1" w:styleId="WW8Num2z7">
    <w:name w:val="WW8Num2z7"/>
    <w:rsid w:val="00B7402C"/>
  </w:style>
  <w:style w:type="character" w:customStyle="1" w:styleId="WW8Num2z8">
    <w:name w:val="WW8Num2z8"/>
    <w:rsid w:val="00B7402C"/>
  </w:style>
  <w:style w:type="character" w:customStyle="1" w:styleId="WW8Num3z0">
    <w:name w:val="WW8Num3z0"/>
    <w:rsid w:val="00B7402C"/>
  </w:style>
  <w:style w:type="character" w:customStyle="1" w:styleId="WW8Num3z1">
    <w:name w:val="WW8Num3z1"/>
    <w:rsid w:val="00B7402C"/>
  </w:style>
  <w:style w:type="character" w:customStyle="1" w:styleId="WW8Num3z2">
    <w:name w:val="WW8Num3z2"/>
    <w:rsid w:val="00B7402C"/>
  </w:style>
  <w:style w:type="character" w:customStyle="1" w:styleId="WW8Num3z3">
    <w:name w:val="WW8Num3z3"/>
    <w:rsid w:val="00B7402C"/>
  </w:style>
  <w:style w:type="character" w:customStyle="1" w:styleId="WW8Num3z4">
    <w:name w:val="WW8Num3z4"/>
    <w:rsid w:val="00B7402C"/>
  </w:style>
  <w:style w:type="character" w:customStyle="1" w:styleId="WW8Num3z5">
    <w:name w:val="WW8Num3z5"/>
    <w:rsid w:val="00B7402C"/>
  </w:style>
  <w:style w:type="character" w:customStyle="1" w:styleId="WW8Num3z6">
    <w:name w:val="WW8Num3z6"/>
    <w:rsid w:val="00B7402C"/>
  </w:style>
  <w:style w:type="character" w:customStyle="1" w:styleId="WW8Num3z7">
    <w:name w:val="WW8Num3z7"/>
    <w:rsid w:val="00B7402C"/>
  </w:style>
  <w:style w:type="character" w:customStyle="1" w:styleId="WW8Num3z8">
    <w:name w:val="WW8Num3z8"/>
    <w:rsid w:val="00B7402C"/>
  </w:style>
  <w:style w:type="character" w:customStyle="1" w:styleId="WW8Num4z0">
    <w:name w:val="WW8Num4z0"/>
    <w:rsid w:val="00B7402C"/>
    <w:rPr>
      <w:rFonts w:cs="Arial"/>
    </w:rPr>
  </w:style>
  <w:style w:type="character" w:customStyle="1" w:styleId="WW8Num4z1">
    <w:name w:val="WW8Num4z1"/>
    <w:rsid w:val="00B7402C"/>
  </w:style>
  <w:style w:type="character" w:customStyle="1" w:styleId="WW8Num4z2">
    <w:name w:val="WW8Num4z2"/>
    <w:rsid w:val="00B7402C"/>
  </w:style>
  <w:style w:type="character" w:customStyle="1" w:styleId="WW8Num4z3">
    <w:name w:val="WW8Num4z3"/>
    <w:rsid w:val="00B7402C"/>
  </w:style>
  <w:style w:type="character" w:customStyle="1" w:styleId="WW8Num4z4">
    <w:name w:val="WW8Num4z4"/>
    <w:rsid w:val="00B7402C"/>
  </w:style>
  <w:style w:type="character" w:customStyle="1" w:styleId="WW8Num4z5">
    <w:name w:val="WW8Num4z5"/>
    <w:rsid w:val="00B7402C"/>
  </w:style>
  <w:style w:type="character" w:customStyle="1" w:styleId="WW8Num4z6">
    <w:name w:val="WW8Num4z6"/>
    <w:rsid w:val="00B7402C"/>
  </w:style>
  <w:style w:type="character" w:customStyle="1" w:styleId="WW8Num4z7">
    <w:name w:val="WW8Num4z7"/>
    <w:rsid w:val="00B7402C"/>
  </w:style>
  <w:style w:type="character" w:customStyle="1" w:styleId="WW8Num4z8">
    <w:name w:val="WW8Num4z8"/>
    <w:rsid w:val="00B7402C"/>
  </w:style>
  <w:style w:type="character" w:customStyle="1" w:styleId="WW8Num5z0">
    <w:name w:val="WW8Num5z0"/>
    <w:rsid w:val="00B7402C"/>
    <w:rPr>
      <w:rFonts w:ascii="Symbol" w:hAnsi="Symbol" w:cs="OpenSymbol"/>
    </w:rPr>
  </w:style>
  <w:style w:type="character" w:customStyle="1" w:styleId="WW8Num5z1">
    <w:name w:val="WW8Num5z1"/>
    <w:rsid w:val="00B7402C"/>
    <w:rPr>
      <w:rFonts w:ascii="OpenSymbol" w:hAnsi="OpenSymbol" w:cs="OpenSymbol"/>
    </w:rPr>
  </w:style>
  <w:style w:type="character" w:customStyle="1" w:styleId="WW8Num6z0">
    <w:name w:val="WW8Num6z0"/>
    <w:rsid w:val="00B7402C"/>
    <w:rPr>
      <w:rFonts w:ascii="Symbol" w:hAnsi="Symbol" w:cs="OpenSymbol"/>
    </w:rPr>
  </w:style>
  <w:style w:type="character" w:customStyle="1" w:styleId="WW8Num6z1">
    <w:name w:val="WW8Num6z1"/>
    <w:rsid w:val="00B7402C"/>
    <w:rPr>
      <w:rFonts w:ascii="OpenSymbol" w:hAnsi="OpenSymbol" w:cs="OpenSymbol"/>
    </w:rPr>
  </w:style>
  <w:style w:type="character" w:customStyle="1" w:styleId="WW8Num9z0">
    <w:name w:val="WW8Num9z0"/>
    <w:rsid w:val="00B7402C"/>
    <w:rPr>
      <w:rFonts w:ascii="Symbol" w:hAnsi="Symbol" w:cs="OpenSymbol"/>
    </w:rPr>
  </w:style>
  <w:style w:type="character" w:customStyle="1" w:styleId="WW8Num9z1">
    <w:name w:val="WW8Num9z1"/>
    <w:rsid w:val="00B7402C"/>
    <w:rPr>
      <w:rFonts w:ascii="OpenSymbol" w:hAnsi="OpenSymbol" w:cs="OpenSymbol"/>
    </w:rPr>
  </w:style>
  <w:style w:type="character" w:customStyle="1" w:styleId="WW8Num10z0">
    <w:name w:val="WW8Num10z0"/>
    <w:rsid w:val="00B7402C"/>
    <w:rPr>
      <w:rFonts w:ascii="Symbol" w:hAnsi="Symbol" w:cs="OpenSymbol"/>
    </w:rPr>
  </w:style>
  <w:style w:type="character" w:customStyle="1" w:styleId="WW8Num10z1">
    <w:name w:val="WW8Num10z1"/>
    <w:rsid w:val="00B7402C"/>
    <w:rPr>
      <w:rFonts w:ascii="OpenSymbol" w:hAnsi="OpenSymbol" w:cs="OpenSymbol"/>
    </w:rPr>
  </w:style>
  <w:style w:type="character" w:customStyle="1" w:styleId="WW8Num11z0">
    <w:name w:val="WW8Num11z0"/>
    <w:rsid w:val="00B7402C"/>
    <w:rPr>
      <w:rFonts w:ascii="Symbol" w:hAnsi="Symbol" w:cs="OpenSymbol"/>
    </w:rPr>
  </w:style>
  <w:style w:type="character" w:customStyle="1" w:styleId="WW8Num11z1">
    <w:name w:val="WW8Num11z1"/>
    <w:rsid w:val="00B7402C"/>
    <w:rPr>
      <w:rFonts w:ascii="OpenSymbol" w:hAnsi="OpenSymbol" w:cs="OpenSymbol"/>
    </w:rPr>
  </w:style>
  <w:style w:type="character" w:customStyle="1" w:styleId="WW8Num12z0">
    <w:name w:val="WW8Num12z0"/>
    <w:rsid w:val="00B7402C"/>
    <w:rPr>
      <w:rFonts w:ascii="Symbol" w:hAnsi="Symbol" w:cs="OpenSymbol"/>
    </w:rPr>
  </w:style>
  <w:style w:type="character" w:customStyle="1" w:styleId="WW8Num12z1">
    <w:name w:val="WW8Num12z1"/>
    <w:rsid w:val="00B7402C"/>
    <w:rPr>
      <w:rFonts w:ascii="OpenSymbol" w:hAnsi="OpenSymbol" w:cs="OpenSymbol"/>
    </w:rPr>
  </w:style>
  <w:style w:type="character" w:customStyle="1" w:styleId="WW8Num13z0">
    <w:name w:val="WW8Num13z0"/>
    <w:rsid w:val="00B7402C"/>
    <w:rPr>
      <w:rFonts w:ascii="Symbol" w:hAnsi="Symbol" w:cs="OpenSymbol"/>
    </w:rPr>
  </w:style>
  <w:style w:type="character" w:customStyle="1" w:styleId="WW8Num13z1">
    <w:name w:val="WW8Num13z1"/>
    <w:rsid w:val="00B7402C"/>
    <w:rPr>
      <w:rFonts w:ascii="OpenSymbol" w:hAnsi="OpenSymbol" w:cs="OpenSymbol"/>
    </w:rPr>
  </w:style>
  <w:style w:type="character" w:customStyle="1" w:styleId="WW8Num14z0">
    <w:name w:val="WW8Num14z0"/>
    <w:rsid w:val="00B7402C"/>
    <w:rPr>
      <w:rFonts w:ascii="Symbol" w:hAnsi="Symbol" w:cs="OpenSymbol"/>
    </w:rPr>
  </w:style>
  <w:style w:type="character" w:customStyle="1" w:styleId="WW8Num14z1">
    <w:name w:val="WW8Num14z1"/>
    <w:rsid w:val="00B7402C"/>
    <w:rPr>
      <w:rFonts w:ascii="OpenSymbol" w:hAnsi="OpenSymbol" w:cs="OpenSymbol"/>
    </w:rPr>
  </w:style>
  <w:style w:type="character" w:customStyle="1" w:styleId="WW8Num15z0">
    <w:name w:val="WW8Num15z0"/>
    <w:rsid w:val="00B7402C"/>
    <w:rPr>
      <w:rFonts w:ascii="Symbol" w:hAnsi="Symbol" w:cs="OpenSymbol"/>
    </w:rPr>
  </w:style>
  <w:style w:type="character" w:customStyle="1" w:styleId="WW8Num15z1">
    <w:name w:val="WW8Num15z1"/>
    <w:rsid w:val="00B7402C"/>
    <w:rPr>
      <w:rFonts w:ascii="OpenSymbol" w:hAnsi="OpenSymbol" w:cs="OpenSymbol"/>
    </w:rPr>
  </w:style>
  <w:style w:type="character" w:customStyle="1" w:styleId="WW8Num18z0">
    <w:name w:val="WW8Num18z0"/>
    <w:rsid w:val="00B7402C"/>
    <w:rPr>
      <w:rFonts w:ascii="Symbol" w:hAnsi="Symbol" w:cs="OpenSymbol"/>
    </w:rPr>
  </w:style>
  <w:style w:type="character" w:customStyle="1" w:styleId="WW8Num18z1">
    <w:name w:val="WW8Num18z1"/>
    <w:rsid w:val="00B7402C"/>
    <w:rPr>
      <w:rFonts w:ascii="OpenSymbol" w:hAnsi="OpenSymbol" w:cs="OpenSymbol"/>
    </w:rPr>
  </w:style>
  <w:style w:type="character" w:customStyle="1" w:styleId="WW8Num19z0">
    <w:name w:val="WW8Num19z0"/>
    <w:rsid w:val="00B7402C"/>
    <w:rPr>
      <w:rFonts w:ascii="Symbol" w:hAnsi="Symbol" w:cs="OpenSymbol"/>
    </w:rPr>
  </w:style>
  <w:style w:type="character" w:customStyle="1" w:styleId="WW8Num19z1">
    <w:name w:val="WW8Num19z1"/>
    <w:rsid w:val="00B7402C"/>
    <w:rPr>
      <w:rFonts w:ascii="OpenSymbol" w:hAnsi="OpenSymbol" w:cs="OpenSymbol"/>
    </w:rPr>
  </w:style>
  <w:style w:type="character" w:customStyle="1" w:styleId="WW8Num16z0">
    <w:name w:val="WW8Num16z0"/>
    <w:rsid w:val="00B7402C"/>
    <w:rPr>
      <w:rFonts w:ascii="Symbol" w:hAnsi="Symbol" w:cs="OpenSymbol"/>
    </w:rPr>
  </w:style>
  <w:style w:type="character" w:customStyle="1" w:styleId="WW8Num16z1">
    <w:name w:val="WW8Num16z1"/>
    <w:rsid w:val="00B7402C"/>
    <w:rPr>
      <w:rFonts w:ascii="OpenSymbol" w:hAnsi="OpenSymbol" w:cs="OpenSymbol"/>
    </w:rPr>
  </w:style>
  <w:style w:type="character" w:customStyle="1" w:styleId="WW8Num17z0">
    <w:name w:val="WW8Num17z0"/>
    <w:rsid w:val="00B7402C"/>
    <w:rPr>
      <w:rFonts w:ascii="Symbol" w:hAnsi="Symbol" w:cs="OpenSymbol"/>
    </w:rPr>
  </w:style>
  <w:style w:type="character" w:customStyle="1" w:styleId="WW8Num17z1">
    <w:name w:val="WW8Num17z1"/>
    <w:rsid w:val="00B7402C"/>
    <w:rPr>
      <w:rFonts w:ascii="OpenSymbol" w:hAnsi="OpenSymbol" w:cs="OpenSymbol"/>
    </w:rPr>
  </w:style>
  <w:style w:type="character" w:customStyle="1" w:styleId="WW8Num21z0">
    <w:name w:val="WW8Num21z0"/>
    <w:rsid w:val="00B7402C"/>
    <w:rPr>
      <w:rFonts w:ascii="Symbol" w:hAnsi="Symbol" w:cs="OpenSymbol"/>
    </w:rPr>
  </w:style>
  <w:style w:type="character" w:customStyle="1" w:styleId="WW8Num21z1">
    <w:name w:val="WW8Num21z1"/>
    <w:rsid w:val="00B7402C"/>
    <w:rPr>
      <w:rFonts w:ascii="OpenSymbol" w:hAnsi="OpenSymbol" w:cs="OpenSymbol"/>
    </w:rPr>
  </w:style>
  <w:style w:type="character" w:styleId="Hyperlink">
    <w:name w:val="Hyperlink"/>
    <w:rsid w:val="00B7402C"/>
  </w:style>
  <w:style w:type="character" w:customStyle="1" w:styleId="Caracteresdenotaalpie">
    <w:name w:val="Caracteres de nota al pie"/>
    <w:rsid w:val="00B7402C"/>
  </w:style>
  <w:style w:type="character" w:customStyle="1" w:styleId="FootnoteCharacters">
    <w:name w:val="Footnote Characters"/>
    <w:rsid w:val="00B7402C"/>
    <w:rPr>
      <w:vertAlign w:val="superscript"/>
    </w:rPr>
  </w:style>
  <w:style w:type="character" w:styleId="Strong">
    <w:name w:val="Strong"/>
    <w:uiPriority w:val="22"/>
    <w:qFormat/>
    <w:rsid w:val="00B7402C"/>
    <w:rPr>
      <w:b/>
      <w:bCs/>
    </w:rPr>
  </w:style>
  <w:style w:type="character" w:customStyle="1" w:styleId="Caracteresdenotafinal">
    <w:name w:val="Caracteres de nota final"/>
    <w:rsid w:val="00B7402C"/>
    <w:rPr>
      <w:vertAlign w:val="superscript"/>
    </w:rPr>
  </w:style>
  <w:style w:type="character" w:customStyle="1" w:styleId="WW-Caracteresdenotafinal">
    <w:name w:val="WW-Caracteres de nota final"/>
    <w:rsid w:val="00B7402C"/>
  </w:style>
  <w:style w:type="character" w:styleId="Emphasis">
    <w:name w:val="Emphasis"/>
    <w:uiPriority w:val="20"/>
    <w:qFormat/>
    <w:rsid w:val="00B7402C"/>
    <w:rPr>
      <w:i/>
      <w:iCs/>
    </w:rPr>
  </w:style>
  <w:style w:type="character" w:customStyle="1" w:styleId="EndnoteCharacters">
    <w:name w:val="Endnote Characters"/>
    <w:rsid w:val="00B7402C"/>
    <w:rPr>
      <w:vertAlign w:val="superscript"/>
    </w:rPr>
  </w:style>
  <w:style w:type="character" w:styleId="FootnoteReference">
    <w:name w:val="footnote reference"/>
    <w:rsid w:val="00B7402C"/>
    <w:rPr>
      <w:vertAlign w:val="superscript"/>
    </w:rPr>
  </w:style>
  <w:style w:type="character" w:styleId="EndnoteReference">
    <w:name w:val="endnote reference"/>
    <w:uiPriority w:val="99"/>
    <w:rsid w:val="00B7402C"/>
    <w:rPr>
      <w:vertAlign w:val="superscript"/>
    </w:rPr>
  </w:style>
  <w:style w:type="character" w:customStyle="1" w:styleId="Bullets">
    <w:name w:val="Bullets"/>
    <w:rsid w:val="00B7402C"/>
  </w:style>
  <w:style w:type="character" w:styleId="FollowedHyperlink">
    <w:name w:val="FollowedHyperlink"/>
    <w:rsid w:val="00B7402C"/>
  </w:style>
  <w:style w:type="character" w:customStyle="1" w:styleId="NumberingSymbols">
    <w:name w:val="Numbering Symbols"/>
    <w:rsid w:val="00B7402C"/>
  </w:style>
  <w:style w:type="character" w:customStyle="1" w:styleId="IndexLink">
    <w:name w:val="Index Link"/>
    <w:rsid w:val="00B7402C"/>
  </w:style>
  <w:style w:type="character" w:customStyle="1" w:styleId="Ancladenotaalpie">
    <w:name w:val="Ancla de nota al pie"/>
    <w:rsid w:val="00B7402C"/>
    <w:rPr>
      <w:vertAlign w:val="superscript"/>
    </w:rPr>
  </w:style>
  <w:style w:type="character" w:customStyle="1" w:styleId="Ancladenotafinal">
    <w:name w:val="Ancla de nota final"/>
    <w:rsid w:val="00B7402C"/>
    <w:rPr>
      <w:vertAlign w:val="superscript"/>
    </w:rPr>
  </w:style>
  <w:style w:type="character" w:customStyle="1" w:styleId="Vietas">
    <w:name w:val="Viñetas"/>
    <w:rsid w:val="00B7402C"/>
  </w:style>
  <w:style w:type="paragraph" w:customStyle="1" w:styleId="Heading">
    <w:name w:val="Heading"/>
    <w:basedOn w:val="Encabezado"/>
    <w:next w:val="Subtitle"/>
    <w:rsid w:val="00B7402C"/>
    <w:pPr>
      <w:jc w:val="center"/>
    </w:pPr>
  </w:style>
  <w:style w:type="paragraph" w:styleId="BodyText">
    <w:name w:val="Body Text"/>
    <w:basedOn w:val="Normal"/>
    <w:link w:val="BodyTextChar"/>
    <w:rsid w:val="00B7402C"/>
    <w:pPr>
      <w:widowControl w:val="0"/>
      <w:suppressAutoHyphens/>
      <w:spacing w:after="120"/>
    </w:pPr>
    <w:rPr>
      <w:rFonts w:ascii="Times New Roman" w:eastAsia="Times New Roman" w:hAnsi="Times New Roman" w:cs="Times New Roman"/>
      <w:sz w:val="20"/>
      <w:szCs w:val="20"/>
      <w:lang w:val="es-ES_tradnl"/>
    </w:rPr>
  </w:style>
  <w:style w:type="character" w:customStyle="1" w:styleId="BodyTextChar">
    <w:name w:val="Body Text Char"/>
    <w:basedOn w:val="DefaultParagraphFont"/>
    <w:link w:val="BodyText"/>
    <w:rsid w:val="00B7402C"/>
    <w:rPr>
      <w:rFonts w:ascii="Times New Roman" w:eastAsia="Times New Roman" w:hAnsi="Times New Roman" w:cs="Times New Roman"/>
      <w:sz w:val="20"/>
      <w:szCs w:val="20"/>
      <w:lang w:val="es-ES_tradnl"/>
    </w:rPr>
  </w:style>
  <w:style w:type="paragraph" w:styleId="List">
    <w:name w:val="List"/>
    <w:basedOn w:val="BodyText"/>
    <w:rsid w:val="00B7402C"/>
    <w:rPr>
      <w:rFonts w:cs="Lucida Sans"/>
    </w:rPr>
  </w:style>
  <w:style w:type="paragraph" w:styleId="Caption">
    <w:name w:val="caption"/>
    <w:basedOn w:val="Normal"/>
    <w:uiPriority w:val="35"/>
    <w:qFormat/>
    <w:rsid w:val="00B7402C"/>
    <w:pPr>
      <w:widowControl w:val="0"/>
      <w:suppressLineNumbers/>
      <w:suppressAutoHyphens/>
      <w:spacing w:before="120" w:after="120"/>
    </w:pPr>
    <w:rPr>
      <w:rFonts w:ascii="Times New Roman" w:eastAsia="Times New Roman" w:hAnsi="Times New Roman" w:cs="Times New Roman"/>
      <w:sz w:val="20"/>
      <w:szCs w:val="20"/>
      <w:lang w:val="es-ES_tradnl"/>
    </w:rPr>
  </w:style>
  <w:style w:type="paragraph" w:customStyle="1" w:styleId="Index">
    <w:name w:val="Index"/>
    <w:basedOn w:val="Normal"/>
    <w:rsid w:val="00B7402C"/>
    <w:pPr>
      <w:widowControl w:val="0"/>
      <w:suppressLineNumbers/>
      <w:suppressAutoHyphens/>
    </w:pPr>
    <w:rPr>
      <w:rFonts w:ascii="Times New Roman" w:eastAsia="Times New Roman" w:hAnsi="Times New Roman" w:cs="Lucida Sans"/>
      <w:sz w:val="20"/>
      <w:szCs w:val="20"/>
      <w:lang w:val="es-ES_tradnl"/>
    </w:rPr>
  </w:style>
  <w:style w:type="paragraph" w:customStyle="1" w:styleId="Encabezado">
    <w:name w:val="Encabezado"/>
    <w:basedOn w:val="Normal"/>
    <w:next w:val="BodyText"/>
    <w:rsid w:val="00B7402C"/>
    <w:pPr>
      <w:keepNext/>
      <w:widowControl w:val="0"/>
      <w:suppressAutoHyphens/>
      <w:spacing w:before="240" w:after="120"/>
    </w:pPr>
    <w:rPr>
      <w:rFonts w:ascii="Times New Roman" w:eastAsia="Times New Roman" w:hAnsi="Times New Roman" w:cs="Times New Roman"/>
      <w:sz w:val="20"/>
      <w:szCs w:val="20"/>
      <w:lang w:val="es-ES_tradnl"/>
    </w:rPr>
  </w:style>
  <w:style w:type="paragraph" w:customStyle="1" w:styleId="Etiqueta">
    <w:name w:val="Etiqueta"/>
    <w:basedOn w:val="Normal"/>
    <w:rsid w:val="00B7402C"/>
    <w:pPr>
      <w:widowControl w:val="0"/>
      <w:suppressLineNumbers/>
      <w:suppressAutoHyphens/>
      <w:spacing w:before="120" w:after="120"/>
    </w:pPr>
    <w:rPr>
      <w:rFonts w:ascii="Times New Roman" w:eastAsia="Times New Roman" w:hAnsi="Times New Roman" w:cs="Times New Roman"/>
      <w:sz w:val="20"/>
      <w:szCs w:val="20"/>
      <w:lang w:val="es-ES_tradnl"/>
    </w:rPr>
  </w:style>
  <w:style w:type="paragraph" w:customStyle="1" w:styleId="ndice">
    <w:name w:val="Índice"/>
    <w:basedOn w:val="Normal"/>
    <w:rsid w:val="00B7402C"/>
    <w:pPr>
      <w:widowControl w:val="0"/>
      <w:suppressLineNumbers/>
      <w:suppressAutoHyphens/>
    </w:pPr>
    <w:rPr>
      <w:rFonts w:ascii="Times New Roman" w:eastAsia="Times New Roman" w:hAnsi="Times New Roman" w:cs="Lucida Sans"/>
      <w:sz w:val="20"/>
      <w:szCs w:val="20"/>
      <w:lang w:val="es-ES_tradnl"/>
    </w:rPr>
  </w:style>
  <w:style w:type="paragraph" w:customStyle="1" w:styleId="Objetoconpuntadeflecha">
    <w:name w:val="Objeto con punta de flecha"/>
    <w:basedOn w:val="Normal"/>
    <w:rsid w:val="00B7402C"/>
    <w:pPr>
      <w:widowControl w:val="0"/>
      <w:suppressAutoHyphens/>
    </w:pPr>
    <w:rPr>
      <w:rFonts w:ascii="Times New Roman" w:eastAsia="Times New Roman" w:hAnsi="Times New Roman" w:cs="Times New Roman"/>
      <w:sz w:val="20"/>
      <w:szCs w:val="20"/>
      <w:lang w:val="es-ES_tradnl"/>
    </w:rPr>
  </w:style>
  <w:style w:type="paragraph" w:customStyle="1" w:styleId="Objetoconsombra">
    <w:name w:val="Objeto con sombra"/>
    <w:basedOn w:val="Normal"/>
    <w:rsid w:val="00B7402C"/>
    <w:pPr>
      <w:widowControl w:val="0"/>
      <w:suppressAutoHyphens/>
    </w:pPr>
    <w:rPr>
      <w:rFonts w:ascii="Times New Roman" w:eastAsia="Times New Roman" w:hAnsi="Times New Roman" w:cs="Times New Roman"/>
      <w:sz w:val="20"/>
      <w:szCs w:val="20"/>
      <w:lang w:val="es-ES_tradnl"/>
    </w:rPr>
  </w:style>
  <w:style w:type="paragraph" w:customStyle="1" w:styleId="Objetosinrelleno">
    <w:name w:val="Objeto sin relleno"/>
    <w:basedOn w:val="Normal"/>
    <w:rsid w:val="00B7402C"/>
    <w:pPr>
      <w:widowControl w:val="0"/>
      <w:suppressAutoHyphens/>
    </w:pPr>
    <w:rPr>
      <w:rFonts w:ascii="Times New Roman" w:eastAsia="Times New Roman" w:hAnsi="Times New Roman" w:cs="Times New Roman"/>
      <w:sz w:val="20"/>
      <w:szCs w:val="20"/>
      <w:lang w:val="es-ES_tradnl"/>
    </w:rPr>
  </w:style>
  <w:style w:type="paragraph" w:customStyle="1" w:styleId="Texto">
    <w:name w:val="Texto"/>
    <w:basedOn w:val="Etiqueta"/>
    <w:rsid w:val="00B7402C"/>
  </w:style>
  <w:style w:type="paragraph" w:customStyle="1" w:styleId="Cuerpodetextojustificado">
    <w:name w:val="Cuerpo de texto justificado"/>
    <w:basedOn w:val="Normal"/>
    <w:rsid w:val="00B7402C"/>
    <w:pPr>
      <w:widowControl w:val="0"/>
      <w:suppressAutoHyphens/>
    </w:pPr>
    <w:rPr>
      <w:rFonts w:ascii="Times New Roman" w:eastAsia="Times New Roman" w:hAnsi="Times New Roman" w:cs="Times New Roman"/>
      <w:sz w:val="20"/>
      <w:szCs w:val="20"/>
      <w:lang w:val="es-ES_tradnl"/>
    </w:rPr>
  </w:style>
  <w:style w:type="paragraph" w:customStyle="1" w:styleId="Sangradelaprimeralnea">
    <w:name w:val="Sangría de la primera línea"/>
    <w:basedOn w:val="Normal"/>
    <w:rsid w:val="00B7402C"/>
    <w:pPr>
      <w:widowControl w:val="0"/>
      <w:suppressAutoHyphens/>
      <w:ind w:firstLine="340"/>
    </w:pPr>
    <w:rPr>
      <w:rFonts w:ascii="Times New Roman" w:eastAsia="Times New Roman" w:hAnsi="Times New Roman" w:cs="Times New Roman"/>
      <w:sz w:val="20"/>
      <w:szCs w:val="20"/>
      <w:lang w:val="es-ES_tradnl"/>
    </w:rPr>
  </w:style>
  <w:style w:type="paragraph" w:styleId="Subtitle">
    <w:name w:val="Subtitle"/>
    <w:basedOn w:val="Encabezado"/>
    <w:next w:val="BodyText"/>
    <w:link w:val="SubtitleChar"/>
    <w:qFormat/>
    <w:rsid w:val="00B7402C"/>
    <w:pPr>
      <w:jc w:val="center"/>
    </w:pPr>
  </w:style>
  <w:style w:type="character" w:customStyle="1" w:styleId="SubtitleChar">
    <w:name w:val="Subtitle Char"/>
    <w:basedOn w:val="DefaultParagraphFont"/>
    <w:link w:val="Subtitle"/>
    <w:rsid w:val="00B7402C"/>
    <w:rPr>
      <w:rFonts w:ascii="Times New Roman" w:eastAsia="Times New Roman" w:hAnsi="Times New Roman" w:cs="Times New Roman"/>
      <w:sz w:val="20"/>
      <w:szCs w:val="20"/>
      <w:lang w:val="es-ES_tradnl"/>
    </w:rPr>
  </w:style>
  <w:style w:type="paragraph" w:customStyle="1" w:styleId="Ttulo1">
    <w:name w:val="Título1"/>
    <w:basedOn w:val="Normal"/>
    <w:rsid w:val="00B7402C"/>
    <w:pPr>
      <w:widowControl w:val="0"/>
      <w:suppressAutoHyphens/>
      <w:jc w:val="center"/>
    </w:pPr>
    <w:rPr>
      <w:rFonts w:ascii="Times New Roman" w:eastAsia="Times New Roman" w:hAnsi="Times New Roman" w:cs="Times New Roman"/>
      <w:sz w:val="20"/>
      <w:szCs w:val="20"/>
      <w:lang w:val="es-ES_tradnl"/>
    </w:rPr>
  </w:style>
  <w:style w:type="paragraph" w:customStyle="1" w:styleId="Ttulo2">
    <w:name w:val="Título2"/>
    <w:basedOn w:val="Normal"/>
    <w:rsid w:val="00B7402C"/>
    <w:pPr>
      <w:widowControl w:val="0"/>
      <w:suppressAutoHyphens/>
      <w:spacing w:before="57" w:after="57"/>
      <w:ind w:right="113"/>
      <w:jc w:val="center"/>
    </w:pPr>
    <w:rPr>
      <w:rFonts w:ascii="Times New Roman" w:eastAsia="Times New Roman" w:hAnsi="Times New Roman" w:cs="Times New Roman"/>
      <w:sz w:val="20"/>
      <w:szCs w:val="20"/>
      <w:lang w:val="es-ES_tradnl"/>
    </w:rPr>
  </w:style>
  <w:style w:type="paragraph" w:customStyle="1" w:styleId="Encabezado1">
    <w:name w:val="Encabezado1"/>
    <w:basedOn w:val="Normal"/>
    <w:rsid w:val="00B7402C"/>
    <w:pPr>
      <w:widowControl w:val="0"/>
      <w:suppressAutoHyphens/>
      <w:spacing w:before="238" w:after="119"/>
    </w:pPr>
    <w:rPr>
      <w:rFonts w:ascii="Times New Roman" w:eastAsia="Times New Roman" w:hAnsi="Times New Roman" w:cs="Times New Roman"/>
      <w:sz w:val="20"/>
      <w:szCs w:val="20"/>
      <w:lang w:val="es-ES_tradnl"/>
    </w:rPr>
  </w:style>
  <w:style w:type="paragraph" w:customStyle="1" w:styleId="Encabezado2">
    <w:name w:val="Encabezado2"/>
    <w:basedOn w:val="Normal"/>
    <w:rsid w:val="00B7402C"/>
    <w:pPr>
      <w:widowControl w:val="0"/>
      <w:suppressAutoHyphens/>
      <w:spacing w:before="238" w:after="119"/>
    </w:pPr>
    <w:rPr>
      <w:rFonts w:ascii="Times New Roman" w:eastAsia="Times New Roman" w:hAnsi="Times New Roman" w:cs="Times New Roman"/>
      <w:sz w:val="20"/>
      <w:szCs w:val="20"/>
      <w:lang w:val="es-ES_tradnl"/>
    </w:rPr>
  </w:style>
  <w:style w:type="paragraph" w:customStyle="1" w:styleId="Lneadedimensiones">
    <w:name w:val="Línea de dimensiones"/>
    <w:basedOn w:val="Normal"/>
    <w:rsid w:val="00B7402C"/>
    <w:pPr>
      <w:widowControl w:val="0"/>
      <w:suppressAutoHyphens/>
    </w:pPr>
    <w:rPr>
      <w:rFonts w:ascii="Times New Roman" w:eastAsia="Times New Roman" w:hAnsi="Times New Roman" w:cs="Times New Roman"/>
      <w:sz w:val="20"/>
      <w:szCs w:val="20"/>
      <w:lang w:val="es-ES_tradnl"/>
    </w:rPr>
  </w:style>
  <w:style w:type="paragraph" w:customStyle="1" w:styleId="PredeterminadoLTGliederung1">
    <w:name w:val="Predeterminado~LT~Gliederung 1"/>
    <w:rsid w:val="00B7402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285" w:line="216" w:lineRule="auto"/>
      <w:ind w:left="540" w:hanging="540"/>
    </w:pPr>
    <w:rPr>
      <w:rFonts w:ascii="Times New Roman" w:eastAsia="Times New Roman" w:hAnsi="Times New Roman" w:cs="Times New Roman"/>
      <w:sz w:val="20"/>
      <w:szCs w:val="20"/>
    </w:rPr>
  </w:style>
  <w:style w:type="paragraph" w:customStyle="1" w:styleId="PredeterminadoLTGliederung2">
    <w:name w:val="Predeterminado~LT~Gliederung 2"/>
    <w:basedOn w:val="PredeterminadoLTGliederung1"/>
    <w:rsid w:val="00B7402C"/>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117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227"/>
      <w:ind w:left="1170" w:hanging="450"/>
    </w:pPr>
    <w:rPr>
      <w:sz w:val="56"/>
      <w:szCs w:val="56"/>
    </w:rPr>
  </w:style>
  <w:style w:type="paragraph" w:customStyle="1" w:styleId="PredeterminadoLTGliederung3">
    <w:name w:val="Predeterminado~LT~Gliederung 3"/>
    <w:basedOn w:val="PredeterminadoLTGliederung2"/>
    <w:rsid w:val="00B7402C"/>
    <w:pPr>
      <w:tabs>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clear" w:pos="9180"/>
        <w:tab w:val="clear" w:pos="9900"/>
        <w:tab w:val="clear" w:pos="10620"/>
        <w:tab w:val="clear" w:pos="11340"/>
        <w:tab w:val="clear" w:pos="12060"/>
        <w:tab w:val="clear" w:pos="12780"/>
        <w:tab w:val="left" w:pos="-180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70"/>
      <w:ind w:left="1800" w:hanging="360"/>
    </w:pPr>
    <w:rPr>
      <w:sz w:val="48"/>
      <w:szCs w:val="48"/>
    </w:rPr>
  </w:style>
  <w:style w:type="paragraph" w:customStyle="1" w:styleId="PredeterminadoLTGliederung4">
    <w:name w:val="Predeterminado~LT~Gliederung 4"/>
    <w:basedOn w:val="PredeterminadoLTGliederung3"/>
    <w:rsid w:val="00B740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115"/>
      <w:ind w:left="2520"/>
    </w:pPr>
    <w:rPr>
      <w:sz w:val="40"/>
      <w:szCs w:val="40"/>
    </w:rPr>
  </w:style>
  <w:style w:type="paragraph" w:customStyle="1" w:styleId="PredeterminadoLTGliederung5">
    <w:name w:val="Predeterminado~LT~Gliederung 5"/>
    <w:basedOn w:val="PredeterminadoLTGliederung4"/>
    <w:rsid w:val="00B7402C"/>
    <w:pPr>
      <w:tabs>
        <w:tab w:val="left" w:pos="-3240"/>
        <w:tab w:val="left" w:pos="-2880"/>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7"/>
      <w:ind w:left="3240"/>
    </w:pPr>
  </w:style>
  <w:style w:type="paragraph" w:customStyle="1" w:styleId="PredeterminadoLTGliederung6">
    <w:name w:val="Predeterminado~LT~Gliederung 6"/>
    <w:basedOn w:val="PredeterminadoLTGliederung5"/>
    <w:rsid w:val="00B7402C"/>
  </w:style>
  <w:style w:type="paragraph" w:customStyle="1" w:styleId="PredeterminadoLTGliederung7">
    <w:name w:val="Predeterminado~LT~Gliederung 7"/>
    <w:basedOn w:val="PredeterminadoLTGliederung6"/>
    <w:rsid w:val="00B7402C"/>
  </w:style>
  <w:style w:type="paragraph" w:customStyle="1" w:styleId="PredeterminadoLTGliederung8">
    <w:name w:val="Predeterminado~LT~Gliederung 8"/>
    <w:basedOn w:val="PredeterminadoLTGliederung7"/>
    <w:rsid w:val="00B7402C"/>
  </w:style>
  <w:style w:type="paragraph" w:customStyle="1" w:styleId="PredeterminadoLTGliederung9">
    <w:name w:val="Predeterminado~LT~Gliederung 9"/>
    <w:basedOn w:val="PredeterminadoLTGliederung8"/>
    <w:rsid w:val="00B7402C"/>
  </w:style>
  <w:style w:type="paragraph" w:customStyle="1" w:styleId="PredeterminadoLTTitel">
    <w:name w:val="Predeterminado~LT~Titel"/>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16" w:lineRule="auto"/>
      <w:jc w:val="center"/>
    </w:pPr>
    <w:rPr>
      <w:rFonts w:ascii="Times New Roman" w:eastAsia="Times New Roman" w:hAnsi="Times New Roman" w:cs="Times New Roman"/>
      <w:sz w:val="20"/>
      <w:szCs w:val="20"/>
    </w:rPr>
  </w:style>
  <w:style w:type="paragraph" w:customStyle="1" w:styleId="PredeterminadoLTUntertitel">
    <w:name w:val="Predeterminado~LT~Untertitel"/>
    <w:rsid w:val="00B7402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line="216" w:lineRule="auto"/>
      <w:ind w:left="540" w:hanging="540"/>
      <w:jc w:val="center"/>
    </w:pPr>
    <w:rPr>
      <w:rFonts w:ascii="Times New Roman" w:eastAsia="Times New Roman" w:hAnsi="Times New Roman" w:cs="Times New Roman"/>
      <w:sz w:val="20"/>
      <w:szCs w:val="20"/>
    </w:rPr>
  </w:style>
  <w:style w:type="paragraph" w:customStyle="1" w:styleId="PredeterminadoLTNotizen">
    <w:name w:val="Predeterminado~LT~Notizen"/>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line="100" w:lineRule="atLeast"/>
    </w:pPr>
    <w:rPr>
      <w:rFonts w:ascii="Times New Roman" w:eastAsia="Times New Roman" w:hAnsi="Times New Roman" w:cs="Times New Roman"/>
      <w:sz w:val="20"/>
      <w:szCs w:val="20"/>
    </w:rPr>
  </w:style>
  <w:style w:type="paragraph" w:customStyle="1" w:styleId="PredeterminadoLTHintergrundobjekte">
    <w:name w:val="Predeterminado~LT~Hintergrundobjekte"/>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16" w:lineRule="auto"/>
    </w:pPr>
    <w:rPr>
      <w:rFonts w:ascii="Times New Roman" w:eastAsia="Times New Roman" w:hAnsi="Times New Roman" w:cs="Times New Roman"/>
      <w:sz w:val="20"/>
      <w:szCs w:val="20"/>
    </w:rPr>
  </w:style>
  <w:style w:type="paragraph" w:customStyle="1" w:styleId="PredeterminadoLTHintergrund">
    <w:name w:val="Predeterminado~LT~Hintergrund"/>
    <w:rsid w:val="00B7402C"/>
    <w:pPr>
      <w:widowControl w:val="0"/>
      <w:suppressAutoHyphens/>
      <w:autoSpaceDE w:val="0"/>
      <w:jc w:val="center"/>
    </w:pPr>
    <w:rPr>
      <w:rFonts w:ascii="Times New Roman" w:eastAsia="Times New Roman" w:hAnsi="Times New Roman" w:cs="Times New Roman"/>
      <w:sz w:val="20"/>
      <w:szCs w:val="20"/>
    </w:rPr>
  </w:style>
  <w:style w:type="paragraph" w:customStyle="1" w:styleId="default">
    <w:name w:val="default"/>
    <w:rsid w:val="00B7402C"/>
    <w:pPr>
      <w:widowControl w:val="0"/>
      <w:suppressAutoHyphens/>
      <w:autoSpaceDE w:val="0"/>
      <w:spacing w:line="200" w:lineRule="atLeast"/>
    </w:pPr>
    <w:rPr>
      <w:rFonts w:ascii="Times New Roman" w:eastAsia="Times New Roman" w:hAnsi="Times New Roman" w:cs="Times New Roman"/>
      <w:sz w:val="20"/>
      <w:szCs w:val="20"/>
    </w:rPr>
  </w:style>
  <w:style w:type="paragraph" w:customStyle="1" w:styleId="blue1">
    <w:name w:val="blue1"/>
    <w:basedOn w:val="default"/>
    <w:rsid w:val="00B7402C"/>
  </w:style>
  <w:style w:type="paragraph" w:customStyle="1" w:styleId="blue2">
    <w:name w:val="blue2"/>
    <w:basedOn w:val="default"/>
    <w:rsid w:val="00B7402C"/>
  </w:style>
  <w:style w:type="paragraph" w:customStyle="1" w:styleId="blue3">
    <w:name w:val="blue3"/>
    <w:basedOn w:val="default"/>
    <w:rsid w:val="00B7402C"/>
  </w:style>
  <w:style w:type="paragraph" w:customStyle="1" w:styleId="bw1">
    <w:name w:val="bw1"/>
    <w:basedOn w:val="default"/>
    <w:rsid w:val="00B7402C"/>
  </w:style>
  <w:style w:type="paragraph" w:customStyle="1" w:styleId="bw2">
    <w:name w:val="bw2"/>
    <w:basedOn w:val="default"/>
    <w:rsid w:val="00B7402C"/>
  </w:style>
  <w:style w:type="paragraph" w:customStyle="1" w:styleId="bw3">
    <w:name w:val="bw3"/>
    <w:basedOn w:val="default"/>
    <w:rsid w:val="00B7402C"/>
  </w:style>
  <w:style w:type="paragraph" w:customStyle="1" w:styleId="orange1">
    <w:name w:val="orange1"/>
    <w:basedOn w:val="default"/>
    <w:rsid w:val="00B7402C"/>
  </w:style>
  <w:style w:type="paragraph" w:customStyle="1" w:styleId="orange2">
    <w:name w:val="orange2"/>
    <w:basedOn w:val="default"/>
    <w:rsid w:val="00B7402C"/>
  </w:style>
  <w:style w:type="paragraph" w:customStyle="1" w:styleId="orange3">
    <w:name w:val="orange3"/>
    <w:basedOn w:val="default"/>
    <w:rsid w:val="00B7402C"/>
  </w:style>
  <w:style w:type="paragraph" w:customStyle="1" w:styleId="turquise1">
    <w:name w:val="turquise1"/>
    <w:basedOn w:val="default"/>
    <w:rsid w:val="00B7402C"/>
  </w:style>
  <w:style w:type="paragraph" w:customStyle="1" w:styleId="turquise2">
    <w:name w:val="turquise2"/>
    <w:basedOn w:val="default"/>
    <w:rsid w:val="00B7402C"/>
  </w:style>
  <w:style w:type="paragraph" w:customStyle="1" w:styleId="turquise3">
    <w:name w:val="turquise3"/>
    <w:basedOn w:val="default"/>
    <w:rsid w:val="00B7402C"/>
  </w:style>
  <w:style w:type="paragraph" w:customStyle="1" w:styleId="gray1">
    <w:name w:val="gray1"/>
    <w:basedOn w:val="default"/>
    <w:rsid w:val="00B7402C"/>
  </w:style>
  <w:style w:type="paragraph" w:customStyle="1" w:styleId="gray2">
    <w:name w:val="gray2"/>
    <w:basedOn w:val="default"/>
    <w:rsid w:val="00B7402C"/>
  </w:style>
  <w:style w:type="paragraph" w:customStyle="1" w:styleId="gray3">
    <w:name w:val="gray3"/>
    <w:basedOn w:val="default"/>
    <w:rsid w:val="00B7402C"/>
  </w:style>
  <w:style w:type="paragraph" w:customStyle="1" w:styleId="sun1">
    <w:name w:val="sun1"/>
    <w:basedOn w:val="default"/>
    <w:rsid w:val="00B7402C"/>
  </w:style>
  <w:style w:type="paragraph" w:customStyle="1" w:styleId="sun2">
    <w:name w:val="sun2"/>
    <w:basedOn w:val="default"/>
    <w:rsid w:val="00B7402C"/>
  </w:style>
  <w:style w:type="paragraph" w:customStyle="1" w:styleId="sun3">
    <w:name w:val="sun3"/>
    <w:basedOn w:val="default"/>
    <w:rsid w:val="00B7402C"/>
  </w:style>
  <w:style w:type="paragraph" w:customStyle="1" w:styleId="earth1">
    <w:name w:val="earth1"/>
    <w:basedOn w:val="default"/>
    <w:rsid w:val="00B7402C"/>
  </w:style>
  <w:style w:type="paragraph" w:customStyle="1" w:styleId="earth2">
    <w:name w:val="earth2"/>
    <w:basedOn w:val="default"/>
    <w:rsid w:val="00B7402C"/>
  </w:style>
  <w:style w:type="paragraph" w:customStyle="1" w:styleId="earth3">
    <w:name w:val="earth3"/>
    <w:basedOn w:val="default"/>
    <w:rsid w:val="00B7402C"/>
  </w:style>
  <w:style w:type="paragraph" w:customStyle="1" w:styleId="green1">
    <w:name w:val="green1"/>
    <w:basedOn w:val="default"/>
    <w:rsid w:val="00B7402C"/>
  </w:style>
  <w:style w:type="paragraph" w:customStyle="1" w:styleId="green2">
    <w:name w:val="green2"/>
    <w:basedOn w:val="default"/>
    <w:rsid w:val="00B7402C"/>
  </w:style>
  <w:style w:type="paragraph" w:customStyle="1" w:styleId="green3">
    <w:name w:val="green3"/>
    <w:basedOn w:val="default"/>
    <w:rsid w:val="00B7402C"/>
  </w:style>
  <w:style w:type="paragraph" w:customStyle="1" w:styleId="seetang1">
    <w:name w:val="seetang1"/>
    <w:basedOn w:val="default"/>
    <w:rsid w:val="00B7402C"/>
  </w:style>
  <w:style w:type="paragraph" w:customStyle="1" w:styleId="seetang2">
    <w:name w:val="seetang2"/>
    <w:basedOn w:val="default"/>
    <w:rsid w:val="00B7402C"/>
  </w:style>
  <w:style w:type="paragraph" w:customStyle="1" w:styleId="seetang3">
    <w:name w:val="seetang3"/>
    <w:basedOn w:val="default"/>
    <w:rsid w:val="00B7402C"/>
  </w:style>
  <w:style w:type="paragraph" w:customStyle="1" w:styleId="lightblue1">
    <w:name w:val="lightblue1"/>
    <w:basedOn w:val="default"/>
    <w:rsid w:val="00B7402C"/>
  </w:style>
  <w:style w:type="paragraph" w:customStyle="1" w:styleId="lightblue2">
    <w:name w:val="lightblue2"/>
    <w:basedOn w:val="default"/>
    <w:rsid w:val="00B7402C"/>
  </w:style>
  <w:style w:type="paragraph" w:customStyle="1" w:styleId="lightblue3">
    <w:name w:val="lightblue3"/>
    <w:basedOn w:val="default"/>
    <w:rsid w:val="00B7402C"/>
  </w:style>
  <w:style w:type="paragraph" w:customStyle="1" w:styleId="yellow1">
    <w:name w:val="yellow1"/>
    <w:basedOn w:val="default"/>
    <w:rsid w:val="00B7402C"/>
  </w:style>
  <w:style w:type="paragraph" w:customStyle="1" w:styleId="yellow2">
    <w:name w:val="yellow2"/>
    <w:basedOn w:val="default"/>
    <w:rsid w:val="00B7402C"/>
  </w:style>
  <w:style w:type="paragraph" w:customStyle="1" w:styleId="yellow3">
    <w:name w:val="yellow3"/>
    <w:basedOn w:val="default"/>
    <w:rsid w:val="00B7402C"/>
  </w:style>
  <w:style w:type="paragraph" w:customStyle="1" w:styleId="WW-Ttulo">
    <w:name w:val="WW-Título"/>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16" w:lineRule="auto"/>
      <w:jc w:val="center"/>
    </w:pPr>
    <w:rPr>
      <w:rFonts w:ascii="Times New Roman" w:eastAsia="Times New Roman" w:hAnsi="Times New Roman" w:cs="Times New Roman"/>
      <w:sz w:val="20"/>
      <w:szCs w:val="20"/>
    </w:rPr>
  </w:style>
  <w:style w:type="paragraph" w:customStyle="1" w:styleId="Objetosdefondo">
    <w:name w:val="Objetos de fondo"/>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16" w:lineRule="auto"/>
    </w:pPr>
    <w:rPr>
      <w:rFonts w:ascii="Times New Roman" w:eastAsia="Times New Roman" w:hAnsi="Times New Roman" w:cs="Times New Roman"/>
      <w:sz w:val="20"/>
      <w:szCs w:val="20"/>
    </w:rPr>
  </w:style>
  <w:style w:type="paragraph" w:customStyle="1" w:styleId="Fondo">
    <w:name w:val="Fondo"/>
    <w:rsid w:val="00B7402C"/>
    <w:pPr>
      <w:widowControl w:val="0"/>
      <w:suppressAutoHyphens/>
      <w:autoSpaceDE w:val="0"/>
      <w:jc w:val="center"/>
    </w:pPr>
    <w:rPr>
      <w:rFonts w:ascii="Times New Roman" w:eastAsia="Times New Roman" w:hAnsi="Times New Roman" w:cs="Times New Roman"/>
      <w:sz w:val="20"/>
      <w:szCs w:val="20"/>
    </w:rPr>
  </w:style>
  <w:style w:type="paragraph" w:customStyle="1" w:styleId="Notas">
    <w:name w:val="Notas"/>
    <w:rsid w:val="00B740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line="100" w:lineRule="atLeast"/>
    </w:pPr>
    <w:rPr>
      <w:rFonts w:ascii="Times New Roman" w:eastAsia="Times New Roman" w:hAnsi="Times New Roman" w:cs="Times New Roman"/>
      <w:sz w:val="20"/>
      <w:szCs w:val="20"/>
    </w:rPr>
  </w:style>
  <w:style w:type="paragraph" w:customStyle="1" w:styleId="Esquema1">
    <w:name w:val="Esquema 1"/>
    <w:rsid w:val="00B7402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285" w:line="216" w:lineRule="auto"/>
      <w:ind w:left="540" w:hanging="540"/>
    </w:pPr>
    <w:rPr>
      <w:rFonts w:ascii="Times New Roman" w:eastAsia="Times New Roman" w:hAnsi="Times New Roman" w:cs="Times New Roman"/>
      <w:sz w:val="20"/>
      <w:szCs w:val="20"/>
    </w:rPr>
  </w:style>
  <w:style w:type="paragraph" w:customStyle="1" w:styleId="Esquema2">
    <w:name w:val="Esquema 2"/>
    <w:basedOn w:val="Esquema1"/>
    <w:rsid w:val="00B7402C"/>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117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spacing w:after="227"/>
      <w:ind w:left="1170" w:hanging="450"/>
    </w:pPr>
    <w:rPr>
      <w:sz w:val="56"/>
      <w:szCs w:val="56"/>
    </w:rPr>
  </w:style>
  <w:style w:type="paragraph" w:customStyle="1" w:styleId="Esquema3">
    <w:name w:val="Esquema 3"/>
    <w:basedOn w:val="Esquema2"/>
    <w:rsid w:val="00B7402C"/>
    <w:pPr>
      <w:tabs>
        <w:tab w:val="clear" w:pos="540"/>
        <w:tab w:val="clear" w:pos="1260"/>
        <w:tab w:val="clear" w:pos="1980"/>
        <w:tab w:val="clear" w:pos="2700"/>
        <w:tab w:val="clear" w:pos="3420"/>
        <w:tab w:val="clear" w:pos="4140"/>
        <w:tab w:val="clear" w:pos="4860"/>
        <w:tab w:val="clear" w:pos="5580"/>
        <w:tab w:val="clear" w:pos="6300"/>
        <w:tab w:val="clear" w:pos="7020"/>
        <w:tab w:val="clear" w:pos="7740"/>
        <w:tab w:val="clear" w:pos="8460"/>
        <w:tab w:val="clear" w:pos="9180"/>
        <w:tab w:val="clear" w:pos="9900"/>
        <w:tab w:val="clear" w:pos="10620"/>
        <w:tab w:val="clear" w:pos="11340"/>
        <w:tab w:val="clear" w:pos="12060"/>
        <w:tab w:val="clear" w:pos="12780"/>
        <w:tab w:val="left" w:pos="-180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70"/>
      <w:ind w:left="1800" w:hanging="360"/>
    </w:pPr>
    <w:rPr>
      <w:sz w:val="48"/>
      <w:szCs w:val="48"/>
    </w:rPr>
  </w:style>
  <w:style w:type="paragraph" w:customStyle="1" w:styleId="Esquema4">
    <w:name w:val="Esquema 4"/>
    <w:basedOn w:val="Esquema3"/>
    <w:rsid w:val="00B740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pacing w:after="115"/>
      <w:ind w:left="2520"/>
    </w:pPr>
    <w:rPr>
      <w:sz w:val="40"/>
      <w:szCs w:val="40"/>
    </w:rPr>
  </w:style>
  <w:style w:type="paragraph" w:customStyle="1" w:styleId="Esquema5">
    <w:name w:val="Esquema 5"/>
    <w:basedOn w:val="Esquema4"/>
    <w:rsid w:val="00B7402C"/>
    <w:pPr>
      <w:tabs>
        <w:tab w:val="left" w:pos="-3240"/>
        <w:tab w:val="left" w:pos="-2880"/>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7"/>
      <w:ind w:left="3240"/>
    </w:pPr>
  </w:style>
  <w:style w:type="paragraph" w:customStyle="1" w:styleId="Esquema6">
    <w:name w:val="Esquema 6"/>
    <w:basedOn w:val="Esquema5"/>
    <w:rsid w:val="00B7402C"/>
  </w:style>
  <w:style w:type="paragraph" w:customStyle="1" w:styleId="Esquema7">
    <w:name w:val="Esquema 7"/>
    <w:basedOn w:val="Esquema6"/>
    <w:rsid w:val="00B7402C"/>
  </w:style>
  <w:style w:type="paragraph" w:customStyle="1" w:styleId="Esquema8">
    <w:name w:val="Esquema 8"/>
    <w:basedOn w:val="Esquema7"/>
    <w:rsid w:val="00B7402C"/>
  </w:style>
  <w:style w:type="paragraph" w:customStyle="1" w:styleId="Esquema9">
    <w:name w:val="Esquema 9"/>
    <w:basedOn w:val="Esquema8"/>
    <w:rsid w:val="00B7402C"/>
  </w:style>
  <w:style w:type="paragraph" w:styleId="FootnoteText">
    <w:name w:val="footnote text"/>
    <w:basedOn w:val="Normal"/>
    <w:link w:val="FootnoteTextChar"/>
    <w:rsid w:val="00B7402C"/>
    <w:pPr>
      <w:widowControl w:val="0"/>
      <w:suppressLineNumbers/>
      <w:suppressAutoHyphens/>
      <w:ind w:left="283" w:hanging="283"/>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rsid w:val="00B7402C"/>
    <w:rPr>
      <w:rFonts w:ascii="Times New Roman" w:eastAsia="Times New Roman" w:hAnsi="Times New Roman" w:cs="Times New Roman"/>
      <w:sz w:val="20"/>
      <w:szCs w:val="20"/>
      <w:lang w:val="es-ES_tradnl"/>
    </w:rPr>
  </w:style>
  <w:style w:type="paragraph" w:customStyle="1" w:styleId="LO-Normal">
    <w:name w:val="LO-Normal"/>
    <w:basedOn w:val="Normal"/>
    <w:rsid w:val="00B7402C"/>
    <w:pPr>
      <w:widowControl w:val="0"/>
      <w:suppressAutoHyphens/>
      <w:autoSpaceDE w:val="0"/>
    </w:pPr>
    <w:rPr>
      <w:rFonts w:ascii="Times New Roman" w:eastAsia="Times New Roman" w:hAnsi="Times New Roman" w:cs="Times New Roman"/>
      <w:sz w:val="20"/>
      <w:szCs w:val="20"/>
      <w:lang w:val="es-ES_tradnl"/>
    </w:rPr>
  </w:style>
  <w:style w:type="paragraph" w:customStyle="1" w:styleId="Padro">
    <w:name w:val="Padrão"/>
    <w:rsid w:val="00B7402C"/>
    <w:pPr>
      <w:widowControl w:val="0"/>
      <w:tabs>
        <w:tab w:val="left" w:pos="709"/>
      </w:tabs>
      <w:suppressAutoHyphens/>
      <w:spacing w:after="200" w:line="276" w:lineRule="atLeast"/>
    </w:pPr>
    <w:rPr>
      <w:rFonts w:ascii="Times New Roman" w:eastAsia="Times New Roman" w:hAnsi="Times New Roman" w:cs="Times New Roman"/>
      <w:sz w:val="20"/>
      <w:szCs w:val="20"/>
    </w:rPr>
  </w:style>
  <w:style w:type="paragraph" w:customStyle="1" w:styleId="TableContents">
    <w:name w:val="Table Contents"/>
    <w:basedOn w:val="Normal"/>
    <w:rsid w:val="00B7402C"/>
    <w:pPr>
      <w:widowControl w:val="0"/>
      <w:suppressLineNumbers/>
      <w:suppressAutoHyphens/>
    </w:pPr>
    <w:rPr>
      <w:rFonts w:ascii="Times New Roman" w:eastAsia="Times New Roman" w:hAnsi="Times New Roman" w:cs="Times New Roman"/>
      <w:sz w:val="20"/>
      <w:szCs w:val="20"/>
      <w:lang w:val="es-ES_tradnl"/>
    </w:rPr>
  </w:style>
  <w:style w:type="paragraph" w:customStyle="1" w:styleId="TableHeading">
    <w:name w:val="Table Heading"/>
    <w:basedOn w:val="TableContents"/>
    <w:rsid w:val="00B7402C"/>
    <w:pPr>
      <w:jc w:val="center"/>
    </w:pPr>
    <w:rPr>
      <w:b/>
      <w:bCs/>
    </w:rPr>
  </w:style>
  <w:style w:type="paragraph" w:customStyle="1" w:styleId="ListContents">
    <w:name w:val="List Contents"/>
    <w:basedOn w:val="Normal"/>
    <w:rsid w:val="00B7402C"/>
    <w:pPr>
      <w:widowControl w:val="0"/>
      <w:suppressAutoHyphens/>
      <w:ind w:left="567"/>
    </w:pPr>
    <w:rPr>
      <w:rFonts w:ascii="Times New Roman" w:eastAsia="Times New Roman" w:hAnsi="Times New Roman" w:cs="Times New Roman"/>
      <w:sz w:val="20"/>
      <w:szCs w:val="20"/>
      <w:lang w:val="es-ES_tradnl"/>
    </w:rPr>
  </w:style>
  <w:style w:type="paragraph" w:customStyle="1" w:styleId="ListHeading">
    <w:name w:val="List Heading"/>
    <w:basedOn w:val="Normal"/>
    <w:next w:val="ListContents"/>
    <w:rsid w:val="00B7402C"/>
    <w:pPr>
      <w:widowControl w:val="0"/>
      <w:suppressAutoHyphens/>
    </w:pPr>
    <w:rPr>
      <w:rFonts w:ascii="Times New Roman" w:eastAsia="Times New Roman" w:hAnsi="Times New Roman" w:cs="Times New Roman"/>
      <w:sz w:val="20"/>
      <w:szCs w:val="20"/>
      <w:lang w:val="es-ES_tradnl"/>
    </w:rPr>
  </w:style>
  <w:style w:type="paragraph" w:customStyle="1" w:styleId="HorizontalLine">
    <w:name w:val="Horizontal Line"/>
    <w:basedOn w:val="Normal"/>
    <w:next w:val="BodyText"/>
    <w:rsid w:val="00B7402C"/>
    <w:pPr>
      <w:widowControl w:val="0"/>
      <w:suppressLineNumbers/>
      <w:pBdr>
        <w:top w:val="none" w:sz="0" w:space="0" w:color="000000"/>
        <w:left w:val="none" w:sz="0" w:space="0" w:color="000000"/>
        <w:bottom w:val="double" w:sz="1" w:space="0" w:color="808080"/>
        <w:right w:val="none" w:sz="0" w:space="0" w:color="000000"/>
      </w:pBdr>
      <w:suppressAutoHyphens/>
      <w:spacing w:after="283"/>
    </w:pPr>
    <w:rPr>
      <w:rFonts w:ascii="Times New Roman" w:eastAsia="Times New Roman" w:hAnsi="Times New Roman" w:cs="Times New Roman"/>
      <w:sz w:val="12"/>
      <w:szCs w:val="12"/>
      <w:lang w:val="es-ES_tradnl"/>
    </w:rPr>
  </w:style>
  <w:style w:type="paragraph" w:customStyle="1" w:styleId="Corpodetexto2">
    <w:name w:val="Corpo de texto 2"/>
    <w:basedOn w:val="Normal"/>
    <w:rsid w:val="00B7402C"/>
    <w:pPr>
      <w:widowControl w:val="0"/>
      <w:suppressAutoHyphens/>
      <w:jc w:val="both"/>
    </w:pPr>
    <w:rPr>
      <w:rFonts w:ascii="Times New Roman" w:eastAsia="Times New Roman" w:hAnsi="Times New Roman" w:cs="Times New Roman"/>
      <w:sz w:val="20"/>
      <w:szCs w:val="20"/>
      <w:lang w:val="es-ES_tradnl"/>
    </w:rPr>
  </w:style>
  <w:style w:type="paragraph" w:customStyle="1" w:styleId="WW-Normal">
    <w:name w:val="WW-Normal"/>
    <w:rsid w:val="00B7402C"/>
    <w:pPr>
      <w:widowControl w:val="0"/>
      <w:suppressAutoHyphens/>
    </w:pPr>
    <w:rPr>
      <w:rFonts w:ascii="Times New Roman" w:eastAsia="Times New Roman" w:hAnsi="Times New Roman" w:cs="Times New Roman"/>
      <w:sz w:val="20"/>
      <w:szCs w:val="20"/>
    </w:rPr>
  </w:style>
  <w:style w:type="paragraph" w:customStyle="1" w:styleId="WW-Normal1">
    <w:name w:val="WW-Normal1"/>
    <w:rsid w:val="00B7402C"/>
    <w:pPr>
      <w:widowControl w:val="0"/>
      <w:suppressAutoHyphens/>
    </w:pPr>
    <w:rPr>
      <w:rFonts w:ascii="Times New Roman" w:eastAsia="Times New Roman" w:hAnsi="Times New Roman" w:cs="Times New Roman"/>
      <w:sz w:val="20"/>
      <w:szCs w:val="20"/>
    </w:rPr>
  </w:style>
  <w:style w:type="paragraph" w:styleId="Header">
    <w:name w:val="header"/>
    <w:basedOn w:val="Normal"/>
    <w:link w:val="HeaderChar"/>
    <w:rsid w:val="00B7402C"/>
    <w:pPr>
      <w:widowControl w:val="0"/>
      <w:suppressLineNumbers/>
      <w:tabs>
        <w:tab w:val="center" w:pos="4986"/>
        <w:tab w:val="right" w:pos="9972"/>
      </w:tabs>
      <w:suppressAutoHyphens/>
    </w:pPr>
    <w:rPr>
      <w:rFonts w:ascii="Times New Roman" w:eastAsia="Times New Roman" w:hAnsi="Times New Roman" w:cs="Times New Roman"/>
      <w:sz w:val="20"/>
      <w:szCs w:val="20"/>
      <w:lang w:val="es-ES_tradnl"/>
    </w:rPr>
  </w:style>
  <w:style w:type="character" w:customStyle="1" w:styleId="HeaderChar">
    <w:name w:val="Header Char"/>
    <w:basedOn w:val="DefaultParagraphFont"/>
    <w:link w:val="Header"/>
    <w:rsid w:val="00B7402C"/>
    <w:rPr>
      <w:rFonts w:ascii="Times New Roman" w:eastAsia="Times New Roman" w:hAnsi="Times New Roman" w:cs="Times New Roman"/>
      <w:sz w:val="20"/>
      <w:szCs w:val="20"/>
      <w:lang w:val="es-ES_tradnl"/>
    </w:rPr>
  </w:style>
  <w:style w:type="paragraph" w:styleId="Footer">
    <w:name w:val="footer"/>
    <w:basedOn w:val="Normal"/>
    <w:link w:val="FooterChar"/>
    <w:rsid w:val="00B7402C"/>
    <w:pPr>
      <w:widowControl w:val="0"/>
      <w:suppressLineNumbers/>
      <w:tabs>
        <w:tab w:val="center" w:pos="4986"/>
        <w:tab w:val="right" w:pos="9972"/>
      </w:tabs>
      <w:suppressAutoHyphens/>
    </w:pPr>
    <w:rPr>
      <w:rFonts w:ascii="Times New Roman" w:eastAsia="Times New Roman" w:hAnsi="Times New Roman" w:cs="Times New Roman"/>
      <w:sz w:val="20"/>
      <w:szCs w:val="20"/>
      <w:lang w:val="es-ES_tradnl"/>
    </w:rPr>
  </w:style>
  <w:style w:type="character" w:customStyle="1" w:styleId="FooterChar">
    <w:name w:val="Footer Char"/>
    <w:basedOn w:val="DefaultParagraphFont"/>
    <w:link w:val="Footer"/>
    <w:rsid w:val="00B7402C"/>
    <w:rPr>
      <w:rFonts w:ascii="Times New Roman" w:eastAsia="Times New Roman" w:hAnsi="Times New Roman" w:cs="Times New Roman"/>
      <w:sz w:val="20"/>
      <w:szCs w:val="20"/>
      <w:lang w:val="es-ES_tradnl"/>
    </w:rPr>
  </w:style>
  <w:style w:type="paragraph" w:customStyle="1" w:styleId="WW-Normal12">
    <w:name w:val="WW-Normal12"/>
    <w:rsid w:val="00B7402C"/>
    <w:pPr>
      <w:widowControl w:val="0"/>
      <w:suppressAutoHyphens/>
    </w:pPr>
    <w:rPr>
      <w:rFonts w:ascii="Times New Roman" w:eastAsia="Times New Roman" w:hAnsi="Times New Roman" w:cs="Times New Roman"/>
      <w:sz w:val="20"/>
      <w:szCs w:val="20"/>
    </w:rPr>
  </w:style>
  <w:style w:type="paragraph" w:styleId="TOAHeading">
    <w:name w:val="toa heading"/>
    <w:basedOn w:val="Heading"/>
    <w:rsid w:val="00B7402C"/>
    <w:pPr>
      <w:suppressLineNumbers/>
    </w:pPr>
  </w:style>
  <w:style w:type="paragraph" w:styleId="TOC3">
    <w:name w:val="toc 3"/>
    <w:basedOn w:val="Index"/>
    <w:rsid w:val="00B7402C"/>
    <w:pPr>
      <w:tabs>
        <w:tab w:val="right" w:leader="dot" w:pos="9406"/>
      </w:tabs>
      <w:ind w:left="566"/>
    </w:pPr>
  </w:style>
  <w:style w:type="paragraph" w:customStyle="1" w:styleId="WW-Normal123">
    <w:name w:val="WW-Normal123"/>
    <w:rsid w:val="00B7402C"/>
    <w:pPr>
      <w:widowControl w:val="0"/>
      <w:suppressAutoHyphens/>
    </w:pPr>
    <w:rPr>
      <w:rFonts w:ascii="Times New Roman" w:eastAsia="Times New Roman" w:hAnsi="Times New Roman" w:cs="Times New Roman"/>
      <w:sz w:val="20"/>
      <w:szCs w:val="20"/>
    </w:rPr>
  </w:style>
  <w:style w:type="paragraph" w:customStyle="1" w:styleId="Contenidodelatabla">
    <w:name w:val="Contenido de la tabla"/>
    <w:basedOn w:val="Normal"/>
    <w:rsid w:val="00B7402C"/>
    <w:pPr>
      <w:widowControl w:val="0"/>
      <w:suppressLineNumbers/>
      <w:suppressAutoHyphens/>
    </w:pPr>
    <w:rPr>
      <w:rFonts w:ascii="Times New Roman" w:eastAsia="Times New Roman" w:hAnsi="Times New Roman" w:cs="Times New Roman"/>
      <w:sz w:val="20"/>
      <w:szCs w:val="20"/>
      <w:lang w:val="es-ES_tradnl"/>
    </w:rPr>
  </w:style>
  <w:style w:type="paragraph" w:customStyle="1" w:styleId="Encabezadodelatabla">
    <w:name w:val="Encabezado de la tabla"/>
    <w:basedOn w:val="Contenidodelatabla"/>
    <w:rsid w:val="00B7402C"/>
    <w:pPr>
      <w:jc w:val="center"/>
    </w:pPr>
    <w:rPr>
      <w:b/>
      <w:bCs/>
    </w:rPr>
  </w:style>
  <w:style w:type="paragraph" w:styleId="EndnoteText">
    <w:name w:val="endnote text"/>
    <w:basedOn w:val="Normal"/>
    <w:link w:val="EndnoteTextChar"/>
    <w:uiPriority w:val="99"/>
    <w:rsid w:val="00B7402C"/>
    <w:pPr>
      <w:widowControl w:val="0"/>
      <w:suppressLineNumbers/>
      <w:suppressAutoHyphens/>
      <w:ind w:left="339" w:hanging="339"/>
    </w:pPr>
    <w:rPr>
      <w:rFonts w:ascii="Times New Roman" w:eastAsia="Times New Roman" w:hAnsi="Times New Roman" w:cs="Times New Roman"/>
      <w:sz w:val="20"/>
      <w:szCs w:val="20"/>
      <w:lang w:val="es-ES_tradnl"/>
    </w:rPr>
  </w:style>
  <w:style w:type="character" w:customStyle="1" w:styleId="EndnoteTextChar">
    <w:name w:val="Endnote Text Char"/>
    <w:basedOn w:val="DefaultParagraphFont"/>
    <w:link w:val="EndnoteText"/>
    <w:uiPriority w:val="99"/>
    <w:rsid w:val="00B7402C"/>
    <w:rPr>
      <w:rFonts w:ascii="Times New Roman" w:eastAsia="Times New Roman" w:hAnsi="Times New Roman" w:cs="Times New Roman"/>
      <w:sz w:val="20"/>
      <w:szCs w:val="20"/>
      <w:lang w:val="es-ES_tradnl"/>
    </w:rPr>
  </w:style>
  <w:style w:type="paragraph" w:styleId="BalloonText">
    <w:name w:val="Balloon Text"/>
    <w:basedOn w:val="Normal"/>
    <w:link w:val="BalloonTextChar"/>
    <w:uiPriority w:val="99"/>
    <w:semiHidden/>
    <w:unhideWhenUsed/>
    <w:rsid w:val="00B7402C"/>
    <w:pPr>
      <w:widowControl w:val="0"/>
      <w:suppressAutoHyphens/>
    </w:pPr>
    <w:rPr>
      <w:rFonts w:ascii="Lucida Grande" w:eastAsia="Times New Roman" w:hAnsi="Lucida Grande" w:cs="Lucida Grande"/>
      <w:sz w:val="18"/>
      <w:szCs w:val="18"/>
      <w:lang w:val="es-ES_tradnl"/>
    </w:rPr>
  </w:style>
  <w:style w:type="character" w:customStyle="1" w:styleId="BalloonTextChar">
    <w:name w:val="Balloon Text Char"/>
    <w:basedOn w:val="DefaultParagraphFont"/>
    <w:link w:val="BalloonText"/>
    <w:uiPriority w:val="99"/>
    <w:semiHidden/>
    <w:rsid w:val="00B7402C"/>
    <w:rPr>
      <w:rFonts w:ascii="Lucida Grande" w:eastAsia="Times New Roman" w:hAnsi="Lucida Grande" w:cs="Lucida Grande"/>
      <w:sz w:val="18"/>
      <w:szCs w:val="18"/>
      <w:lang w:val="es-ES_tradnl"/>
    </w:rPr>
  </w:style>
  <w:style w:type="character" w:styleId="CommentReference">
    <w:name w:val="annotation reference"/>
    <w:uiPriority w:val="99"/>
    <w:semiHidden/>
    <w:unhideWhenUsed/>
    <w:rsid w:val="00B7402C"/>
    <w:rPr>
      <w:sz w:val="18"/>
      <w:szCs w:val="18"/>
    </w:rPr>
  </w:style>
  <w:style w:type="paragraph" w:styleId="CommentText">
    <w:name w:val="annotation text"/>
    <w:basedOn w:val="Normal"/>
    <w:link w:val="CommentTextChar"/>
    <w:uiPriority w:val="99"/>
    <w:semiHidden/>
    <w:unhideWhenUsed/>
    <w:rsid w:val="00B7402C"/>
    <w:pPr>
      <w:widowControl w:val="0"/>
      <w:suppressAutoHyphens/>
    </w:pPr>
    <w:rPr>
      <w:rFonts w:ascii="Times New Roman" w:eastAsia="Times New Roman" w:hAnsi="Times New Roman" w:cs="Times New Roman"/>
      <w:lang w:val="es-ES_tradnl"/>
    </w:rPr>
  </w:style>
  <w:style w:type="character" w:customStyle="1" w:styleId="CommentTextChar">
    <w:name w:val="Comment Text Char"/>
    <w:basedOn w:val="DefaultParagraphFont"/>
    <w:link w:val="CommentText"/>
    <w:uiPriority w:val="99"/>
    <w:semiHidden/>
    <w:rsid w:val="00B7402C"/>
    <w:rPr>
      <w:rFonts w:ascii="Times New Roman" w:eastAsia="Times New Roman" w:hAnsi="Times New Roman" w:cs="Times New Roman"/>
      <w:lang w:val="es-ES_tradnl"/>
    </w:rPr>
  </w:style>
  <w:style w:type="paragraph" w:styleId="CommentSubject">
    <w:name w:val="annotation subject"/>
    <w:basedOn w:val="CommentText"/>
    <w:next w:val="CommentText"/>
    <w:link w:val="CommentSubjectChar"/>
    <w:uiPriority w:val="99"/>
    <w:semiHidden/>
    <w:unhideWhenUsed/>
    <w:rsid w:val="00B7402C"/>
    <w:rPr>
      <w:b/>
      <w:bCs/>
      <w:sz w:val="20"/>
      <w:szCs w:val="20"/>
    </w:rPr>
  </w:style>
  <w:style w:type="character" w:customStyle="1" w:styleId="CommentSubjectChar">
    <w:name w:val="Comment Subject Char"/>
    <w:basedOn w:val="CommentTextChar"/>
    <w:link w:val="CommentSubject"/>
    <w:uiPriority w:val="99"/>
    <w:semiHidden/>
    <w:rsid w:val="00B7402C"/>
    <w:rPr>
      <w:rFonts w:ascii="Times New Roman" w:eastAsia="Times New Roman" w:hAnsi="Times New Roman" w:cs="Times New Roman"/>
      <w:b/>
      <w:bCs/>
      <w:sz w:val="20"/>
      <w:szCs w:val="20"/>
      <w:lang w:val="es-ES_tradnl"/>
    </w:rPr>
  </w:style>
  <w:style w:type="paragraph" w:customStyle="1" w:styleId="WW-DefaultStyle">
    <w:name w:val="WW-Default Style"/>
    <w:rsid w:val="00B7402C"/>
    <w:pPr>
      <w:widowControl w:val="0"/>
      <w:suppressAutoHyphens/>
      <w:overflowPunct w:val="0"/>
    </w:pPr>
    <w:rPr>
      <w:rFonts w:ascii="Times New Roman" w:eastAsia="Times New Roman" w:hAnsi="Times New Roman" w:cs="Times New Roman"/>
      <w:sz w:val="20"/>
      <w:szCs w:val="20"/>
    </w:rPr>
  </w:style>
  <w:style w:type="paragraph" w:styleId="Revision">
    <w:name w:val="Revision"/>
    <w:hidden/>
    <w:uiPriority w:val="99"/>
    <w:semiHidden/>
    <w:rsid w:val="00B7402C"/>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B7402C"/>
    <w:pPr>
      <w:widowControl w:val="0"/>
      <w:suppressAutoHyphens/>
    </w:pPr>
    <w:rPr>
      <w:rFonts w:ascii="Lucida Grande" w:eastAsia="Times New Roman" w:hAnsi="Lucida Grande" w:cs="Lucida Grande"/>
      <w:lang w:val="es-ES_tradnl"/>
    </w:rPr>
  </w:style>
  <w:style w:type="character" w:customStyle="1" w:styleId="DocumentMapChar">
    <w:name w:val="Document Map Char"/>
    <w:basedOn w:val="DefaultParagraphFont"/>
    <w:link w:val="DocumentMap"/>
    <w:uiPriority w:val="99"/>
    <w:semiHidden/>
    <w:rsid w:val="00B7402C"/>
    <w:rPr>
      <w:rFonts w:ascii="Lucida Grande" w:eastAsia="Times New Roman" w:hAnsi="Lucida Grande" w:cs="Lucida Grande"/>
      <w:lang w:val="es-ES_tradnl"/>
    </w:rPr>
  </w:style>
  <w:style w:type="paragraph" w:styleId="BodyText2">
    <w:name w:val="Body Text 2"/>
    <w:basedOn w:val="Normal"/>
    <w:link w:val="BodyText2Char"/>
    <w:uiPriority w:val="99"/>
    <w:semiHidden/>
    <w:unhideWhenUsed/>
    <w:rsid w:val="00B7402C"/>
    <w:pPr>
      <w:widowControl w:val="0"/>
      <w:suppressAutoHyphens/>
      <w:spacing w:after="120" w:line="480" w:lineRule="auto"/>
    </w:pPr>
    <w:rPr>
      <w:rFonts w:ascii="Times New Roman" w:eastAsia="Times New Roman" w:hAnsi="Times New Roman" w:cs="Times New Roman"/>
      <w:sz w:val="20"/>
      <w:szCs w:val="20"/>
      <w:lang w:val="es-ES_tradnl"/>
    </w:rPr>
  </w:style>
  <w:style w:type="character" w:customStyle="1" w:styleId="BodyText2Char">
    <w:name w:val="Body Text 2 Char"/>
    <w:basedOn w:val="DefaultParagraphFont"/>
    <w:link w:val="BodyText2"/>
    <w:uiPriority w:val="99"/>
    <w:semiHidden/>
    <w:rsid w:val="00B7402C"/>
    <w:rPr>
      <w:rFonts w:ascii="Times New Roman" w:eastAsia="Times New Roman" w:hAnsi="Times New Roman" w:cs="Times New Roman"/>
      <w:sz w:val="20"/>
      <w:szCs w:val="20"/>
      <w:lang w:val="es-ES_tradnl"/>
    </w:rPr>
  </w:style>
  <w:style w:type="paragraph" w:customStyle="1" w:styleId="FootnoteText1">
    <w:name w:val="Footnote Text1"/>
    <w:basedOn w:val="WW-DefaultStyle"/>
    <w:rsid w:val="00B7402C"/>
    <w:pPr>
      <w:suppressLineNumbers/>
      <w:ind w:left="283" w:hanging="283"/>
    </w:pPr>
  </w:style>
  <w:style w:type="paragraph" w:styleId="ListParagraph">
    <w:name w:val="List Paragraph"/>
    <w:basedOn w:val="Normal"/>
    <w:uiPriority w:val="34"/>
    <w:qFormat/>
    <w:rsid w:val="00B7402C"/>
    <w:pPr>
      <w:widowControl w:val="0"/>
      <w:suppressAutoHyphens/>
      <w:ind w:left="720"/>
      <w:contextualSpacing/>
    </w:pPr>
    <w:rPr>
      <w:rFonts w:ascii="Times New Roman" w:eastAsia="Times New Roman" w:hAnsi="Times New Roman" w:cs="Times New Roman"/>
      <w:sz w:val="20"/>
      <w:szCs w:val="20"/>
      <w:lang w:val="es-ES_tradnl"/>
    </w:rPr>
  </w:style>
  <w:style w:type="table" w:styleId="TableGrid">
    <w:name w:val="Table Grid"/>
    <w:basedOn w:val="TableNormal"/>
    <w:uiPriority w:val="59"/>
    <w:rsid w:val="00B7402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7402C"/>
  </w:style>
  <w:style w:type="table" w:styleId="LightShading-Accent2">
    <w:name w:val="Light Shading Accent 2"/>
    <w:basedOn w:val="TableNormal"/>
    <w:uiPriority w:val="60"/>
    <w:rsid w:val="00B7402C"/>
    <w:rPr>
      <w:rFonts w:ascii="Times New Roman" w:eastAsia="Times New Roman" w:hAnsi="Times New Roman" w:cs="Times New Roman"/>
      <w:color w:val="C45911" w:themeColor="accent2" w:themeShade="BF"/>
      <w:sz w:val="20"/>
      <w:szCs w:val="20"/>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B7402C"/>
    <w:rPr>
      <w:rFonts w:ascii="Times New Roman" w:eastAsia="Times New Roman" w:hAnsi="Times New Roman" w:cs="Times New Roman"/>
      <w:color w:val="BF8F00" w:themeColor="accent4" w:themeShade="BF"/>
      <w:sz w:val="20"/>
      <w:szCs w:val="20"/>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7402C"/>
    <w:rPr>
      <w:rFonts w:ascii="Times New Roman" w:eastAsia="Times New Roman" w:hAnsi="Times New Roman" w:cs="Times New Roman"/>
      <w:color w:val="2F5496" w:themeColor="accent5" w:themeShade="BF"/>
      <w:sz w:val="20"/>
      <w:szCs w:val="20"/>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DefaultStyle">
    <w:name w:val="Default Style"/>
    <w:rsid w:val="00B7402C"/>
    <w:pPr>
      <w:widowControl w:val="0"/>
      <w:suppressAutoHyphens/>
    </w:pPr>
    <w:rPr>
      <w:rFonts w:ascii="Times New Roman" w:eastAsia="SimSun" w:hAnsi="Times New Roman" w:cs="Lucida Sans"/>
      <w:color w:val="00000A"/>
      <w:lang w:eastAsia="zh-CN" w:bidi="hi-IN"/>
    </w:rPr>
  </w:style>
  <w:style w:type="paragraph" w:styleId="NormalWeb">
    <w:name w:val="Normal (Web)"/>
    <w:basedOn w:val="Normal"/>
    <w:uiPriority w:val="99"/>
    <w:unhideWhenUsed/>
    <w:rsid w:val="00B7402C"/>
    <w:pPr>
      <w:spacing w:before="100" w:beforeAutospacing="1" w:after="100" w:afterAutospacing="1"/>
    </w:pPr>
    <w:rPr>
      <w:rFonts w:ascii="Times" w:eastAsia="Times New Roman" w:hAnsi="Times" w:cs="Times New Roman"/>
      <w:sz w:val="20"/>
      <w:szCs w:val="20"/>
    </w:rPr>
  </w:style>
  <w:style w:type="paragraph" w:customStyle="1" w:styleId="Default0">
    <w:name w:val="Default"/>
    <w:rsid w:val="00B7402C"/>
    <w:pPr>
      <w:widowControl w:val="0"/>
      <w:autoSpaceDE w:val="0"/>
      <w:autoSpaceDN w:val="0"/>
      <w:adjustRightInd w:val="0"/>
    </w:pPr>
    <w:rPr>
      <w:rFonts w:ascii="Whitney Book" w:eastAsia="Times New Roman" w:hAnsi="Whitney Book" w:cs="Whitney Book"/>
      <w:color w:val="000000"/>
    </w:rPr>
  </w:style>
  <w:style w:type="paragraph" w:customStyle="1" w:styleId="FootnoteText2">
    <w:name w:val="Footnote Text2"/>
    <w:basedOn w:val="WW-DefaultStyle"/>
    <w:rsid w:val="00B7402C"/>
    <w:pPr>
      <w:suppressLineNumbers/>
      <w:ind w:left="283" w:hanging="283"/>
    </w:pPr>
  </w:style>
  <w:style w:type="character" w:customStyle="1" w:styleId="FootnoteReference1">
    <w:name w:val="Footnote Reference1"/>
    <w:rsid w:val="00B7402C"/>
    <w:rPr>
      <w:vertAlign w:val="superscript"/>
    </w:rPr>
  </w:style>
  <w:style w:type="character" w:styleId="PageNumber">
    <w:name w:val="page number"/>
    <w:basedOn w:val="DefaultParagraphFont"/>
    <w:uiPriority w:val="99"/>
    <w:semiHidden/>
    <w:unhideWhenUsed/>
    <w:rsid w:val="00B7402C"/>
  </w:style>
  <w:style w:type="character" w:customStyle="1" w:styleId="EnlacedeInternet">
    <w:name w:val="Enlace de Internet"/>
    <w:basedOn w:val="DefaultParagraphFont"/>
    <w:uiPriority w:val="99"/>
    <w:unhideWhenUsed/>
    <w:rsid w:val="00886343"/>
    <w:rPr>
      <w:color w:val="0000FF"/>
      <w:u w:val="single"/>
    </w:rPr>
  </w:style>
  <w:style w:type="paragraph" w:customStyle="1" w:styleId="Bibliografa2">
    <w:name w:val="Bibliografía2"/>
    <w:basedOn w:val="Normal"/>
    <w:rsid w:val="009B4FB3"/>
    <w:pPr>
      <w:spacing w:line="480" w:lineRule="auto"/>
      <w:ind w:left="720" w:hanging="720"/>
    </w:pPr>
    <w:rPr>
      <w:rFonts w:ascii="Book Antiqua" w:hAnsi="Book Antiqua"/>
      <w:sz w:val="22"/>
      <w:lang w:val="es-ES_tradnl"/>
    </w:rPr>
  </w:style>
  <w:style w:type="paragraph" w:customStyle="1" w:styleId="Bibliography1">
    <w:name w:val="Bibliography1"/>
    <w:basedOn w:val="Normal"/>
    <w:link w:val="BibliographyCar"/>
    <w:rsid w:val="00F37C01"/>
    <w:pPr>
      <w:spacing w:line="480" w:lineRule="auto"/>
      <w:ind w:left="720" w:hanging="720"/>
      <w:jc w:val="both"/>
    </w:pPr>
    <w:rPr>
      <w:rFonts w:ascii="Book Antiqua" w:eastAsia="Times New Roman" w:hAnsi="Book Antiqua" w:cs="Times New Roman"/>
      <w:spacing w:val="-3"/>
      <w:sz w:val="22"/>
      <w:szCs w:val="22"/>
      <w:lang w:val="es-ES_tradnl"/>
    </w:rPr>
  </w:style>
  <w:style w:type="character" w:customStyle="1" w:styleId="BibliographyCar">
    <w:name w:val="Bibliography Car"/>
    <w:basedOn w:val="DefaultParagraphFont"/>
    <w:link w:val="Bibliography1"/>
    <w:rsid w:val="00F37C01"/>
    <w:rPr>
      <w:rFonts w:ascii="Book Antiqua" w:eastAsia="Times New Roman" w:hAnsi="Book Antiqua" w:cs="Times New Roman"/>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3375">
      <w:bodyDiv w:val="1"/>
      <w:marLeft w:val="0"/>
      <w:marRight w:val="0"/>
      <w:marTop w:val="0"/>
      <w:marBottom w:val="0"/>
      <w:divBdr>
        <w:top w:val="none" w:sz="0" w:space="0" w:color="auto"/>
        <w:left w:val="none" w:sz="0" w:space="0" w:color="auto"/>
        <w:bottom w:val="none" w:sz="0" w:space="0" w:color="auto"/>
        <w:right w:val="none" w:sz="0" w:space="0" w:color="auto"/>
      </w:divBdr>
    </w:div>
    <w:div w:id="1051999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xfam.org/sites/www.oxfam.org/files/file_attachments/bp210-%20economy-one-percent-tax-havens-180116-es_0.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19</Pages>
  <Words>11610</Words>
  <Characters>66181</Characters>
  <Application>Microsoft Macintosh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142</cp:revision>
  <dcterms:created xsi:type="dcterms:W3CDTF">2018-07-19T23:37:00Z</dcterms:created>
  <dcterms:modified xsi:type="dcterms:W3CDTF">2018-07-20T05:54:00Z</dcterms:modified>
</cp:coreProperties>
</file>