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DE" w:rsidRPr="00B8779B" w:rsidRDefault="00F45F19" w:rsidP="00C95BDE">
      <w:pPr>
        <w:shd w:val="clear" w:color="auto" w:fill="FFFFFF"/>
        <w:spacing w:after="0" w:line="240" w:lineRule="auto"/>
        <w:jc w:val="center"/>
        <w:rPr>
          <w:rFonts w:ascii="Times New Roman" w:hAnsi="Times New Roman" w:cs="Times New Roman"/>
          <w:b/>
          <w:sz w:val="24"/>
          <w:szCs w:val="24"/>
        </w:rPr>
      </w:pPr>
      <w:r w:rsidRPr="00B8779B">
        <w:rPr>
          <w:rFonts w:ascii="Times New Roman" w:hAnsi="Times New Roman" w:cs="Times New Roman"/>
          <w:b/>
          <w:sz w:val="24"/>
          <w:szCs w:val="24"/>
        </w:rPr>
        <w:t xml:space="preserve">Resultados preliminares </w:t>
      </w:r>
      <w:r w:rsidR="00C95BDE" w:rsidRPr="00B8779B">
        <w:rPr>
          <w:rFonts w:ascii="Times New Roman" w:hAnsi="Times New Roman" w:cs="Times New Roman"/>
          <w:b/>
          <w:sz w:val="24"/>
          <w:szCs w:val="24"/>
        </w:rPr>
        <w:t xml:space="preserve">de las competencias escritas </w:t>
      </w:r>
      <w:r w:rsidR="006F20C0" w:rsidRPr="00B8779B">
        <w:rPr>
          <w:rFonts w:ascii="Times New Roman" w:hAnsi="Times New Roman" w:cs="Times New Roman"/>
          <w:b/>
          <w:sz w:val="24"/>
          <w:szCs w:val="24"/>
        </w:rPr>
        <w:t xml:space="preserve">identificadas en textos elaborados por </w:t>
      </w:r>
      <w:r w:rsidR="00C95BDE" w:rsidRPr="00B8779B">
        <w:rPr>
          <w:rFonts w:ascii="Times New Roman" w:hAnsi="Times New Roman" w:cs="Times New Roman"/>
          <w:b/>
          <w:sz w:val="24"/>
          <w:szCs w:val="24"/>
        </w:rPr>
        <w:t xml:space="preserve">estudiantes </w:t>
      </w:r>
      <w:r w:rsidRPr="00B8779B">
        <w:rPr>
          <w:rFonts w:ascii="Times New Roman" w:hAnsi="Times New Roman" w:cs="Times New Roman"/>
          <w:b/>
          <w:sz w:val="24"/>
          <w:szCs w:val="24"/>
        </w:rPr>
        <w:t>de Educación</w:t>
      </w:r>
    </w:p>
    <w:p w:rsidR="00B8779B" w:rsidRPr="007E38C1" w:rsidRDefault="00C95BDE" w:rsidP="006F20C0">
      <w:pPr>
        <w:shd w:val="clear" w:color="auto" w:fill="FFFFFF"/>
        <w:spacing w:after="0" w:line="240" w:lineRule="auto"/>
        <w:jc w:val="center"/>
        <w:rPr>
          <w:rFonts w:ascii="Times New Roman" w:hAnsi="Times New Roman" w:cs="Times New Roman"/>
          <w:b/>
          <w:color w:val="212121"/>
          <w:sz w:val="24"/>
          <w:szCs w:val="24"/>
          <w:shd w:val="clear" w:color="auto" w:fill="FFFFFF"/>
          <w:lang w:val="es-EC"/>
        </w:rPr>
      </w:pPr>
      <w:r w:rsidRPr="007E38C1">
        <w:rPr>
          <w:rFonts w:ascii="Times New Roman" w:hAnsi="Times New Roman" w:cs="Times New Roman"/>
          <w:sz w:val="24"/>
          <w:szCs w:val="24"/>
          <w:lang w:val="es-EC"/>
        </w:rPr>
        <w:br/>
      </w:r>
    </w:p>
    <w:p w:rsidR="00C95BDE" w:rsidRPr="00B8779B" w:rsidRDefault="006F20C0" w:rsidP="006F20C0">
      <w:pPr>
        <w:shd w:val="clear" w:color="auto" w:fill="FFFFFF"/>
        <w:spacing w:after="0" w:line="240" w:lineRule="auto"/>
        <w:jc w:val="center"/>
        <w:rPr>
          <w:rFonts w:ascii="Times New Roman" w:hAnsi="Times New Roman" w:cs="Times New Roman"/>
          <w:b/>
          <w:color w:val="212121"/>
          <w:sz w:val="24"/>
          <w:szCs w:val="24"/>
          <w:shd w:val="clear" w:color="auto" w:fill="FFFFFF"/>
          <w:lang w:val="en-US"/>
        </w:rPr>
      </w:pPr>
      <w:r w:rsidRPr="00B8779B">
        <w:rPr>
          <w:rFonts w:ascii="Times New Roman" w:hAnsi="Times New Roman" w:cs="Times New Roman"/>
          <w:b/>
          <w:color w:val="212121"/>
          <w:sz w:val="24"/>
          <w:szCs w:val="24"/>
          <w:shd w:val="clear" w:color="auto" w:fill="FFFFFF"/>
          <w:lang w:val="en-US"/>
        </w:rPr>
        <w:t>Preliminary results of the written competencies identified en texts developed by education students</w:t>
      </w:r>
    </w:p>
    <w:p w:rsidR="00FE625C" w:rsidRPr="007E38C1" w:rsidRDefault="00FE625C" w:rsidP="00FE625C">
      <w:pPr>
        <w:spacing w:after="0" w:line="240" w:lineRule="auto"/>
        <w:rPr>
          <w:rFonts w:ascii="Times New Roman" w:hAnsi="Times New Roman" w:cs="Times New Roman"/>
          <w:b/>
          <w:sz w:val="24"/>
          <w:szCs w:val="24"/>
          <w:lang w:val="en-US"/>
        </w:rPr>
      </w:pPr>
    </w:p>
    <w:p w:rsidR="00FE625C" w:rsidRPr="007E38C1" w:rsidRDefault="00C95BDE" w:rsidP="00FE625C">
      <w:pPr>
        <w:spacing w:after="0" w:line="240" w:lineRule="auto"/>
        <w:jc w:val="center"/>
        <w:rPr>
          <w:rFonts w:ascii="Times New Roman" w:hAnsi="Times New Roman" w:cs="Times New Roman"/>
          <w:szCs w:val="24"/>
        </w:rPr>
      </w:pPr>
      <w:r w:rsidRPr="007E38C1">
        <w:rPr>
          <w:rFonts w:ascii="Times New Roman" w:hAnsi="Times New Roman" w:cs="Times New Roman"/>
          <w:b/>
        </w:rPr>
        <w:t xml:space="preserve">AUTORAS: </w:t>
      </w:r>
      <w:r w:rsidRPr="007E38C1">
        <w:rPr>
          <w:rFonts w:ascii="Times New Roman" w:hAnsi="Times New Roman" w:cs="Times New Roman"/>
        </w:rPr>
        <w:t xml:space="preserve">Gisela </w:t>
      </w:r>
      <w:r w:rsidRPr="007E38C1">
        <w:rPr>
          <w:rFonts w:ascii="Times New Roman" w:hAnsi="Times New Roman" w:cs="Times New Roman"/>
          <w:szCs w:val="24"/>
        </w:rPr>
        <w:t>Consolación Quintero Chacón</w:t>
      </w:r>
      <w:r w:rsidR="0094073F" w:rsidRPr="007E38C1">
        <w:rPr>
          <w:rFonts w:ascii="Times New Roman" w:hAnsi="Times New Roman" w:cs="Times New Roman"/>
          <w:szCs w:val="24"/>
        </w:rPr>
        <w:t>* Ana Delia Barrera Jiménez</w:t>
      </w:r>
      <w:r w:rsidR="00FE625C" w:rsidRPr="007E38C1">
        <w:rPr>
          <w:rFonts w:ascii="Times New Roman" w:hAnsi="Times New Roman" w:cs="Times New Roman"/>
          <w:szCs w:val="24"/>
        </w:rPr>
        <w:t xml:space="preserve">** y </w:t>
      </w:r>
    </w:p>
    <w:p w:rsidR="00C95BDE" w:rsidRPr="007E38C1" w:rsidRDefault="0094073F" w:rsidP="00FE625C">
      <w:pPr>
        <w:spacing w:after="0" w:line="240" w:lineRule="auto"/>
        <w:jc w:val="center"/>
        <w:rPr>
          <w:rFonts w:ascii="Times New Roman" w:hAnsi="Times New Roman" w:cs="Times New Roman"/>
          <w:szCs w:val="24"/>
        </w:rPr>
      </w:pPr>
      <w:r w:rsidRPr="007E38C1">
        <w:rPr>
          <w:rFonts w:ascii="Times New Roman" w:hAnsi="Times New Roman" w:cs="Times New Roman"/>
          <w:szCs w:val="24"/>
        </w:rPr>
        <w:t xml:space="preserve"> </w:t>
      </w:r>
      <w:r w:rsidR="00C95BDE" w:rsidRPr="007E38C1">
        <w:rPr>
          <w:rFonts w:ascii="Times New Roman" w:hAnsi="Times New Roman" w:cs="Times New Roman"/>
          <w:szCs w:val="24"/>
        </w:rPr>
        <w:t>Teresa de Jesús Molina Gutiérrez</w:t>
      </w:r>
      <w:r w:rsidRPr="007E38C1">
        <w:rPr>
          <w:rFonts w:ascii="Times New Roman" w:hAnsi="Times New Roman" w:cs="Times New Roman"/>
          <w:szCs w:val="24"/>
        </w:rPr>
        <w:t xml:space="preserve"> ***</w:t>
      </w:r>
    </w:p>
    <w:p w:rsidR="0094073F" w:rsidRPr="007E38C1" w:rsidRDefault="00FE625C" w:rsidP="007E38C1">
      <w:pPr>
        <w:spacing w:after="0" w:line="240" w:lineRule="auto"/>
        <w:jc w:val="center"/>
        <w:rPr>
          <w:rFonts w:ascii="Times New Roman" w:hAnsi="Times New Roman" w:cs="Times New Roman"/>
          <w:sz w:val="24"/>
          <w:szCs w:val="24"/>
        </w:rPr>
      </w:pPr>
      <w:r w:rsidRPr="00B8779B">
        <w:rPr>
          <w:rFonts w:ascii="Times New Roman" w:hAnsi="Times New Roman" w:cs="Times New Roman"/>
          <w:sz w:val="24"/>
          <w:szCs w:val="24"/>
        </w:rPr>
        <w:t xml:space="preserve">* </w:t>
      </w:r>
      <w:r w:rsidR="0094073F" w:rsidRPr="00B8779B">
        <w:rPr>
          <w:rFonts w:ascii="Times New Roman" w:hAnsi="Times New Roman" w:cs="Times New Roman"/>
          <w:sz w:val="24"/>
          <w:szCs w:val="24"/>
        </w:rPr>
        <w:t>Universidad Nacional de Educación</w:t>
      </w:r>
      <w:r w:rsidR="007E38C1">
        <w:rPr>
          <w:rFonts w:ascii="Times New Roman" w:hAnsi="Times New Roman" w:cs="Times New Roman"/>
          <w:sz w:val="24"/>
          <w:szCs w:val="24"/>
        </w:rPr>
        <w:t xml:space="preserve">, </w:t>
      </w:r>
      <w:r w:rsidR="007E38C1" w:rsidRPr="00B8779B">
        <w:rPr>
          <w:rFonts w:ascii="Times New Roman" w:hAnsi="Times New Roman" w:cs="Times New Roman"/>
          <w:sz w:val="24"/>
          <w:szCs w:val="24"/>
        </w:rPr>
        <w:t>Ecuador</w:t>
      </w:r>
      <w:r w:rsidR="007E38C1">
        <w:rPr>
          <w:rFonts w:ascii="Times New Roman" w:hAnsi="Times New Roman" w:cs="Times New Roman"/>
          <w:sz w:val="24"/>
          <w:szCs w:val="24"/>
        </w:rPr>
        <w:t xml:space="preserve">: </w:t>
      </w:r>
      <w:hyperlink r:id="rId6" w:history="1">
        <w:r w:rsidR="0094073F" w:rsidRPr="00B8779B">
          <w:rPr>
            <w:rStyle w:val="Hipervnculo"/>
            <w:rFonts w:ascii="Times New Roman" w:hAnsi="Times New Roman" w:cs="Times New Roman"/>
            <w:b/>
            <w:sz w:val="24"/>
            <w:szCs w:val="24"/>
          </w:rPr>
          <w:t>gishelinaq@hotmail.com</w:t>
        </w:r>
      </w:hyperlink>
    </w:p>
    <w:p w:rsidR="00765924" w:rsidRPr="007E38C1" w:rsidRDefault="00765924" w:rsidP="007E38C1">
      <w:pPr>
        <w:spacing w:after="0" w:line="240" w:lineRule="auto"/>
        <w:jc w:val="center"/>
        <w:rPr>
          <w:rFonts w:ascii="Times New Roman" w:hAnsi="Times New Roman" w:cs="Times New Roman"/>
          <w:sz w:val="24"/>
          <w:szCs w:val="24"/>
        </w:rPr>
      </w:pPr>
      <w:r w:rsidRPr="00B8779B">
        <w:rPr>
          <w:rFonts w:ascii="Times New Roman" w:hAnsi="Times New Roman" w:cs="Times New Roman"/>
          <w:sz w:val="24"/>
          <w:szCs w:val="24"/>
        </w:rPr>
        <w:t>**Universidad Nacional de Educación</w:t>
      </w:r>
      <w:r w:rsidR="007E38C1" w:rsidRPr="007E38C1">
        <w:rPr>
          <w:rFonts w:ascii="Times New Roman" w:hAnsi="Times New Roman" w:cs="Times New Roman"/>
          <w:sz w:val="24"/>
          <w:szCs w:val="24"/>
        </w:rPr>
        <w:t xml:space="preserve"> </w:t>
      </w:r>
      <w:r w:rsidR="007E38C1" w:rsidRPr="00B8779B">
        <w:rPr>
          <w:rFonts w:ascii="Times New Roman" w:hAnsi="Times New Roman" w:cs="Times New Roman"/>
          <w:sz w:val="24"/>
          <w:szCs w:val="24"/>
        </w:rPr>
        <w:t>Ecuador</w:t>
      </w:r>
      <w:r w:rsidR="007E38C1">
        <w:rPr>
          <w:rFonts w:ascii="Times New Roman" w:hAnsi="Times New Roman" w:cs="Times New Roman"/>
          <w:sz w:val="24"/>
          <w:szCs w:val="24"/>
        </w:rPr>
        <w:t xml:space="preserve">: </w:t>
      </w:r>
      <w:hyperlink r:id="rId7" w:history="1">
        <w:r w:rsidRPr="00B8779B">
          <w:rPr>
            <w:rStyle w:val="Hipervnculo"/>
            <w:rFonts w:ascii="Times New Roman" w:hAnsi="Times New Roman" w:cs="Times New Roman"/>
            <w:b/>
            <w:sz w:val="24"/>
            <w:szCs w:val="24"/>
          </w:rPr>
          <w:t>abarrerahh@gmail.com</w:t>
        </w:r>
      </w:hyperlink>
      <w:hyperlink r:id="rId8" w:history="1"/>
    </w:p>
    <w:p w:rsidR="0094073F" w:rsidRPr="007E38C1" w:rsidRDefault="00FE625C" w:rsidP="007E38C1">
      <w:pPr>
        <w:spacing w:after="0"/>
        <w:jc w:val="center"/>
        <w:rPr>
          <w:rFonts w:ascii="Times New Roman" w:hAnsi="Times New Roman" w:cs="Times New Roman"/>
          <w:sz w:val="24"/>
          <w:szCs w:val="24"/>
        </w:rPr>
      </w:pPr>
      <w:r w:rsidRPr="00B8779B">
        <w:rPr>
          <w:rFonts w:ascii="Times New Roman" w:hAnsi="Times New Roman" w:cs="Times New Roman"/>
          <w:sz w:val="24"/>
          <w:szCs w:val="24"/>
        </w:rPr>
        <w:t xml:space="preserve">*** </w:t>
      </w:r>
      <w:r w:rsidR="0094073F" w:rsidRPr="00B8779B">
        <w:rPr>
          <w:rFonts w:ascii="Times New Roman" w:hAnsi="Times New Roman" w:cs="Times New Roman"/>
          <w:sz w:val="24"/>
          <w:szCs w:val="24"/>
        </w:rPr>
        <w:t>Universidad Nacional Abierta</w:t>
      </w:r>
      <w:r w:rsidR="007E38C1" w:rsidRPr="007E38C1">
        <w:rPr>
          <w:rFonts w:ascii="Times New Roman" w:hAnsi="Times New Roman" w:cs="Times New Roman"/>
          <w:sz w:val="24"/>
          <w:szCs w:val="24"/>
        </w:rPr>
        <w:t xml:space="preserve"> </w:t>
      </w:r>
      <w:r w:rsidR="007E38C1" w:rsidRPr="00B8779B">
        <w:rPr>
          <w:rFonts w:ascii="Times New Roman" w:hAnsi="Times New Roman" w:cs="Times New Roman"/>
          <w:sz w:val="24"/>
          <w:szCs w:val="24"/>
        </w:rPr>
        <w:t>Venezuela</w:t>
      </w:r>
      <w:r w:rsidR="007E38C1">
        <w:rPr>
          <w:rFonts w:ascii="Times New Roman" w:hAnsi="Times New Roman" w:cs="Times New Roman"/>
          <w:sz w:val="24"/>
          <w:szCs w:val="24"/>
        </w:rPr>
        <w:t xml:space="preserve">: </w:t>
      </w:r>
      <w:hyperlink r:id="rId9" w:history="1">
        <w:r w:rsidR="0094073F" w:rsidRPr="00B8779B">
          <w:rPr>
            <w:rStyle w:val="Hipervnculo"/>
            <w:rFonts w:ascii="Times New Roman" w:hAnsi="Times New Roman" w:cs="Times New Roman"/>
            <w:b/>
            <w:sz w:val="24"/>
            <w:szCs w:val="24"/>
          </w:rPr>
          <w:t>teresaj.molina@gmail.com</w:t>
        </w:r>
      </w:hyperlink>
    </w:p>
    <w:p w:rsidR="00FE625C" w:rsidRPr="00B8779B" w:rsidRDefault="00FE625C" w:rsidP="007E38C1">
      <w:pPr>
        <w:jc w:val="center"/>
        <w:rPr>
          <w:rFonts w:ascii="Times New Roman" w:hAnsi="Times New Roman" w:cs="Times New Roman"/>
          <w:sz w:val="24"/>
          <w:szCs w:val="24"/>
        </w:rPr>
      </w:pPr>
    </w:p>
    <w:p w:rsidR="00FE625C" w:rsidRPr="00B8779B" w:rsidRDefault="00FE625C" w:rsidP="00FE625C">
      <w:pPr>
        <w:jc w:val="center"/>
        <w:rPr>
          <w:rFonts w:ascii="Times New Roman" w:hAnsi="Times New Roman" w:cs="Times New Roman"/>
          <w:b/>
          <w:sz w:val="24"/>
          <w:szCs w:val="24"/>
        </w:rPr>
      </w:pPr>
      <w:r w:rsidRPr="00B8779B">
        <w:rPr>
          <w:rFonts w:ascii="Times New Roman" w:hAnsi="Times New Roman" w:cs="Times New Roman"/>
          <w:b/>
          <w:sz w:val="24"/>
          <w:szCs w:val="24"/>
        </w:rPr>
        <w:t>Resumen</w:t>
      </w:r>
    </w:p>
    <w:p w:rsidR="00FE625C" w:rsidRPr="00070FE2" w:rsidRDefault="00FE625C" w:rsidP="006F20C0">
      <w:pPr>
        <w:pStyle w:val="Prrafodelista"/>
        <w:spacing w:line="240" w:lineRule="auto"/>
        <w:ind w:left="76"/>
        <w:jc w:val="both"/>
        <w:rPr>
          <w:rFonts w:ascii="Times New Roman" w:hAnsi="Times New Roman" w:cs="Times New Roman"/>
          <w:sz w:val="20"/>
          <w:szCs w:val="20"/>
        </w:rPr>
      </w:pPr>
      <w:r w:rsidRPr="00070FE2">
        <w:rPr>
          <w:rFonts w:ascii="Times New Roman" w:hAnsi="Times New Roman" w:cs="Times New Roman"/>
          <w:sz w:val="20"/>
          <w:szCs w:val="20"/>
        </w:rPr>
        <w:t>La escritura académica en las universidades es un indicador fundamental de desarrollo, requiere la adquisición y aplicación de competencias que satisfagan las demandas sociales y profesionales que le son inherentes. Específicamente, en la formación de profesionales de la Educación adquiere una connotación especial la práctica de competencias para la escritura como garantía para producir nuevos significados y para el tratamiento didáctico. A pesar de que se han hecho esfuerzos por mejorar la escritura académica</w:t>
      </w:r>
      <w:r w:rsidRPr="00070FE2">
        <w:rPr>
          <w:rFonts w:ascii="Times New Roman" w:hAnsi="Times New Roman" w:cs="Times New Roman"/>
          <w:bCs/>
          <w:sz w:val="20"/>
          <w:szCs w:val="20"/>
        </w:rPr>
        <w:t xml:space="preserve"> persisten las dificultades en la producción escrita de l</w:t>
      </w:r>
      <w:r w:rsidR="008522E9" w:rsidRPr="00070FE2">
        <w:rPr>
          <w:rFonts w:ascii="Times New Roman" w:hAnsi="Times New Roman" w:cs="Times New Roman"/>
          <w:bCs/>
          <w:sz w:val="20"/>
          <w:szCs w:val="20"/>
        </w:rPr>
        <w:t xml:space="preserve">os estudiantes universitarios, </w:t>
      </w:r>
      <w:r w:rsidRPr="00070FE2">
        <w:rPr>
          <w:rFonts w:ascii="Times New Roman" w:hAnsi="Times New Roman" w:cs="Times New Roman"/>
          <w:bCs/>
          <w:sz w:val="20"/>
          <w:szCs w:val="20"/>
        </w:rPr>
        <w:t xml:space="preserve">por ello el objetivo general de la investigación </w:t>
      </w:r>
      <w:r w:rsidR="006F20C0" w:rsidRPr="00070FE2">
        <w:rPr>
          <w:rFonts w:ascii="Times New Roman" w:hAnsi="Times New Roman" w:cs="Times New Roman"/>
          <w:bCs/>
          <w:sz w:val="20"/>
          <w:szCs w:val="20"/>
        </w:rPr>
        <w:t>fue</w:t>
      </w:r>
      <w:r w:rsidRPr="00070FE2">
        <w:rPr>
          <w:rFonts w:ascii="Times New Roman" w:hAnsi="Times New Roman" w:cs="Times New Roman"/>
          <w:bCs/>
          <w:sz w:val="20"/>
          <w:szCs w:val="20"/>
        </w:rPr>
        <w:t xml:space="preserve">: </w:t>
      </w:r>
      <w:r w:rsidR="006F20C0" w:rsidRPr="00070FE2">
        <w:rPr>
          <w:rFonts w:ascii="Times New Roman" w:hAnsi="Times New Roman" w:cs="Times New Roman"/>
          <w:sz w:val="20"/>
          <w:szCs w:val="20"/>
        </w:rPr>
        <w:t xml:space="preserve">Evaluar la dimensión sintáctica en los textos elaborados por los estudiantes de la carrera de Educación de la Universidad Pedagógica Experimental Libertador, Mérida-Venezuela. </w:t>
      </w:r>
      <w:r w:rsidRPr="00070FE2">
        <w:rPr>
          <w:rFonts w:ascii="Times New Roman" w:hAnsi="Times New Roman" w:cs="Times New Roman"/>
          <w:bCs/>
          <w:sz w:val="20"/>
          <w:szCs w:val="20"/>
        </w:rPr>
        <w:t>S</w:t>
      </w:r>
      <w:r w:rsidR="008522E9" w:rsidRPr="00070FE2">
        <w:rPr>
          <w:rFonts w:ascii="Times New Roman" w:hAnsi="Times New Roman" w:cs="Times New Roman"/>
          <w:color w:val="000000"/>
          <w:sz w:val="20"/>
          <w:szCs w:val="20"/>
        </w:rPr>
        <w:t>e realizó</w:t>
      </w:r>
      <w:r w:rsidRPr="00070FE2">
        <w:rPr>
          <w:rFonts w:ascii="Times New Roman" w:hAnsi="Times New Roman" w:cs="Times New Roman"/>
          <w:color w:val="000000"/>
          <w:sz w:val="20"/>
          <w:szCs w:val="20"/>
        </w:rPr>
        <w:t xml:space="preserve"> un estudio mixto </w:t>
      </w:r>
      <w:r w:rsidR="008522E9" w:rsidRPr="00070FE2">
        <w:rPr>
          <w:rFonts w:ascii="Times New Roman" w:hAnsi="Times New Roman" w:cs="Times New Roman"/>
          <w:sz w:val="20"/>
          <w:szCs w:val="20"/>
        </w:rPr>
        <w:t xml:space="preserve">exploratorio y </w:t>
      </w:r>
      <w:r w:rsidRPr="00070FE2">
        <w:rPr>
          <w:rFonts w:ascii="Times New Roman" w:hAnsi="Times New Roman" w:cs="Times New Roman"/>
          <w:sz w:val="20"/>
          <w:szCs w:val="20"/>
        </w:rPr>
        <w:t>descriptivo</w:t>
      </w:r>
      <w:r w:rsidR="00125933" w:rsidRPr="00070FE2">
        <w:rPr>
          <w:rFonts w:ascii="Times New Roman" w:hAnsi="Times New Roman" w:cs="Times New Roman"/>
          <w:color w:val="000000"/>
          <w:sz w:val="20"/>
          <w:szCs w:val="20"/>
        </w:rPr>
        <w:t>. En la investigación se dio</w:t>
      </w:r>
      <w:r w:rsidRPr="00070FE2">
        <w:rPr>
          <w:rFonts w:ascii="Times New Roman" w:hAnsi="Times New Roman" w:cs="Times New Roman"/>
          <w:color w:val="000000"/>
          <w:sz w:val="20"/>
          <w:szCs w:val="20"/>
        </w:rPr>
        <w:t xml:space="preserve"> preeminencia al paradigma cualitativo </w:t>
      </w:r>
      <w:proofErr w:type="gramStart"/>
      <w:r w:rsidRPr="00070FE2">
        <w:rPr>
          <w:rFonts w:ascii="Times New Roman" w:hAnsi="Times New Roman" w:cs="Times New Roman"/>
          <w:color w:val="000000"/>
          <w:sz w:val="20"/>
          <w:szCs w:val="20"/>
        </w:rPr>
        <w:t>dada</w:t>
      </w:r>
      <w:proofErr w:type="gramEnd"/>
      <w:r w:rsidRPr="00070FE2">
        <w:rPr>
          <w:rFonts w:ascii="Times New Roman" w:hAnsi="Times New Roman" w:cs="Times New Roman"/>
          <w:color w:val="000000"/>
          <w:sz w:val="20"/>
          <w:szCs w:val="20"/>
        </w:rPr>
        <w:t xml:space="preserve"> la naturaleza del objeto de investigación como lo es la producción escrita de los estudiantes. </w:t>
      </w:r>
      <w:r w:rsidRPr="00070FE2">
        <w:rPr>
          <w:rFonts w:ascii="Times New Roman" w:hAnsi="Times New Roman" w:cs="Times New Roman"/>
          <w:bCs/>
          <w:sz w:val="20"/>
          <w:szCs w:val="20"/>
        </w:rPr>
        <w:t xml:space="preserve">La investigación </w:t>
      </w:r>
      <w:r w:rsidR="008522E9" w:rsidRPr="00070FE2">
        <w:rPr>
          <w:rFonts w:ascii="Times New Roman" w:hAnsi="Times New Roman" w:cs="Times New Roman"/>
          <w:sz w:val="20"/>
          <w:szCs w:val="20"/>
        </w:rPr>
        <w:t>se llevó</w:t>
      </w:r>
      <w:r w:rsidRPr="00070FE2">
        <w:rPr>
          <w:rFonts w:ascii="Times New Roman" w:hAnsi="Times New Roman" w:cs="Times New Roman"/>
          <w:sz w:val="20"/>
          <w:szCs w:val="20"/>
        </w:rPr>
        <w:t xml:space="preserve"> a cabo en </w:t>
      </w:r>
      <w:r w:rsidR="008522E9" w:rsidRPr="00070FE2">
        <w:rPr>
          <w:rFonts w:ascii="Times New Roman" w:hAnsi="Times New Roman" w:cs="Times New Roman"/>
          <w:sz w:val="20"/>
          <w:szCs w:val="20"/>
        </w:rPr>
        <w:t>cuatro</w:t>
      </w:r>
      <w:r w:rsidRPr="00070FE2">
        <w:rPr>
          <w:rFonts w:ascii="Times New Roman" w:hAnsi="Times New Roman" w:cs="Times New Roman"/>
          <w:sz w:val="20"/>
          <w:szCs w:val="20"/>
        </w:rPr>
        <w:t xml:space="preserve"> fases: I) estudio del estado del arte, </w:t>
      </w:r>
      <w:r w:rsidRPr="00070FE2">
        <w:rPr>
          <w:rFonts w:ascii="Times New Roman" w:hAnsi="Times New Roman" w:cs="Times New Roman"/>
          <w:b/>
          <w:sz w:val="20"/>
          <w:szCs w:val="20"/>
        </w:rPr>
        <w:t xml:space="preserve"> </w:t>
      </w:r>
      <w:r w:rsidRPr="00070FE2">
        <w:rPr>
          <w:rFonts w:ascii="Times New Roman" w:hAnsi="Times New Roman" w:cs="Times New Roman"/>
          <w:sz w:val="20"/>
          <w:szCs w:val="20"/>
        </w:rPr>
        <w:t>II) diseño y construcción de los instrumentos de recogida de datos, III) proceso de</w:t>
      </w:r>
      <w:r w:rsidR="008522E9" w:rsidRPr="00070FE2">
        <w:rPr>
          <w:rFonts w:ascii="Times New Roman" w:hAnsi="Times New Roman" w:cs="Times New Roman"/>
          <w:sz w:val="20"/>
          <w:szCs w:val="20"/>
        </w:rPr>
        <w:t xml:space="preserve"> validación de los instrumentos y</w:t>
      </w:r>
      <w:r w:rsidRPr="00070FE2">
        <w:rPr>
          <w:rFonts w:ascii="Times New Roman" w:hAnsi="Times New Roman" w:cs="Times New Roman"/>
          <w:sz w:val="20"/>
          <w:szCs w:val="20"/>
        </w:rPr>
        <w:t xml:space="preserve"> IV) </w:t>
      </w:r>
      <w:r w:rsidRPr="00070FE2">
        <w:rPr>
          <w:rFonts w:ascii="Times New Roman" w:eastAsia="Universal-NewswithCommPi" w:hAnsi="Times New Roman" w:cs="Times New Roman"/>
          <w:sz w:val="20"/>
          <w:szCs w:val="20"/>
        </w:rPr>
        <w:t>análisis de los resultados y posibles</w:t>
      </w:r>
      <w:r w:rsidRPr="00070FE2">
        <w:rPr>
          <w:rFonts w:ascii="Times New Roman" w:hAnsi="Times New Roman" w:cs="Times New Roman"/>
          <w:sz w:val="20"/>
          <w:szCs w:val="20"/>
        </w:rPr>
        <w:t xml:space="preserve">. Los resultados que se </w:t>
      </w:r>
      <w:r w:rsidR="006F20C0" w:rsidRPr="00070FE2">
        <w:rPr>
          <w:rFonts w:ascii="Times New Roman" w:hAnsi="Times New Roman" w:cs="Times New Roman"/>
          <w:sz w:val="20"/>
          <w:szCs w:val="20"/>
        </w:rPr>
        <w:t>obtuvieron</w:t>
      </w:r>
      <w:r w:rsidRPr="00070FE2">
        <w:rPr>
          <w:rFonts w:ascii="Times New Roman" w:hAnsi="Times New Roman" w:cs="Times New Roman"/>
          <w:sz w:val="20"/>
          <w:szCs w:val="20"/>
        </w:rPr>
        <w:t xml:space="preserve"> permitirán </w:t>
      </w:r>
      <w:r w:rsidR="006F20C0" w:rsidRPr="00070FE2">
        <w:rPr>
          <w:rFonts w:ascii="Times New Roman" w:hAnsi="Times New Roman" w:cs="Times New Roman"/>
          <w:sz w:val="20"/>
          <w:szCs w:val="20"/>
        </w:rPr>
        <w:t>obtener</w:t>
      </w:r>
      <w:r w:rsidRPr="00070FE2">
        <w:rPr>
          <w:rFonts w:ascii="Times New Roman" w:hAnsi="Times New Roman" w:cs="Times New Roman"/>
          <w:sz w:val="20"/>
          <w:szCs w:val="20"/>
        </w:rPr>
        <w:t xml:space="preserve"> información valiosa para  concebir acciones concretas desde el punto de vista didáctico, que actúen a favor de propuestas innovadoras para el mejoramiento del proceso de escritura en la formación de profesionales de la Educación.</w:t>
      </w:r>
    </w:p>
    <w:p w:rsidR="00F80D33" w:rsidRDefault="00FE625C" w:rsidP="00F80D33">
      <w:pPr>
        <w:shd w:val="clear" w:color="auto" w:fill="FFFFFF"/>
        <w:spacing w:before="240" w:after="240" w:line="235" w:lineRule="atLeast"/>
        <w:jc w:val="both"/>
        <w:rPr>
          <w:rFonts w:ascii="Times New Roman" w:eastAsia="Times New Roman" w:hAnsi="Times New Roman" w:cs="Times New Roman"/>
          <w:color w:val="333333"/>
          <w:sz w:val="20"/>
          <w:szCs w:val="20"/>
          <w:lang w:eastAsia="es-ES"/>
        </w:rPr>
      </w:pPr>
      <w:r w:rsidRPr="00070FE2">
        <w:rPr>
          <w:rFonts w:ascii="Times New Roman" w:eastAsia="Times New Roman" w:hAnsi="Times New Roman" w:cs="Times New Roman"/>
          <w:b/>
          <w:color w:val="333333"/>
          <w:sz w:val="20"/>
          <w:szCs w:val="20"/>
          <w:lang w:eastAsia="es-ES"/>
        </w:rPr>
        <w:t>Palabras clave</w:t>
      </w:r>
      <w:r w:rsidRPr="00070FE2">
        <w:rPr>
          <w:rFonts w:ascii="Times New Roman" w:eastAsia="Times New Roman" w:hAnsi="Times New Roman" w:cs="Times New Roman"/>
          <w:color w:val="333333"/>
          <w:sz w:val="20"/>
          <w:szCs w:val="20"/>
          <w:lang w:eastAsia="es-ES"/>
        </w:rPr>
        <w:t xml:space="preserve">: </w:t>
      </w:r>
      <w:r w:rsidR="006F20C0" w:rsidRPr="00070FE2">
        <w:rPr>
          <w:rFonts w:ascii="Times New Roman" w:eastAsia="Times New Roman" w:hAnsi="Times New Roman" w:cs="Times New Roman"/>
          <w:color w:val="333333"/>
          <w:sz w:val="20"/>
          <w:szCs w:val="20"/>
          <w:lang w:eastAsia="es-ES"/>
        </w:rPr>
        <w:t>escritura</w:t>
      </w:r>
      <w:r w:rsidR="00F80D33">
        <w:rPr>
          <w:rFonts w:ascii="Times New Roman" w:eastAsia="Times New Roman" w:hAnsi="Times New Roman" w:cs="Times New Roman"/>
          <w:color w:val="333333"/>
          <w:sz w:val="20"/>
          <w:szCs w:val="20"/>
          <w:lang w:eastAsia="es-ES"/>
        </w:rPr>
        <w:t xml:space="preserve"> académica</w:t>
      </w:r>
      <w:r w:rsidRPr="00070FE2">
        <w:rPr>
          <w:rFonts w:ascii="Times New Roman" w:eastAsia="Times New Roman" w:hAnsi="Times New Roman" w:cs="Times New Roman"/>
          <w:color w:val="333333"/>
          <w:sz w:val="20"/>
          <w:szCs w:val="20"/>
          <w:lang w:eastAsia="es-ES"/>
        </w:rPr>
        <w:t xml:space="preserve">, estudiantes </w:t>
      </w:r>
      <w:r w:rsidR="00F80D33">
        <w:rPr>
          <w:rFonts w:ascii="Times New Roman" w:eastAsia="Times New Roman" w:hAnsi="Times New Roman" w:cs="Times New Roman"/>
          <w:color w:val="333333"/>
          <w:sz w:val="20"/>
          <w:szCs w:val="20"/>
          <w:lang w:eastAsia="es-ES"/>
        </w:rPr>
        <w:t>de educación, dimensión sintáctica.</w:t>
      </w:r>
    </w:p>
    <w:p w:rsidR="00FE625C" w:rsidRPr="00F80D33" w:rsidRDefault="00FE625C" w:rsidP="00F80D33">
      <w:pPr>
        <w:shd w:val="clear" w:color="auto" w:fill="FFFFFF"/>
        <w:spacing w:before="240" w:after="240" w:line="235" w:lineRule="atLeast"/>
        <w:jc w:val="center"/>
        <w:rPr>
          <w:rFonts w:ascii="Times New Roman" w:eastAsia="Times New Roman" w:hAnsi="Times New Roman" w:cs="Times New Roman"/>
          <w:b/>
          <w:color w:val="333333"/>
          <w:sz w:val="20"/>
          <w:szCs w:val="20"/>
          <w:lang w:val="es-EC" w:eastAsia="es-ES"/>
        </w:rPr>
      </w:pPr>
      <w:proofErr w:type="spellStart"/>
      <w:r w:rsidRPr="00F80D33">
        <w:rPr>
          <w:rFonts w:ascii="Times New Roman" w:eastAsia="Times New Roman" w:hAnsi="Times New Roman" w:cs="Times New Roman"/>
          <w:b/>
          <w:color w:val="333333"/>
          <w:sz w:val="20"/>
          <w:szCs w:val="20"/>
          <w:lang w:val="es-EC" w:eastAsia="es-ES"/>
        </w:rPr>
        <w:t>Abstract</w:t>
      </w:r>
      <w:proofErr w:type="spellEnd"/>
    </w:p>
    <w:p w:rsidR="00FE625C" w:rsidRPr="00070FE2" w:rsidRDefault="00FE625C" w:rsidP="00FE6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n-US" w:eastAsia="es-EC"/>
        </w:rPr>
      </w:pPr>
      <w:r w:rsidRPr="00070FE2">
        <w:rPr>
          <w:rFonts w:ascii="Times New Roman" w:eastAsia="Times New Roman" w:hAnsi="Times New Roman" w:cs="Times New Roman"/>
          <w:color w:val="212121"/>
          <w:sz w:val="20"/>
          <w:szCs w:val="20"/>
          <w:lang w:val="en" w:eastAsia="es-EC"/>
        </w:rPr>
        <w:t xml:space="preserve">Academic writing in universities is a key indicator of progress requires the acquisition and application of skills to meet the social and professional demands that are inherent. Specifically, in the formation of education professionals has a special connotation for practicing writing skills as collateral to produce new meanings and for educational treatment. Although there have been efforts to improve academic writing difficulties persist in the written college students production, so the overall objective of the research is: To evaluate the characteristics of the written production of university students from the Faculty of Education four countries: Cuba, Venezuela, Peru and Ecuador. </w:t>
      </w:r>
      <w:proofErr w:type="gramStart"/>
      <w:r w:rsidRPr="00070FE2">
        <w:rPr>
          <w:rFonts w:ascii="Times New Roman" w:eastAsia="Times New Roman" w:hAnsi="Times New Roman" w:cs="Times New Roman"/>
          <w:color w:val="212121"/>
          <w:sz w:val="20"/>
          <w:szCs w:val="20"/>
          <w:lang w:val="en" w:eastAsia="es-EC"/>
        </w:rPr>
        <w:t>a</w:t>
      </w:r>
      <w:proofErr w:type="gramEnd"/>
      <w:r w:rsidRPr="00070FE2">
        <w:rPr>
          <w:rFonts w:ascii="Times New Roman" w:eastAsia="Times New Roman" w:hAnsi="Times New Roman" w:cs="Times New Roman"/>
          <w:color w:val="212121"/>
          <w:sz w:val="20"/>
          <w:szCs w:val="20"/>
          <w:lang w:val="en" w:eastAsia="es-EC"/>
        </w:rPr>
        <w:t xml:space="preserve"> joint study structured from the exploratory and descriptive will be made. </w:t>
      </w:r>
      <w:proofErr w:type="gramStart"/>
      <w:r w:rsidRPr="00070FE2">
        <w:rPr>
          <w:rFonts w:ascii="Times New Roman" w:eastAsia="Times New Roman" w:hAnsi="Times New Roman" w:cs="Times New Roman"/>
          <w:color w:val="212121"/>
          <w:sz w:val="20"/>
          <w:szCs w:val="20"/>
          <w:lang w:val="en" w:eastAsia="es-EC"/>
        </w:rPr>
        <w:t>prominence</w:t>
      </w:r>
      <w:proofErr w:type="gramEnd"/>
      <w:r w:rsidRPr="00070FE2">
        <w:rPr>
          <w:rFonts w:ascii="Times New Roman" w:eastAsia="Times New Roman" w:hAnsi="Times New Roman" w:cs="Times New Roman"/>
          <w:color w:val="212121"/>
          <w:sz w:val="20"/>
          <w:szCs w:val="20"/>
          <w:lang w:val="en" w:eastAsia="es-EC"/>
        </w:rPr>
        <w:t xml:space="preserve"> be given to qualitative paradigm given the nature of the research object as it is written production of students in research. Research will be carried out in five phases: I) study of the state of art, II) design and construction of instruments for data collection, III)</w:t>
      </w:r>
      <w:r w:rsidR="008B6E98" w:rsidRPr="00070FE2">
        <w:rPr>
          <w:rFonts w:ascii="Times New Roman" w:eastAsia="Times New Roman" w:hAnsi="Times New Roman" w:cs="Times New Roman"/>
          <w:color w:val="212121"/>
          <w:sz w:val="20"/>
          <w:szCs w:val="20"/>
          <w:lang w:val="en" w:eastAsia="es-EC"/>
        </w:rPr>
        <w:t xml:space="preserve"> validation process instruments y</w:t>
      </w:r>
      <w:r w:rsidRPr="00070FE2">
        <w:rPr>
          <w:rFonts w:ascii="Times New Roman" w:eastAsia="Times New Roman" w:hAnsi="Times New Roman" w:cs="Times New Roman"/>
          <w:color w:val="212121"/>
          <w:sz w:val="20"/>
          <w:szCs w:val="20"/>
          <w:lang w:val="en" w:eastAsia="es-EC"/>
        </w:rPr>
        <w:t xml:space="preserve"> IV) analysis of the results and possible proposals a The results will gain valuable information obtained will allow four countries compared to devise concrete actions from the educational point of view, act in favor of innovative proposals for improving the writing process in the training of education professionals.</w:t>
      </w:r>
    </w:p>
    <w:p w:rsidR="00FE625C" w:rsidRPr="00070FE2" w:rsidRDefault="00FE625C" w:rsidP="00FE625C">
      <w:pPr>
        <w:jc w:val="both"/>
        <w:rPr>
          <w:rFonts w:ascii="Times New Roman" w:hAnsi="Times New Roman" w:cs="Times New Roman"/>
          <w:color w:val="333333"/>
          <w:sz w:val="20"/>
          <w:szCs w:val="20"/>
          <w:shd w:val="clear" w:color="auto" w:fill="FFFFFF"/>
          <w:lang w:val="en-US"/>
        </w:rPr>
      </w:pPr>
    </w:p>
    <w:p w:rsidR="00F80D33" w:rsidRPr="00F80D33" w:rsidRDefault="00FE625C" w:rsidP="00F80D33">
      <w:pPr>
        <w:pStyle w:val="HTMLconformatoprevio"/>
        <w:rPr>
          <w:rFonts w:ascii="Times New Roman" w:hAnsi="Times New Roman" w:cs="Times New Roman"/>
          <w:lang w:val="en-US"/>
        </w:rPr>
      </w:pPr>
      <w:r w:rsidRPr="00070FE2">
        <w:rPr>
          <w:rFonts w:ascii="Times New Roman" w:hAnsi="Times New Roman" w:cs="Times New Roman"/>
          <w:b/>
          <w:color w:val="212121"/>
          <w:lang w:val="en"/>
        </w:rPr>
        <w:t>Key words:</w:t>
      </w:r>
      <w:r w:rsidRPr="00070FE2">
        <w:rPr>
          <w:rFonts w:ascii="Times New Roman" w:hAnsi="Times New Roman" w:cs="Times New Roman"/>
          <w:color w:val="212121"/>
          <w:lang w:val="en"/>
        </w:rPr>
        <w:t xml:space="preserve"> </w:t>
      </w:r>
      <w:r w:rsidR="00F80D33" w:rsidRPr="00F80D33">
        <w:rPr>
          <w:rFonts w:ascii="Times New Roman" w:hAnsi="Times New Roman" w:cs="Times New Roman"/>
          <w:lang w:val="en"/>
        </w:rPr>
        <w:t>academic writing, education students, syntactical dimension</w:t>
      </w:r>
    </w:p>
    <w:p w:rsidR="00FE625C" w:rsidRPr="00B8779B" w:rsidRDefault="00FE625C" w:rsidP="00FE625C">
      <w:pPr>
        <w:rPr>
          <w:rFonts w:ascii="Times New Roman" w:hAnsi="Times New Roman" w:cs="Times New Roman"/>
          <w:color w:val="333333"/>
          <w:sz w:val="24"/>
          <w:szCs w:val="24"/>
          <w:shd w:val="clear" w:color="auto" w:fill="FFFFFF"/>
          <w:lang w:val="en-US"/>
        </w:rPr>
      </w:pPr>
    </w:p>
    <w:p w:rsidR="00070FE2" w:rsidRPr="00070FE2" w:rsidRDefault="00070FE2" w:rsidP="00070FE2">
      <w:pPr>
        <w:spacing w:after="0"/>
        <w:ind w:left="703" w:right="848"/>
        <w:jc w:val="both"/>
        <w:rPr>
          <w:rFonts w:ascii="Times New Roman" w:hAnsi="Times New Roman" w:cs="Times New Roman"/>
          <w:color w:val="000000"/>
          <w:sz w:val="16"/>
          <w:szCs w:val="20"/>
        </w:rPr>
      </w:pPr>
      <w:r w:rsidRPr="00070FE2">
        <w:rPr>
          <w:rFonts w:ascii="Times New Roman" w:hAnsi="Times New Roman" w:cs="Times New Roman"/>
          <w:color w:val="000000"/>
          <w:sz w:val="16"/>
          <w:szCs w:val="20"/>
          <w:lang w:val="es-EC"/>
        </w:rPr>
        <w:t>*</w:t>
      </w:r>
      <w:r w:rsidRPr="00070FE2">
        <w:rPr>
          <w:rFonts w:ascii="Times New Roman" w:hAnsi="Times New Roman" w:cs="Times New Roman"/>
          <w:color w:val="000000"/>
          <w:sz w:val="16"/>
          <w:szCs w:val="20"/>
        </w:rPr>
        <w:t xml:space="preserve"> Este artículo es un avance parcial del proyecto de investigación titulado: </w:t>
      </w:r>
      <w:r w:rsidRPr="00070FE2">
        <w:rPr>
          <w:rFonts w:ascii="Times New Roman" w:hAnsi="Times New Roman" w:cs="Times New Roman"/>
          <w:sz w:val="16"/>
          <w:szCs w:val="20"/>
        </w:rPr>
        <w:t>Evaluación de las principales características de escritura académica de estudiantes universitarios de la carrera de Educación y de las concepciones didácticas de los docentes para la enseñanza de la escritura en cuatro países: Venezuela, Ecuador, Cuba, y Perú</w:t>
      </w:r>
      <w:r w:rsidRPr="00070FE2">
        <w:rPr>
          <w:rFonts w:ascii="Times New Roman" w:hAnsi="Times New Roman" w:cs="Times New Roman"/>
          <w:color w:val="000000"/>
          <w:sz w:val="16"/>
          <w:szCs w:val="20"/>
        </w:rPr>
        <w:t>; el cual fue presentado como ponencia en el II Congreso Internacional de Ciencia y Tecnología, llevado a cabo en la Un</w:t>
      </w:r>
      <w:r w:rsidR="00F80D33">
        <w:rPr>
          <w:rFonts w:ascii="Times New Roman" w:hAnsi="Times New Roman" w:cs="Times New Roman"/>
          <w:color w:val="000000"/>
          <w:sz w:val="16"/>
          <w:szCs w:val="20"/>
        </w:rPr>
        <w:t>iversidad de Machala, Machala 23 al</w:t>
      </w:r>
      <w:bookmarkStart w:id="0" w:name="_GoBack"/>
      <w:bookmarkEnd w:id="0"/>
      <w:r w:rsidRPr="00070FE2">
        <w:rPr>
          <w:rFonts w:ascii="Times New Roman" w:hAnsi="Times New Roman" w:cs="Times New Roman"/>
          <w:color w:val="000000"/>
          <w:sz w:val="16"/>
          <w:szCs w:val="20"/>
        </w:rPr>
        <w:t xml:space="preserve"> 25 de noviembre de 2016.</w:t>
      </w:r>
    </w:p>
    <w:p w:rsidR="003049A4" w:rsidRPr="00B8779B" w:rsidRDefault="003049A4" w:rsidP="003049A4">
      <w:pPr>
        <w:spacing w:line="360" w:lineRule="auto"/>
        <w:jc w:val="both"/>
        <w:rPr>
          <w:rFonts w:ascii="Times New Roman" w:hAnsi="Times New Roman" w:cs="Times New Roman"/>
          <w:b/>
          <w:color w:val="000000"/>
          <w:sz w:val="24"/>
          <w:szCs w:val="24"/>
        </w:rPr>
      </w:pPr>
      <w:r w:rsidRPr="00B8779B">
        <w:rPr>
          <w:rFonts w:ascii="Times New Roman" w:hAnsi="Times New Roman" w:cs="Times New Roman"/>
          <w:b/>
          <w:color w:val="000000"/>
          <w:sz w:val="24"/>
          <w:szCs w:val="24"/>
        </w:rPr>
        <w:lastRenderedPageBreak/>
        <w:t>Planteamiento del problema</w:t>
      </w:r>
    </w:p>
    <w:p w:rsidR="003049A4" w:rsidRPr="00B8779B" w:rsidRDefault="003049A4" w:rsidP="003049A4">
      <w:pPr>
        <w:spacing w:after="100" w:afterAutospacing="1"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 La escritura académica en las universidades es un indicador esencial de desarrollo, requiere la adquisición y aplicación de competencias que satisfagan las demandas sociales y profesionales que le son inherentes. Específicamente, en la formación de profesionales de la Educación adquiere una connotación especial la práctica de competencias para la escritura como garantía </w:t>
      </w:r>
      <w:r w:rsidR="00F45F19" w:rsidRPr="00B8779B">
        <w:rPr>
          <w:rFonts w:ascii="Times New Roman" w:hAnsi="Times New Roman" w:cs="Times New Roman"/>
          <w:sz w:val="24"/>
          <w:szCs w:val="24"/>
        </w:rPr>
        <w:t>para contribuir a una formación de excelencia</w:t>
      </w:r>
      <w:r w:rsidRPr="00B8779B">
        <w:rPr>
          <w:rFonts w:ascii="Times New Roman" w:hAnsi="Times New Roman" w:cs="Times New Roman"/>
          <w:sz w:val="24"/>
          <w:szCs w:val="24"/>
        </w:rPr>
        <w:t xml:space="preserve">. </w:t>
      </w:r>
    </w:p>
    <w:p w:rsidR="003049A4" w:rsidRPr="00B8779B" w:rsidRDefault="003049A4" w:rsidP="003049A4">
      <w:pPr>
        <w:spacing w:after="100" w:afterAutospacing="1" w:line="360" w:lineRule="auto"/>
        <w:jc w:val="both"/>
        <w:rPr>
          <w:rFonts w:ascii="Times New Roman" w:hAnsi="Times New Roman" w:cs="Times New Roman"/>
          <w:sz w:val="24"/>
          <w:szCs w:val="24"/>
        </w:rPr>
      </w:pPr>
      <w:r w:rsidRPr="00B8779B">
        <w:rPr>
          <w:rFonts w:ascii="Times New Roman" w:hAnsi="Times New Roman" w:cs="Times New Roman"/>
          <w:sz w:val="24"/>
          <w:szCs w:val="24"/>
        </w:rPr>
        <w:t>En el estudio exploratorio realizado acerca del tema, se constató que si bien se aprecian avances desde el punto de vista didáctico, en la organización del proceso de enseñanza-aprendizaje de la escritura, no se logran erradicar las insuficiencias que caracterizan al proceso y al producto en cuestión por parte de los estudiantes, a tal punto que se habla de un analfabetismo académico (</w:t>
      </w:r>
      <w:proofErr w:type="spellStart"/>
      <w:r w:rsidRPr="00B8779B">
        <w:rPr>
          <w:rFonts w:ascii="Times New Roman" w:hAnsi="Times New Roman" w:cs="Times New Roman"/>
          <w:sz w:val="24"/>
          <w:szCs w:val="24"/>
        </w:rPr>
        <w:t>Carlino</w:t>
      </w:r>
      <w:proofErr w:type="spellEnd"/>
      <w:r w:rsidRPr="00B8779B">
        <w:rPr>
          <w:rFonts w:ascii="Times New Roman" w:hAnsi="Times New Roman" w:cs="Times New Roman"/>
          <w:sz w:val="24"/>
          <w:szCs w:val="24"/>
        </w:rPr>
        <w:t>, 2003 y 2013); lo que revela una contradicción entre la aspiración al respecto y la realidad que continúa evidenciándose con relación a la comunicación escrita. Contradicción que se agudiza en la formación de profesionales de la Educación, quienes a su vez tienen a su cargo el tratamiento didáctico de dicho proceso en sus futuros alumnos. La escritura, por ende, se convierte en un punto de mira  de extraordinaria importancia, que va más allá del profesor de Lengua de las instituciones universitarias en donde se imparte la carrera de Educación para convertirse en un problema de todos, como bien lo expresa Mostacero (2009) deja de ser un problema escolar para convertirse en un problema social y público en el que el docente tiene una gran responsabilidad.</w:t>
      </w:r>
    </w:p>
    <w:p w:rsidR="00FE625C" w:rsidRPr="00B8779B" w:rsidRDefault="00FE625C" w:rsidP="003049A4">
      <w:pPr>
        <w:pStyle w:val="NormalWeb"/>
        <w:spacing w:before="0" w:beforeAutospacing="0" w:line="360" w:lineRule="auto"/>
        <w:jc w:val="both"/>
        <w:rPr>
          <w:b/>
          <w:color w:val="000000" w:themeColor="text1"/>
          <w:kern w:val="24"/>
        </w:rPr>
      </w:pPr>
      <w:r w:rsidRPr="00B8779B">
        <w:rPr>
          <w:color w:val="000000" w:themeColor="text1"/>
          <w:kern w:val="24"/>
        </w:rPr>
        <w:t xml:space="preserve">Las aulas universitarias no enseñan a escribir mucho menos a escribir los géneros más utilizados en el contexto académico, sin embargo, se les solicita a los estudiantes como parte de su actividad de estudio. Los estudiantes llegan al nivel universitario repitiendo, copiando y cuando logran escribir es a partir de un gran esfuerzo que no siempre conduce a los mejores resultados; por lo tanto, escribir es una competencia para la que no están preparados los estudiantes (García y Villegas 2015) porque tampoco los han enseñado a escribir; como bien sostiene </w:t>
      </w:r>
      <w:proofErr w:type="spellStart"/>
      <w:r w:rsidR="00E24C8C" w:rsidRPr="00B8779B">
        <w:rPr>
          <w:color w:val="000000" w:themeColor="text1"/>
          <w:kern w:val="24"/>
        </w:rPr>
        <w:t>Carlino</w:t>
      </w:r>
      <w:proofErr w:type="spellEnd"/>
      <w:r w:rsidR="00E24C8C" w:rsidRPr="00B8779B">
        <w:rPr>
          <w:color w:val="000000" w:themeColor="text1"/>
          <w:kern w:val="24"/>
        </w:rPr>
        <w:t xml:space="preserve"> (2004</w:t>
      </w:r>
      <w:r w:rsidRPr="00B8779B">
        <w:rPr>
          <w:color w:val="000000" w:themeColor="text1"/>
          <w:kern w:val="24"/>
        </w:rPr>
        <w:t xml:space="preserve">) la escritura permanece como una práctica omnipresente pero inobservable, práctica que se exige pero que no suele ser objeto de enseñanza. </w:t>
      </w:r>
      <w:r w:rsidRPr="00B8779B">
        <w:t>El problema tiene sus causas en las insuficiencias de la didáctica del texto escrito. Se continúa enseñando de manera tradicional en los diferentes niveles del sistema educativo bajo la influencia del modelo normativo de la enseñanza de la Lengua, Mostacero (2012)</w:t>
      </w:r>
      <w:r w:rsidR="005B430C" w:rsidRPr="00B8779B">
        <w:t xml:space="preserve"> la llama pedagogía</w:t>
      </w:r>
      <w:r w:rsidRPr="00B8779B">
        <w:t xml:space="preserve"> del error por su excesivo énfasis en los aspectos superficiales del texto, como son la ortografía, la acentuación, la puntuación o los recursos de cohesión gramatical, dejando de lado la variedad textual con sus propias </w:t>
      </w:r>
      <w:r w:rsidRPr="00B8779B">
        <w:lastRenderedPageBreak/>
        <w:t>estructuras y condiciones pragmáticas de su producción (Mostacero, 2010). Hay que recordar que todavía el producto y no el proceso sigue siendo lo más importante, basta sólo con observar cómo, quién y qué se corrige en un texto. No es sino a partir de las investigaciones en la Lingüística del texto que se le ha dado una importancia preponderantemente comunicativa a la escritura académica, basada en el análisis textual lo que ha generado cambios en su concepción y, por ende, en su enseñanza (</w:t>
      </w:r>
      <w:proofErr w:type="spellStart"/>
      <w:r w:rsidRPr="00B8779B">
        <w:t>Carlino</w:t>
      </w:r>
      <w:proofErr w:type="spellEnd"/>
      <w:r w:rsidRPr="00B8779B">
        <w:t xml:space="preserve"> 2012; </w:t>
      </w:r>
      <w:proofErr w:type="spellStart"/>
      <w:r w:rsidRPr="00B8779B">
        <w:t>Cassany</w:t>
      </w:r>
      <w:proofErr w:type="spellEnd"/>
      <w:r w:rsidRPr="00B8779B">
        <w:t>, 1999a y 1999b</w:t>
      </w:r>
      <w:r w:rsidRPr="00B8779B">
        <w:rPr>
          <w:bCs/>
          <w:lang w:val="fr-FR"/>
        </w:rPr>
        <w:t xml:space="preserve">; </w:t>
      </w:r>
      <w:proofErr w:type="spellStart"/>
      <w:r w:rsidRPr="00B8779B">
        <w:rPr>
          <w:lang w:val="fr-FR"/>
        </w:rPr>
        <w:t>Roméu</w:t>
      </w:r>
      <w:proofErr w:type="spellEnd"/>
      <w:r w:rsidRPr="00B8779B">
        <w:rPr>
          <w:lang w:val="fr-FR"/>
        </w:rPr>
        <w:t>, 2004, 2003</w:t>
      </w:r>
      <w:r w:rsidR="005B430C" w:rsidRPr="00B8779B">
        <w:rPr>
          <w:lang w:val="fr-FR"/>
        </w:rPr>
        <w:t>a, 2003b</w:t>
      </w:r>
      <w:r w:rsidRPr="00B8779B">
        <w:rPr>
          <w:lang w:val="fr-FR"/>
        </w:rPr>
        <w:t>, 2002).</w:t>
      </w:r>
      <w:r w:rsidRPr="00B8779B">
        <w:rPr>
          <w:rFonts w:eastAsia="Calibri"/>
        </w:rPr>
        <w:t xml:space="preserve"> </w:t>
      </w:r>
    </w:p>
    <w:p w:rsidR="00FE625C" w:rsidRPr="00B8779B" w:rsidRDefault="00FE625C" w:rsidP="00FE625C">
      <w:pPr>
        <w:pStyle w:val="Textoindependiente"/>
        <w:widowControl w:val="0"/>
        <w:spacing w:after="100" w:afterAutospacing="1" w:line="360" w:lineRule="auto"/>
        <w:jc w:val="both"/>
      </w:pPr>
      <w:r w:rsidRPr="00B8779B">
        <w:t>Escribir es un proceso complejo que comp</w:t>
      </w:r>
      <w:r w:rsidR="00F45F19" w:rsidRPr="00B8779B">
        <w:t xml:space="preserve">rende varias habilidades, </w:t>
      </w:r>
      <w:r w:rsidRPr="00B8779B">
        <w:t xml:space="preserve">requiere de su enseñanza planificada e incorporada al currículo no sólo como una asignatura del Plan de Estudios de la carrera, sino que debe atravesar transversalmente todo el Pensum de Estudios como un eje, idea que ya ha sido planteada por </w:t>
      </w:r>
      <w:proofErr w:type="spellStart"/>
      <w:r w:rsidRPr="00B8779B">
        <w:t>Roméu</w:t>
      </w:r>
      <w:proofErr w:type="spellEnd"/>
      <w:r w:rsidRPr="00B8779B">
        <w:t xml:space="preserve"> (2003</w:t>
      </w:r>
      <w:r w:rsidR="005B430C" w:rsidRPr="00B8779B">
        <w:t>a</w:t>
      </w:r>
      <w:r w:rsidRPr="00B8779B">
        <w:t xml:space="preserve">) y </w:t>
      </w:r>
      <w:proofErr w:type="spellStart"/>
      <w:r w:rsidRPr="00B8779B">
        <w:t>Carlino</w:t>
      </w:r>
      <w:proofErr w:type="spellEnd"/>
      <w:r w:rsidRPr="00B8779B">
        <w:t xml:space="preserve"> (2012); pero ha surgido un nuevo </w:t>
      </w:r>
      <w:r w:rsidR="00F45F19" w:rsidRPr="00B8779B">
        <w:t>enfoque para</w:t>
      </w:r>
      <w:r w:rsidRPr="00B8779B">
        <w:t xml:space="preserve"> escribir </w:t>
      </w:r>
      <w:r w:rsidR="00F45F19" w:rsidRPr="00B8779B">
        <w:t xml:space="preserve">y es desde </w:t>
      </w:r>
      <w:r w:rsidRPr="00B8779B">
        <w:t>las disciplinas (</w:t>
      </w:r>
      <w:proofErr w:type="spellStart"/>
      <w:r w:rsidRPr="00B8779B">
        <w:t>Carlino</w:t>
      </w:r>
      <w:proofErr w:type="spellEnd"/>
      <w:r w:rsidRPr="00B8779B">
        <w:t xml:space="preserve">, 2007a y 2007b) lo que debería conducir a un programa integral de la institución. Llevar a cabo estas acciones no ha sido sencillo, de allí que desde hace unas décadas en Universidades australianas y estadounidenses se han creado los llamados Centros o Programas de escritura académica como una vía para contribuir a solucionar las insuficiencias escriturales de los estudiantes universitarios. Los problemas que se presentan en la producción escrita de los estudiantes no son particulares de un país, ni de una universidad, es un asunto que involucra a todos los países  y que se agudiza aún más en los estudiantes de Educación puesto que son ellos los que van a enseñar a sus estudiantes a escribir y a asumir la escritura con función epistémica o no. </w:t>
      </w:r>
    </w:p>
    <w:p w:rsidR="00FE625C" w:rsidRPr="00B8779B" w:rsidRDefault="00FE625C" w:rsidP="00FE625C">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La  fundamentación teórica que sustenta la investigación está basaba en los aportes de </w:t>
      </w:r>
      <w:proofErr w:type="spellStart"/>
      <w:r w:rsidRPr="00B8779B">
        <w:rPr>
          <w:rFonts w:ascii="Times New Roman" w:hAnsi="Times New Roman" w:cs="Times New Roman"/>
          <w:sz w:val="24"/>
          <w:szCs w:val="24"/>
        </w:rPr>
        <w:t>Carlino</w:t>
      </w:r>
      <w:proofErr w:type="spellEnd"/>
      <w:r w:rsidRPr="00B8779B">
        <w:rPr>
          <w:rFonts w:ascii="Times New Roman" w:hAnsi="Times New Roman" w:cs="Times New Roman"/>
          <w:sz w:val="24"/>
          <w:szCs w:val="24"/>
        </w:rPr>
        <w:t xml:space="preserve"> (2014, 2013, 2012, 2007a, 2007b, 2004, 2003), </w:t>
      </w:r>
      <w:proofErr w:type="spellStart"/>
      <w:r w:rsidRPr="00B8779B">
        <w:rPr>
          <w:rFonts w:ascii="Times New Roman" w:hAnsi="Times New Roman" w:cs="Times New Roman"/>
          <w:sz w:val="24"/>
          <w:szCs w:val="24"/>
        </w:rPr>
        <w:t>Cassany</w:t>
      </w:r>
      <w:proofErr w:type="spellEnd"/>
      <w:r w:rsidRPr="00B8779B">
        <w:rPr>
          <w:rFonts w:ascii="Times New Roman" w:hAnsi="Times New Roman" w:cs="Times New Roman"/>
          <w:sz w:val="24"/>
          <w:szCs w:val="24"/>
        </w:rPr>
        <w:t xml:space="preserve"> (1989, 1998,1999a y 199b), Mostacero (2014, 2012, 2010 y 2009)</w:t>
      </w:r>
      <w:r w:rsidR="001B0842" w:rsidRPr="00B8779B">
        <w:rPr>
          <w:rFonts w:ascii="Times New Roman" w:hAnsi="Times New Roman" w:cs="Times New Roman"/>
          <w:sz w:val="24"/>
          <w:szCs w:val="24"/>
        </w:rPr>
        <w:t xml:space="preserve">,  </w:t>
      </w:r>
      <w:proofErr w:type="spellStart"/>
      <w:r w:rsidR="001B0842" w:rsidRPr="00B8779B">
        <w:rPr>
          <w:rFonts w:ascii="Times New Roman" w:hAnsi="Times New Roman" w:cs="Times New Roman"/>
          <w:sz w:val="24"/>
          <w:szCs w:val="24"/>
        </w:rPr>
        <w:t>Roméu</w:t>
      </w:r>
      <w:proofErr w:type="spellEnd"/>
      <w:r w:rsidR="001B0842" w:rsidRPr="00B8779B">
        <w:rPr>
          <w:rFonts w:ascii="Times New Roman" w:hAnsi="Times New Roman" w:cs="Times New Roman"/>
          <w:sz w:val="24"/>
          <w:szCs w:val="24"/>
        </w:rPr>
        <w:t xml:space="preserve"> (2002, 2003a, 2003b, </w:t>
      </w:r>
      <w:r w:rsidRPr="00B8779B">
        <w:rPr>
          <w:rFonts w:ascii="Times New Roman" w:hAnsi="Times New Roman" w:cs="Times New Roman"/>
          <w:sz w:val="24"/>
          <w:szCs w:val="24"/>
        </w:rPr>
        <w:t>2004</w:t>
      </w:r>
      <w:r w:rsidR="001B0842" w:rsidRPr="00B8779B">
        <w:rPr>
          <w:rFonts w:ascii="Times New Roman" w:hAnsi="Times New Roman" w:cs="Times New Roman"/>
          <w:sz w:val="24"/>
          <w:szCs w:val="24"/>
        </w:rPr>
        <w:t xml:space="preserve"> y 2006</w:t>
      </w:r>
      <w:r w:rsidRPr="00B8779B">
        <w:rPr>
          <w:rFonts w:ascii="Times New Roman" w:hAnsi="Times New Roman" w:cs="Times New Roman"/>
          <w:sz w:val="24"/>
          <w:szCs w:val="24"/>
        </w:rPr>
        <w:t>) y Salvador (2005, 2000 y 1997).</w:t>
      </w:r>
    </w:p>
    <w:p w:rsidR="00FE625C" w:rsidRPr="00B8779B" w:rsidRDefault="00F575AA" w:rsidP="00FE625C">
      <w:pPr>
        <w:autoSpaceDE w:val="0"/>
        <w:autoSpaceDN w:val="0"/>
        <w:adjustRightInd w:val="0"/>
        <w:spacing w:line="360" w:lineRule="auto"/>
        <w:jc w:val="both"/>
        <w:rPr>
          <w:rFonts w:ascii="Times New Roman" w:hAnsi="Times New Roman" w:cs="Times New Roman"/>
          <w:sz w:val="24"/>
          <w:szCs w:val="24"/>
        </w:rPr>
      </w:pPr>
      <w:r w:rsidRPr="00B8779B">
        <w:rPr>
          <w:rFonts w:ascii="Times New Roman" w:hAnsi="Times New Roman" w:cs="Times New Roman"/>
          <w:b/>
          <w:sz w:val="24"/>
          <w:szCs w:val="24"/>
        </w:rPr>
        <w:t>Objetivo</w:t>
      </w:r>
      <w:r w:rsidR="00FE625C" w:rsidRPr="00B8779B">
        <w:rPr>
          <w:rFonts w:ascii="Times New Roman" w:hAnsi="Times New Roman" w:cs="Times New Roman"/>
          <w:sz w:val="24"/>
          <w:szCs w:val="24"/>
        </w:rPr>
        <w:t xml:space="preserve"> </w:t>
      </w:r>
    </w:p>
    <w:p w:rsidR="00F575AA" w:rsidRPr="00B8779B" w:rsidRDefault="00FE625C" w:rsidP="008B6E98">
      <w:pPr>
        <w:pStyle w:val="Prrafodelista"/>
        <w:spacing w:line="360" w:lineRule="auto"/>
        <w:ind w:left="76"/>
        <w:jc w:val="both"/>
        <w:rPr>
          <w:rFonts w:ascii="Times New Roman" w:hAnsi="Times New Roman" w:cs="Times New Roman"/>
          <w:sz w:val="24"/>
          <w:szCs w:val="24"/>
        </w:rPr>
      </w:pPr>
      <w:r w:rsidRPr="00B8779B">
        <w:rPr>
          <w:rFonts w:ascii="Times New Roman" w:hAnsi="Times New Roman" w:cs="Times New Roman"/>
          <w:sz w:val="24"/>
          <w:szCs w:val="24"/>
        </w:rPr>
        <w:t xml:space="preserve">El objetivo general del proyecto </w:t>
      </w:r>
      <w:r w:rsidR="00125933" w:rsidRPr="00B8779B">
        <w:rPr>
          <w:rFonts w:ascii="Times New Roman" w:hAnsi="Times New Roman" w:cs="Times New Roman"/>
          <w:sz w:val="24"/>
          <w:szCs w:val="24"/>
        </w:rPr>
        <w:t>fue</w:t>
      </w:r>
      <w:r w:rsidR="006F20C0" w:rsidRPr="00B8779B">
        <w:rPr>
          <w:rFonts w:ascii="Times New Roman" w:hAnsi="Times New Roman" w:cs="Times New Roman"/>
          <w:sz w:val="24"/>
          <w:szCs w:val="24"/>
        </w:rPr>
        <w:t>: Evaluar la</w:t>
      </w:r>
      <w:r w:rsidRPr="00B8779B">
        <w:rPr>
          <w:rFonts w:ascii="Times New Roman" w:hAnsi="Times New Roman" w:cs="Times New Roman"/>
          <w:sz w:val="24"/>
          <w:szCs w:val="24"/>
        </w:rPr>
        <w:t xml:space="preserve"> </w:t>
      </w:r>
      <w:r w:rsidR="006F20C0" w:rsidRPr="00B8779B">
        <w:rPr>
          <w:rFonts w:ascii="Times New Roman" w:hAnsi="Times New Roman" w:cs="Times New Roman"/>
          <w:sz w:val="24"/>
          <w:szCs w:val="24"/>
        </w:rPr>
        <w:t xml:space="preserve">dimensión sintáctica en </w:t>
      </w:r>
      <w:r w:rsidR="001B0842" w:rsidRPr="00B8779B">
        <w:rPr>
          <w:rFonts w:ascii="Times New Roman" w:hAnsi="Times New Roman" w:cs="Times New Roman"/>
          <w:sz w:val="24"/>
          <w:szCs w:val="24"/>
        </w:rPr>
        <w:t>los textos elaborados por los e</w:t>
      </w:r>
      <w:r w:rsidRPr="00B8779B">
        <w:rPr>
          <w:rFonts w:ascii="Times New Roman" w:hAnsi="Times New Roman" w:cs="Times New Roman"/>
          <w:sz w:val="24"/>
          <w:szCs w:val="24"/>
        </w:rPr>
        <w:t xml:space="preserve">studiantes </w:t>
      </w:r>
      <w:r w:rsidR="001B0842" w:rsidRPr="00B8779B">
        <w:rPr>
          <w:rFonts w:ascii="Times New Roman" w:hAnsi="Times New Roman" w:cs="Times New Roman"/>
          <w:sz w:val="24"/>
          <w:szCs w:val="24"/>
        </w:rPr>
        <w:t>d</w:t>
      </w:r>
      <w:r w:rsidRPr="00B8779B">
        <w:rPr>
          <w:rFonts w:ascii="Times New Roman" w:hAnsi="Times New Roman" w:cs="Times New Roman"/>
          <w:sz w:val="24"/>
          <w:szCs w:val="24"/>
        </w:rPr>
        <w:t xml:space="preserve">e la carrera de Educación </w:t>
      </w:r>
      <w:r w:rsidR="001B0842" w:rsidRPr="00B8779B">
        <w:rPr>
          <w:rFonts w:ascii="Times New Roman" w:hAnsi="Times New Roman" w:cs="Times New Roman"/>
          <w:sz w:val="24"/>
          <w:szCs w:val="24"/>
        </w:rPr>
        <w:t xml:space="preserve">de la Universidad Pedagógica Experimental Libertador, Mérida-Venezuela. </w:t>
      </w:r>
    </w:p>
    <w:p w:rsidR="00FE625C" w:rsidRPr="00B8779B" w:rsidRDefault="00FE625C" w:rsidP="00F575AA">
      <w:pPr>
        <w:autoSpaceDE w:val="0"/>
        <w:autoSpaceDN w:val="0"/>
        <w:adjustRightInd w:val="0"/>
        <w:spacing w:line="360" w:lineRule="auto"/>
        <w:jc w:val="both"/>
        <w:rPr>
          <w:rFonts w:ascii="Times New Roman" w:hAnsi="Times New Roman" w:cs="Times New Roman"/>
          <w:b/>
          <w:sz w:val="24"/>
          <w:szCs w:val="24"/>
        </w:rPr>
      </w:pPr>
      <w:r w:rsidRPr="00B8779B">
        <w:rPr>
          <w:rFonts w:ascii="Times New Roman" w:hAnsi="Times New Roman" w:cs="Times New Roman"/>
          <w:b/>
          <w:sz w:val="24"/>
          <w:szCs w:val="24"/>
        </w:rPr>
        <w:t xml:space="preserve">Metodología </w:t>
      </w:r>
    </w:p>
    <w:p w:rsidR="001211DF" w:rsidRPr="00B8779B" w:rsidRDefault="001211DF" w:rsidP="001211DF">
      <w:pPr>
        <w:spacing w:line="360" w:lineRule="auto"/>
        <w:jc w:val="both"/>
        <w:rPr>
          <w:rFonts w:ascii="Times New Roman" w:hAnsi="Times New Roman" w:cs="Times New Roman"/>
          <w:sz w:val="24"/>
          <w:szCs w:val="24"/>
        </w:rPr>
      </w:pPr>
      <w:r w:rsidRPr="00B8779B">
        <w:rPr>
          <w:rFonts w:ascii="Times New Roman" w:hAnsi="Times New Roman" w:cs="Times New Roman"/>
          <w:color w:val="000000"/>
          <w:sz w:val="24"/>
          <w:szCs w:val="24"/>
        </w:rPr>
        <w:t xml:space="preserve">En la investigación se asumió un diseño mixto </w:t>
      </w:r>
      <w:r w:rsidRPr="00B8779B">
        <w:rPr>
          <w:rFonts w:ascii="Times New Roman" w:hAnsi="Times New Roman" w:cs="Times New Roman"/>
          <w:sz w:val="24"/>
          <w:szCs w:val="24"/>
        </w:rPr>
        <w:t>estructurado desde lo exploratorio y lo descriptivo</w:t>
      </w:r>
      <w:r w:rsidRPr="00B8779B">
        <w:rPr>
          <w:rFonts w:ascii="Times New Roman" w:hAnsi="Times New Roman" w:cs="Times New Roman"/>
          <w:color w:val="000000"/>
          <w:sz w:val="24"/>
          <w:szCs w:val="24"/>
        </w:rPr>
        <w:t xml:space="preserve"> por la complementariedad metodológica o el diseño integral </w:t>
      </w:r>
      <w:r w:rsidRPr="00B8779B">
        <w:rPr>
          <w:rFonts w:ascii="Times New Roman" w:hAnsi="Times New Roman" w:cs="Times New Roman"/>
          <w:sz w:val="24"/>
          <w:szCs w:val="24"/>
        </w:rPr>
        <w:t xml:space="preserve">Hernández </w:t>
      </w:r>
      <w:proofErr w:type="spellStart"/>
      <w:r w:rsidRPr="00B8779B">
        <w:rPr>
          <w:rFonts w:ascii="Times New Roman" w:hAnsi="Times New Roman" w:cs="Times New Roman"/>
          <w:sz w:val="24"/>
          <w:szCs w:val="24"/>
        </w:rPr>
        <w:t>Sampieri</w:t>
      </w:r>
      <w:proofErr w:type="spellEnd"/>
      <w:r w:rsidRPr="00B8779B">
        <w:rPr>
          <w:rFonts w:ascii="Times New Roman" w:hAnsi="Times New Roman" w:cs="Times New Roman"/>
          <w:sz w:val="24"/>
          <w:szCs w:val="24"/>
        </w:rPr>
        <w:t xml:space="preserve">, </w:t>
      </w:r>
      <w:r w:rsidRPr="00B8779B">
        <w:rPr>
          <w:rFonts w:ascii="Times New Roman" w:hAnsi="Times New Roman" w:cs="Times New Roman"/>
          <w:sz w:val="24"/>
          <w:szCs w:val="24"/>
        </w:rPr>
        <w:lastRenderedPageBreak/>
        <w:t xml:space="preserve">Fernández y Baptista, (2010) como </w:t>
      </w:r>
      <w:r w:rsidRPr="00B8779B">
        <w:rPr>
          <w:rFonts w:ascii="Times New Roman" w:hAnsi="Times New Roman" w:cs="Times New Roman"/>
          <w:bCs/>
          <w:sz w:val="24"/>
          <w:szCs w:val="24"/>
        </w:rPr>
        <w:t>proceso complejo</w:t>
      </w:r>
      <w:r w:rsidRPr="00B8779B">
        <w:rPr>
          <w:rFonts w:ascii="Times New Roman" w:hAnsi="Times New Roman" w:cs="Times New Roman"/>
          <w:color w:val="000000"/>
          <w:sz w:val="24"/>
          <w:szCs w:val="24"/>
        </w:rPr>
        <w:t xml:space="preserve"> que implica el estudio del fenómeno en todas sus manifestaciones y relaciones; y en el que se toma en cuenta como característica fundamental la interrelación entre lo cualitativo y lo cuantitativo. En la investigación se dio preeminencia al paradigma cualitativo </w:t>
      </w:r>
      <w:proofErr w:type="gramStart"/>
      <w:r w:rsidRPr="00B8779B">
        <w:rPr>
          <w:rFonts w:ascii="Times New Roman" w:hAnsi="Times New Roman" w:cs="Times New Roman"/>
          <w:color w:val="000000"/>
          <w:sz w:val="24"/>
          <w:szCs w:val="24"/>
        </w:rPr>
        <w:t>dada</w:t>
      </w:r>
      <w:proofErr w:type="gramEnd"/>
      <w:r w:rsidRPr="00B8779B">
        <w:rPr>
          <w:rFonts w:ascii="Times New Roman" w:hAnsi="Times New Roman" w:cs="Times New Roman"/>
          <w:color w:val="000000"/>
          <w:sz w:val="24"/>
          <w:szCs w:val="24"/>
        </w:rPr>
        <w:t xml:space="preserve"> la naturaleza del objeto de investigación como lo es la producción escrita de los estudiantes. </w:t>
      </w:r>
      <w:r w:rsidRPr="00B8779B">
        <w:rPr>
          <w:rFonts w:ascii="Times New Roman" w:hAnsi="Times New Roman" w:cs="Times New Roman"/>
          <w:sz w:val="24"/>
          <w:szCs w:val="24"/>
        </w:rPr>
        <w:t xml:space="preserve">Esta investigación pretende descubrir las características del fenómeno, es decir, hacer una caracterización de hechos y situaciones que abarcan comportamientos sociales y actitudes de un grupo en particular, en este caso de la competencia escrita de  los estudiantes de la carrera de Educación. Por su parte, el diseño de la investigación es de campo, ya que se observaron y recolectaron los datos directamente de la realidad. </w:t>
      </w:r>
    </w:p>
    <w:p w:rsidR="00E8333B" w:rsidRPr="00B8779B" w:rsidRDefault="001211DF" w:rsidP="001211DF">
      <w:pPr>
        <w:spacing w:line="360" w:lineRule="auto"/>
        <w:jc w:val="both"/>
        <w:rPr>
          <w:rFonts w:ascii="Times New Roman" w:eastAsia="Calibri" w:hAnsi="Times New Roman" w:cs="Times New Roman"/>
          <w:sz w:val="24"/>
          <w:szCs w:val="24"/>
        </w:rPr>
      </w:pPr>
      <w:r w:rsidRPr="00B8779B">
        <w:rPr>
          <w:rFonts w:ascii="Times New Roman" w:hAnsi="Times New Roman" w:cs="Times New Roman"/>
          <w:sz w:val="24"/>
          <w:szCs w:val="24"/>
        </w:rPr>
        <w:t xml:space="preserve">Se </w:t>
      </w:r>
      <w:r w:rsidR="00125933" w:rsidRPr="00B8779B">
        <w:rPr>
          <w:rFonts w:ascii="Times New Roman" w:hAnsi="Times New Roman" w:cs="Times New Roman"/>
          <w:sz w:val="24"/>
          <w:szCs w:val="24"/>
        </w:rPr>
        <w:t>aplicó</w:t>
      </w:r>
      <w:r w:rsidR="00E8333B" w:rsidRPr="00B8779B">
        <w:rPr>
          <w:rFonts w:ascii="Times New Roman" w:hAnsi="Times New Roman" w:cs="Times New Roman"/>
          <w:sz w:val="24"/>
          <w:szCs w:val="24"/>
        </w:rPr>
        <w:t xml:space="preserve"> una prueba diagnóstica</w:t>
      </w:r>
      <w:r w:rsidR="00113BB0" w:rsidRPr="00B8779B">
        <w:rPr>
          <w:rFonts w:ascii="Times New Roman" w:hAnsi="Times New Roman" w:cs="Times New Roman"/>
          <w:sz w:val="24"/>
          <w:szCs w:val="24"/>
        </w:rPr>
        <w:t xml:space="preserve">, </w:t>
      </w:r>
      <w:r w:rsidR="00E8333B" w:rsidRPr="00B8779B">
        <w:rPr>
          <w:rFonts w:ascii="Times New Roman" w:hAnsi="Times New Roman" w:cs="Times New Roman"/>
          <w:sz w:val="24"/>
          <w:szCs w:val="24"/>
        </w:rPr>
        <w:t xml:space="preserve">la </w:t>
      </w:r>
      <w:r w:rsidR="00113BB0" w:rsidRPr="00B8779B">
        <w:rPr>
          <w:rFonts w:ascii="Times New Roman" w:hAnsi="Times New Roman" w:cs="Times New Roman"/>
          <w:sz w:val="24"/>
          <w:szCs w:val="24"/>
        </w:rPr>
        <w:t>prueba</w:t>
      </w:r>
      <w:r w:rsidR="00E8333B" w:rsidRPr="00B8779B">
        <w:rPr>
          <w:rFonts w:ascii="Times New Roman" w:hAnsi="Times New Roman" w:cs="Times New Roman"/>
          <w:sz w:val="24"/>
          <w:szCs w:val="24"/>
        </w:rPr>
        <w:t xml:space="preserve"> se organizó en tres partes. 1: datos generales. 2: lectura de texto para responder preg</w:t>
      </w:r>
      <w:r w:rsidR="00113BB0" w:rsidRPr="00B8779B">
        <w:rPr>
          <w:rFonts w:ascii="Times New Roman" w:hAnsi="Times New Roman" w:cs="Times New Roman"/>
          <w:sz w:val="24"/>
          <w:szCs w:val="24"/>
        </w:rPr>
        <w:t>untas de comprensión lectora, 3:</w:t>
      </w:r>
      <w:r w:rsidRPr="00B8779B">
        <w:rPr>
          <w:rFonts w:ascii="Times New Roman" w:hAnsi="Times New Roman" w:cs="Times New Roman"/>
          <w:sz w:val="24"/>
          <w:szCs w:val="24"/>
        </w:rPr>
        <w:t xml:space="preserve"> elaboración de </w:t>
      </w:r>
      <w:r w:rsidR="00E8333B" w:rsidRPr="00B8779B">
        <w:rPr>
          <w:rFonts w:ascii="Times New Roman" w:hAnsi="Times New Roman" w:cs="Times New Roman"/>
          <w:sz w:val="24"/>
          <w:szCs w:val="24"/>
        </w:rPr>
        <w:t xml:space="preserve">un texto argumentativo (tres párrafos) a partir de un tópico dado y </w:t>
      </w:r>
      <w:r w:rsidR="00E8333B" w:rsidRPr="00B8779B">
        <w:rPr>
          <w:rFonts w:ascii="Times New Roman" w:eastAsia="Calibri" w:hAnsi="Times New Roman" w:cs="Times New Roman"/>
          <w:sz w:val="24"/>
          <w:szCs w:val="24"/>
        </w:rPr>
        <w:t>3.1</w:t>
      </w:r>
      <w:r w:rsidRPr="00B8779B">
        <w:rPr>
          <w:rFonts w:ascii="Times New Roman" w:hAnsi="Times New Roman" w:cs="Times New Roman"/>
          <w:sz w:val="24"/>
          <w:szCs w:val="24"/>
        </w:rPr>
        <w:t>: redacción de</w:t>
      </w:r>
      <w:r w:rsidR="00E8333B" w:rsidRPr="00B8779B">
        <w:rPr>
          <w:rFonts w:ascii="Times New Roman" w:hAnsi="Times New Roman" w:cs="Times New Roman"/>
          <w:sz w:val="24"/>
          <w:szCs w:val="24"/>
        </w:rPr>
        <w:t xml:space="preserve"> un texto (tres párrafos) considerando </w:t>
      </w:r>
      <w:r w:rsidRPr="00B8779B">
        <w:rPr>
          <w:rFonts w:ascii="Times New Roman" w:hAnsi="Times New Roman" w:cs="Times New Roman"/>
          <w:sz w:val="24"/>
          <w:szCs w:val="24"/>
        </w:rPr>
        <w:t>una</w:t>
      </w:r>
      <w:r w:rsidR="00E8333B" w:rsidRPr="00B8779B">
        <w:rPr>
          <w:rFonts w:ascii="Times New Roman" w:hAnsi="Times New Roman" w:cs="Times New Roman"/>
          <w:sz w:val="24"/>
          <w:szCs w:val="24"/>
        </w:rPr>
        <w:t xml:space="preserve"> imagen presentada.  </w:t>
      </w:r>
    </w:p>
    <w:p w:rsidR="00E8333B" w:rsidRPr="00B8779B" w:rsidRDefault="00E8333B" w:rsidP="00113BB0">
      <w:pPr>
        <w:spacing w:line="360" w:lineRule="auto"/>
        <w:jc w:val="both"/>
        <w:rPr>
          <w:rFonts w:ascii="Times New Roman" w:hAnsi="Times New Roman" w:cs="Times New Roman"/>
          <w:b/>
          <w:sz w:val="24"/>
          <w:szCs w:val="24"/>
        </w:rPr>
      </w:pPr>
      <w:r w:rsidRPr="00B8779B">
        <w:rPr>
          <w:rFonts w:ascii="Times New Roman" w:hAnsi="Times New Roman" w:cs="Times New Roman"/>
          <w:sz w:val="24"/>
          <w:szCs w:val="24"/>
        </w:rPr>
        <w:t>Para la descripción d</w:t>
      </w:r>
      <w:r w:rsidR="00125933" w:rsidRPr="00B8779B">
        <w:rPr>
          <w:rFonts w:ascii="Times New Roman" w:hAnsi="Times New Roman" w:cs="Times New Roman"/>
          <w:sz w:val="24"/>
          <w:szCs w:val="24"/>
        </w:rPr>
        <w:t>e los textos, se empleó</w:t>
      </w:r>
      <w:r w:rsidRPr="00B8779B">
        <w:rPr>
          <w:rFonts w:ascii="Times New Roman" w:hAnsi="Times New Roman" w:cs="Times New Roman"/>
          <w:sz w:val="24"/>
          <w:szCs w:val="24"/>
        </w:rPr>
        <w:t xml:space="preserve"> una escala de 5 niveles de evaluación (Excelente, Muy bien, Bien, Regular y Mal),</w:t>
      </w:r>
      <w:r w:rsidR="00113BB0" w:rsidRPr="00B8779B">
        <w:rPr>
          <w:rFonts w:ascii="Times New Roman" w:hAnsi="Times New Roman" w:cs="Times New Roman"/>
          <w:sz w:val="24"/>
          <w:szCs w:val="24"/>
        </w:rPr>
        <w:t xml:space="preserve"> para cada d</w:t>
      </w:r>
      <w:r w:rsidR="00125933" w:rsidRPr="00B8779B">
        <w:rPr>
          <w:rFonts w:ascii="Times New Roman" w:hAnsi="Times New Roman" w:cs="Times New Roman"/>
          <w:sz w:val="24"/>
          <w:szCs w:val="24"/>
        </w:rPr>
        <w:t xml:space="preserve">ificultad. Esta escala permitió </w:t>
      </w:r>
      <w:r w:rsidRPr="00B8779B">
        <w:rPr>
          <w:rFonts w:ascii="Times New Roman" w:hAnsi="Times New Roman" w:cs="Times New Roman"/>
          <w:sz w:val="24"/>
          <w:szCs w:val="24"/>
        </w:rPr>
        <w:t xml:space="preserve">valorar </w:t>
      </w:r>
      <w:r w:rsidR="00113BB0" w:rsidRPr="00B8779B">
        <w:rPr>
          <w:rFonts w:ascii="Times New Roman" w:hAnsi="Times New Roman" w:cs="Times New Roman"/>
          <w:sz w:val="24"/>
          <w:szCs w:val="24"/>
        </w:rPr>
        <w:t xml:space="preserve">las </w:t>
      </w:r>
      <w:r w:rsidRPr="00B8779B">
        <w:rPr>
          <w:rFonts w:ascii="Times New Roman" w:hAnsi="Times New Roman" w:cs="Times New Roman"/>
          <w:sz w:val="24"/>
          <w:szCs w:val="24"/>
        </w:rPr>
        <w:t>tres dimensiones textuales</w:t>
      </w:r>
      <w:r w:rsidR="00125933" w:rsidRPr="00B8779B">
        <w:rPr>
          <w:rFonts w:ascii="Times New Roman" w:hAnsi="Times New Roman" w:cs="Times New Roman"/>
          <w:sz w:val="24"/>
          <w:szCs w:val="24"/>
        </w:rPr>
        <w:t xml:space="preserve"> del discurso</w:t>
      </w:r>
      <w:r w:rsidRPr="00B8779B">
        <w:rPr>
          <w:rFonts w:ascii="Times New Roman" w:hAnsi="Times New Roman" w:cs="Times New Roman"/>
          <w:sz w:val="24"/>
          <w:szCs w:val="24"/>
        </w:rPr>
        <w:t xml:space="preserve">: dimensión sintáctica (integrada por </w:t>
      </w:r>
      <w:r w:rsidR="000C6D37" w:rsidRPr="00B8779B">
        <w:rPr>
          <w:rFonts w:ascii="Times New Roman" w:hAnsi="Times New Roman" w:cs="Times New Roman"/>
          <w:sz w:val="24"/>
          <w:szCs w:val="24"/>
        </w:rPr>
        <w:t>11</w:t>
      </w:r>
      <w:r w:rsidRPr="00B8779B">
        <w:rPr>
          <w:rFonts w:ascii="Times New Roman" w:hAnsi="Times New Roman" w:cs="Times New Roman"/>
          <w:sz w:val="24"/>
          <w:szCs w:val="24"/>
        </w:rPr>
        <w:t xml:space="preserve"> rasgos), dimensión semántica (contentiva de 6 rasgos) y la dimensión pragmática (estructurada en 7 rasgos). </w:t>
      </w:r>
    </w:p>
    <w:p w:rsidR="00E8333B" w:rsidRPr="00B8779B" w:rsidRDefault="00E8333B" w:rsidP="001B0842">
      <w:pPr>
        <w:spacing w:line="360" w:lineRule="auto"/>
        <w:jc w:val="both"/>
        <w:rPr>
          <w:rFonts w:ascii="Times New Roman" w:eastAsia="Calibri" w:hAnsi="Times New Roman" w:cs="Times New Roman"/>
          <w:sz w:val="24"/>
          <w:szCs w:val="24"/>
        </w:rPr>
      </w:pPr>
      <w:r w:rsidRPr="00B8779B">
        <w:rPr>
          <w:rFonts w:ascii="Times New Roman" w:hAnsi="Times New Roman" w:cs="Times New Roman"/>
          <w:b/>
          <w:sz w:val="24"/>
          <w:szCs w:val="24"/>
        </w:rPr>
        <w:t>Técnica de análisis de datos:</w:t>
      </w:r>
      <w:r w:rsidRPr="00B8779B">
        <w:rPr>
          <w:rFonts w:ascii="Times New Roman" w:hAnsi="Times New Roman" w:cs="Times New Roman"/>
          <w:sz w:val="24"/>
          <w:szCs w:val="24"/>
        </w:rPr>
        <w:t xml:space="preserve"> El método </w:t>
      </w:r>
      <w:r w:rsidR="00125933" w:rsidRPr="00B8779B">
        <w:rPr>
          <w:rFonts w:ascii="Times New Roman" w:hAnsi="Times New Roman" w:cs="Times New Roman"/>
          <w:sz w:val="24"/>
          <w:szCs w:val="24"/>
        </w:rPr>
        <w:t>que se empleó</w:t>
      </w:r>
      <w:r w:rsidRPr="00B8779B">
        <w:rPr>
          <w:rFonts w:ascii="Times New Roman" w:hAnsi="Times New Roman" w:cs="Times New Roman"/>
          <w:sz w:val="24"/>
          <w:szCs w:val="24"/>
        </w:rPr>
        <w:t xml:space="preserve"> para la interpretación de los datos </w:t>
      </w:r>
      <w:r w:rsidR="00125933" w:rsidRPr="00B8779B">
        <w:rPr>
          <w:rFonts w:ascii="Times New Roman" w:hAnsi="Times New Roman" w:cs="Times New Roman"/>
          <w:sz w:val="24"/>
          <w:szCs w:val="24"/>
        </w:rPr>
        <w:t>fue</w:t>
      </w:r>
      <w:r w:rsidRPr="00B8779B">
        <w:rPr>
          <w:rFonts w:ascii="Times New Roman" w:hAnsi="Times New Roman" w:cs="Times New Roman"/>
          <w:sz w:val="24"/>
          <w:szCs w:val="24"/>
        </w:rPr>
        <w:t xml:space="preserve"> el Análisis del Discurso (V</w:t>
      </w:r>
      <w:r w:rsidR="00113BB0" w:rsidRPr="00B8779B">
        <w:rPr>
          <w:rFonts w:ascii="Times New Roman" w:hAnsi="Times New Roman" w:cs="Times New Roman"/>
          <w:sz w:val="24"/>
          <w:szCs w:val="24"/>
        </w:rPr>
        <w:t xml:space="preserve">an </w:t>
      </w:r>
      <w:proofErr w:type="spellStart"/>
      <w:r w:rsidR="00113BB0" w:rsidRPr="00B8779B">
        <w:rPr>
          <w:rFonts w:ascii="Times New Roman" w:hAnsi="Times New Roman" w:cs="Times New Roman"/>
          <w:sz w:val="24"/>
          <w:szCs w:val="24"/>
        </w:rPr>
        <w:t>Dijk</w:t>
      </w:r>
      <w:proofErr w:type="spellEnd"/>
      <w:r w:rsidR="00113BB0" w:rsidRPr="00B8779B">
        <w:rPr>
          <w:rFonts w:ascii="Times New Roman" w:hAnsi="Times New Roman" w:cs="Times New Roman"/>
          <w:sz w:val="24"/>
          <w:szCs w:val="24"/>
        </w:rPr>
        <w:t xml:space="preserve">, </w:t>
      </w:r>
      <w:r w:rsidR="001B0842" w:rsidRPr="00B8779B">
        <w:rPr>
          <w:rFonts w:ascii="Times New Roman" w:hAnsi="Times New Roman" w:cs="Times New Roman"/>
          <w:sz w:val="24"/>
          <w:szCs w:val="24"/>
        </w:rPr>
        <w:t>2005</w:t>
      </w:r>
      <w:r w:rsidR="00125933" w:rsidRPr="00B8779B">
        <w:rPr>
          <w:rFonts w:ascii="Times New Roman" w:hAnsi="Times New Roman" w:cs="Times New Roman"/>
          <w:sz w:val="24"/>
          <w:szCs w:val="24"/>
        </w:rPr>
        <w:t>), el cual permitió</w:t>
      </w:r>
      <w:r w:rsidRPr="00B8779B">
        <w:rPr>
          <w:rFonts w:ascii="Times New Roman" w:hAnsi="Times New Roman" w:cs="Times New Roman"/>
          <w:sz w:val="24"/>
          <w:szCs w:val="24"/>
        </w:rPr>
        <w:t xml:space="preserve"> abordar los procesos comunicativos para describir </w:t>
      </w:r>
      <w:r w:rsidR="00113BB0" w:rsidRPr="00B8779B">
        <w:rPr>
          <w:rFonts w:ascii="Times New Roman" w:hAnsi="Times New Roman" w:cs="Times New Roman"/>
          <w:sz w:val="24"/>
          <w:szCs w:val="24"/>
        </w:rPr>
        <w:t>sus estructuras a nivel textual</w:t>
      </w:r>
      <w:r w:rsidRPr="00B8779B">
        <w:rPr>
          <w:rFonts w:ascii="Times New Roman" w:hAnsi="Times New Roman" w:cs="Times New Roman"/>
          <w:sz w:val="24"/>
          <w:szCs w:val="24"/>
        </w:rPr>
        <w:t>. El análisis</w:t>
      </w:r>
      <w:r w:rsidR="00125933" w:rsidRPr="00B8779B">
        <w:rPr>
          <w:rFonts w:ascii="Times New Roman" w:hAnsi="Times New Roman" w:cs="Times New Roman"/>
          <w:sz w:val="24"/>
          <w:szCs w:val="24"/>
        </w:rPr>
        <w:t xml:space="preserve"> se apoyó</w:t>
      </w:r>
      <w:r w:rsidRPr="00B8779B">
        <w:rPr>
          <w:rFonts w:ascii="Times New Roman" w:hAnsi="Times New Roman" w:cs="Times New Roman"/>
          <w:sz w:val="24"/>
          <w:szCs w:val="24"/>
        </w:rPr>
        <w:t xml:space="preserve"> en perspectivas cualitativas y cuantitativas de la investigación; en lo que atañe </w:t>
      </w:r>
      <w:r w:rsidR="00125933" w:rsidRPr="00B8779B">
        <w:rPr>
          <w:rFonts w:ascii="Times New Roman" w:hAnsi="Times New Roman" w:cs="Times New Roman"/>
          <w:sz w:val="24"/>
          <w:szCs w:val="24"/>
        </w:rPr>
        <w:t>a la primera visión se analizaron</w:t>
      </w:r>
      <w:r w:rsidRPr="00B8779B">
        <w:rPr>
          <w:rFonts w:ascii="Times New Roman" w:hAnsi="Times New Roman" w:cs="Times New Roman"/>
          <w:sz w:val="24"/>
          <w:szCs w:val="24"/>
        </w:rPr>
        <w:t xml:space="preserve"> las cualidades lingüísticas del texto mediante el Análisis de Contenido. La</w:t>
      </w:r>
      <w:r w:rsidR="001211DF" w:rsidRPr="00B8779B">
        <w:rPr>
          <w:rFonts w:ascii="Times New Roman" w:hAnsi="Times New Roman" w:cs="Times New Roman"/>
          <w:sz w:val="24"/>
          <w:szCs w:val="24"/>
        </w:rPr>
        <w:t xml:space="preserve"> segunda postura se utilizó</w:t>
      </w:r>
      <w:r w:rsidRPr="00B8779B">
        <w:rPr>
          <w:rFonts w:ascii="Times New Roman" w:hAnsi="Times New Roman" w:cs="Times New Roman"/>
          <w:sz w:val="24"/>
          <w:szCs w:val="24"/>
        </w:rPr>
        <w:t xml:space="preserve"> la estadística descriptiva para ponderar la presencia o ausencia de los rasgos establecidos como criterios de valoración</w:t>
      </w:r>
      <w:r w:rsidR="00113BB0" w:rsidRPr="00B8779B">
        <w:rPr>
          <w:rFonts w:ascii="Times New Roman" w:eastAsia="Calibri" w:hAnsi="Times New Roman" w:cs="Times New Roman"/>
          <w:sz w:val="24"/>
          <w:szCs w:val="24"/>
        </w:rPr>
        <w:t>.</w:t>
      </w:r>
    </w:p>
    <w:p w:rsidR="001B0842" w:rsidRPr="00B8779B" w:rsidRDefault="001B0842" w:rsidP="001B0842">
      <w:pPr>
        <w:pStyle w:val="Prrafodelista"/>
        <w:spacing w:line="360" w:lineRule="auto"/>
        <w:ind w:left="76"/>
        <w:jc w:val="both"/>
        <w:rPr>
          <w:rFonts w:ascii="Times New Roman" w:hAnsi="Times New Roman" w:cs="Times New Roman"/>
          <w:sz w:val="24"/>
          <w:szCs w:val="24"/>
        </w:rPr>
      </w:pPr>
      <w:r w:rsidRPr="00B8779B">
        <w:rPr>
          <w:rFonts w:ascii="Times New Roman" w:eastAsia="Calibri" w:hAnsi="Times New Roman" w:cs="Times New Roman"/>
          <w:sz w:val="24"/>
          <w:szCs w:val="24"/>
        </w:rPr>
        <w:t xml:space="preserve">En este avance parcial de la investigación se presentan solo las dificultades encontradas en </w:t>
      </w:r>
      <w:r w:rsidRPr="00B8779B">
        <w:rPr>
          <w:rFonts w:ascii="Times New Roman" w:hAnsi="Times New Roman" w:cs="Times New Roman"/>
          <w:sz w:val="24"/>
          <w:szCs w:val="24"/>
        </w:rPr>
        <w:t xml:space="preserve">la  dimensión sintáctica </w:t>
      </w:r>
      <w:r w:rsidRPr="00B8779B">
        <w:rPr>
          <w:rFonts w:ascii="Times New Roman" w:eastAsia="Calibri" w:hAnsi="Times New Roman" w:cs="Times New Roman"/>
          <w:sz w:val="24"/>
          <w:szCs w:val="24"/>
        </w:rPr>
        <w:t xml:space="preserve">identificadas en 41 textos elaborados por 41 estudiantes de la carrera de Educación en las menciones de: Inicial, Integral y Especial de la Universidad Pedagógica Experimental Libertador en Mérida, Venezuela. </w:t>
      </w:r>
    </w:p>
    <w:p w:rsidR="00B8779B" w:rsidRDefault="00B8779B" w:rsidP="001211DF">
      <w:pPr>
        <w:pStyle w:val="Predeterminado"/>
        <w:spacing w:line="360" w:lineRule="auto"/>
        <w:jc w:val="both"/>
        <w:rPr>
          <w:rStyle w:val="Ttulo1"/>
          <w:b/>
          <w:sz w:val="24"/>
          <w:szCs w:val="24"/>
        </w:rPr>
      </w:pPr>
    </w:p>
    <w:p w:rsidR="001211DF" w:rsidRPr="00B8779B" w:rsidRDefault="00FE625C" w:rsidP="001211DF">
      <w:pPr>
        <w:pStyle w:val="Predeterminado"/>
        <w:spacing w:line="360" w:lineRule="auto"/>
        <w:jc w:val="both"/>
        <w:rPr>
          <w:b/>
          <w:sz w:val="24"/>
          <w:szCs w:val="24"/>
        </w:rPr>
      </w:pPr>
      <w:r w:rsidRPr="00B8779B">
        <w:rPr>
          <w:rStyle w:val="Ttulo1"/>
          <w:b/>
          <w:sz w:val="24"/>
          <w:szCs w:val="24"/>
        </w:rPr>
        <w:t xml:space="preserve">Resultados </w:t>
      </w:r>
    </w:p>
    <w:p w:rsidR="001211DF" w:rsidRPr="00B8779B" w:rsidRDefault="001211DF" w:rsidP="003049A4">
      <w:pPr>
        <w:spacing w:line="360" w:lineRule="auto"/>
        <w:jc w:val="both"/>
        <w:rPr>
          <w:rFonts w:ascii="Times New Roman" w:eastAsia="Calibri" w:hAnsi="Times New Roman" w:cs="Times New Roman"/>
          <w:sz w:val="24"/>
          <w:szCs w:val="24"/>
        </w:rPr>
      </w:pPr>
      <w:r w:rsidRPr="00B8779B">
        <w:rPr>
          <w:rFonts w:ascii="Times New Roman" w:hAnsi="Times New Roman" w:cs="Times New Roman"/>
          <w:b/>
          <w:sz w:val="24"/>
          <w:szCs w:val="24"/>
        </w:rPr>
        <w:t>Análisis de la Dimensión Sintáctica</w:t>
      </w:r>
    </w:p>
    <w:p w:rsidR="001211DF" w:rsidRPr="00B8779B" w:rsidRDefault="001211DF" w:rsidP="001211DF">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lastRenderedPageBreak/>
        <w:t>Los aspectos considerados en la dimensión sintáctica son los que otorgan  la cohesión textual, éstos facilitan la relación de cada enunciado con los demás a través de procedimientos lógico-sintácticos, léxico-semánticos y gramaticales. Funcionan como señales que inciden en la adecuada interpretación del texto, así como hacen posible elaborarlos con estructuras organizadas (Bernárdez, 1994).</w:t>
      </w:r>
    </w:p>
    <w:p w:rsidR="001211DF" w:rsidRPr="00B8779B" w:rsidRDefault="001211DF" w:rsidP="001211DF">
      <w:pPr>
        <w:shd w:val="clear" w:color="auto" w:fill="FFFFFF"/>
        <w:spacing w:before="135" w:after="135" w:line="360" w:lineRule="auto"/>
        <w:jc w:val="both"/>
        <w:rPr>
          <w:rFonts w:ascii="Times New Roman" w:hAnsi="Times New Roman" w:cs="Times New Roman"/>
          <w:sz w:val="24"/>
          <w:szCs w:val="24"/>
        </w:rPr>
      </w:pPr>
      <w:r w:rsidRPr="00B8779B">
        <w:rPr>
          <w:rFonts w:ascii="Times New Roman" w:hAnsi="Times New Roman" w:cs="Times New Roman"/>
          <w:sz w:val="24"/>
          <w:szCs w:val="24"/>
        </w:rPr>
        <w:t>En consecuencia, el empleo de las pautas gramaticales involucra gran importancia como instrumento de regulación de la actividad de escritura, por lo cual los escritores competentes han tenido que  incorporar, como una habilidad imprescindible, la corrección gramatical en atención a las reglas del sistema lingüístico y a la norma gramatical.</w:t>
      </w:r>
    </w:p>
    <w:p w:rsidR="00FF6C50" w:rsidRPr="00B8779B" w:rsidRDefault="00FF6C50" w:rsidP="00FF6C50">
      <w:pPr>
        <w:pStyle w:val="Prrafodelista"/>
        <w:numPr>
          <w:ilvl w:val="0"/>
          <w:numId w:val="16"/>
        </w:numPr>
        <w:shd w:val="clear" w:color="auto" w:fill="FFFFFF"/>
        <w:spacing w:before="135" w:after="135" w:line="360" w:lineRule="auto"/>
        <w:rPr>
          <w:rFonts w:ascii="Times New Roman" w:hAnsi="Times New Roman" w:cs="Times New Roman"/>
          <w:b/>
          <w:sz w:val="24"/>
          <w:szCs w:val="24"/>
        </w:rPr>
      </w:pPr>
      <w:r w:rsidRPr="00B8779B">
        <w:rPr>
          <w:rFonts w:ascii="Times New Roman" w:hAnsi="Times New Roman" w:cs="Times New Roman"/>
          <w:b/>
          <w:sz w:val="24"/>
          <w:szCs w:val="24"/>
        </w:rPr>
        <w:t>Uso de los signos de puntuación según la intención comunicativa: coma, punto,  punto y seguido,</w:t>
      </w:r>
      <w:r w:rsidR="007D74AB" w:rsidRPr="00B8779B">
        <w:rPr>
          <w:rFonts w:ascii="Times New Roman" w:hAnsi="Times New Roman" w:cs="Times New Roman"/>
          <w:b/>
          <w:sz w:val="24"/>
          <w:szCs w:val="24"/>
        </w:rPr>
        <w:t xml:space="preserve">  punto y  aparte y dos puntos</w:t>
      </w:r>
    </w:p>
    <w:p w:rsidR="00FF6C50" w:rsidRPr="00B8779B" w:rsidRDefault="00FF6C50" w:rsidP="00FF6C50">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Acerca del empleo del</w:t>
      </w:r>
      <w:r w:rsidRPr="00B8779B">
        <w:rPr>
          <w:rFonts w:ascii="Times New Roman" w:hAnsi="Times New Roman" w:cs="Times New Roman"/>
          <w:b/>
          <w:sz w:val="24"/>
          <w:szCs w:val="24"/>
        </w:rPr>
        <w:t xml:space="preserve"> indicador Usos de los signos de puntuación según la intención comunicativa: coma, punto y seguido, punto y aparte y dos puntos, </w:t>
      </w:r>
      <w:r w:rsidRPr="00B8779B">
        <w:rPr>
          <w:rFonts w:ascii="Times New Roman" w:hAnsi="Times New Roman" w:cs="Times New Roman"/>
          <w:sz w:val="24"/>
          <w:szCs w:val="24"/>
        </w:rPr>
        <w:t xml:space="preserve">es preciso señalar que el 58,5  de los evaluados se ubicó en la calificación </w:t>
      </w:r>
      <w:r w:rsidRPr="00B8779B">
        <w:rPr>
          <w:rFonts w:ascii="Times New Roman" w:hAnsi="Times New Roman" w:cs="Times New Roman"/>
          <w:b/>
          <w:sz w:val="24"/>
          <w:szCs w:val="24"/>
        </w:rPr>
        <w:t>Regular</w:t>
      </w:r>
      <w:r w:rsidRPr="00B8779B">
        <w:rPr>
          <w:rFonts w:ascii="Times New Roman" w:hAnsi="Times New Roman" w:cs="Times New Roman"/>
          <w:sz w:val="24"/>
          <w:szCs w:val="24"/>
        </w:rPr>
        <w:t>, sin duda que al emplear de modo regular los signos de puntuación están  restándole significado, funcionalidad y sentido al texto.</w:t>
      </w:r>
    </w:p>
    <w:p w:rsidR="00FF6C50" w:rsidRPr="00B8779B" w:rsidRDefault="00FF6C50" w:rsidP="00FF6C50">
      <w:pPr>
        <w:pStyle w:val="Prrafodelista"/>
        <w:numPr>
          <w:ilvl w:val="0"/>
          <w:numId w:val="16"/>
        </w:numPr>
        <w:spacing w:line="360" w:lineRule="auto"/>
        <w:jc w:val="both"/>
        <w:rPr>
          <w:rFonts w:ascii="Times New Roman" w:hAnsi="Times New Roman" w:cs="Times New Roman"/>
          <w:b/>
          <w:sz w:val="24"/>
          <w:szCs w:val="24"/>
        </w:rPr>
      </w:pPr>
      <w:r w:rsidRPr="00B8779B">
        <w:rPr>
          <w:rFonts w:ascii="Times New Roman" w:hAnsi="Times New Roman" w:cs="Times New Roman"/>
          <w:b/>
          <w:sz w:val="24"/>
          <w:szCs w:val="24"/>
        </w:rPr>
        <w:t>Uso y pertinencia de los conectores</w:t>
      </w:r>
    </w:p>
    <w:p w:rsidR="00FF6C50" w:rsidRPr="00B8779B" w:rsidRDefault="00FF6C50" w:rsidP="00FF6C50">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Con relación al indicador</w:t>
      </w:r>
      <w:r w:rsidRPr="00B8779B">
        <w:rPr>
          <w:rFonts w:ascii="Times New Roman" w:hAnsi="Times New Roman" w:cs="Times New Roman"/>
          <w:b/>
          <w:sz w:val="24"/>
          <w:szCs w:val="24"/>
        </w:rPr>
        <w:t xml:space="preserve"> Uso  y pertinencia de los conectores,  </w:t>
      </w:r>
      <w:r w:rsidRPr="00B8779B">
        <w:rPr>
          <w:rFonts w:ascii="Times New Roman" w:hAnsi="Times New Roman" w:cs="Times New Roman"/>
          <w:sz w:val="24"/>
          <w:szCs w:val="24"/>
        </w:rPr>
        <w:t xml:space="preserve">el 39% de los estudiantes se encuentran en la  calificación  </w:t>
      </w:r>
      <w:r w:rsidRPr="00B8779B">
        <w:rPr>
          <w:rFonts w:ascii="Times New Roman" w:hAnsi="Times New Roman" w:cs="Times New Roman"/>
          <w:b/>
          <w:sz w:val="24"/>
          <w:szCs w:val="24"/>
        </w:rPr>
        <w:t>Regula</w:t>
      </w:r>
      <w:r w:rsidRPr="00B8779B">
        <w:rPr>
          <w:rFonts w:ascii="Times New Roman" w:hAnsi="Times New Roman" w:cs="Times New Roman"/>
          <w:sz w:val="24"/>
          <w:szCs w:val="24"/>
        </w:rPr>
        <w:t xml:space="preserve">r. Al respecto es importante comentar que en el corpus predomina un uso muy elemental de los conectores, por ello existe una importante dificultad para indicar mediante los conectores correctos las intenciones que el escritor quiere explicitar. Por ejemplo, en la mayoría de los textos argumentativos </w:t>
      </w:r>
      <w:r w:rsidR="00F575AA" w:rsidRPr="00B8779B">
        <w:rPr>
          <w:rFonts w:ascii="Times New Roman" w:hAnsi="Times New Roman" w:cs="Times New Roman"/>
          <w:sz w:val="24"/>
          <w:szCs w:val="24"/>
        </w:rPr>
        <w:t xml:space="preserve">elaborados por los estudiantes son escasos </w:t>
      </w:r>
      <w:r w:rsidRPr="00B8779B">
        <w:rPr>
          <w:rFonts w:ascii="Times New Roman" w:hAnsi="Times New Roman" w:cs="Times New Roman"/>
          <w:sz w:val="24"/>
          <w:szCs w:val="24"/>
        </w:rPr>
        <w:t>los conectores de oposición,</w:t>
      </w:r>
      <w:r w:rsidR="00F575AA" w:rsidRPr="00B8779B">
        <w:rPr>
          <w:rFonts w:ascii="Times New Roman" w:hAnsi="Times New Roman" w:cs="Times New Roman"/>
          <w:sz w:val="24"/>
          <w:szCs w:val="24"/>
        </w:rPr>
        <w:t xml:space="preserve"> de concesión o de conclusión, e</w:t>
      </w:r>
      <w:r w:rsidRPr="00B8779B">
        <w:rPr>
          <w:rFonts w:ascii="Times New Roman" w:hAnsi="Times New Roman" w:cs="Times New Roman"/>
          <w:sz w:val="24"/>
          <w:szCs w:val="24"/>
        </w:rPr>
        <w:t xml:space="preserve">stos son esenciales para indicar la orientación argumentativa. </w:t>
      </w:r>
    </w:p>
    <w:p w:rsidR="00FF6C50" w:rsidRPr="00B8779B" w:rsidRDefault="00F575AA" w:rsidP="00F575AA">
      <w:pPr>
        <w:pStyle w:val="Prrafodelista"/>
        <w:numPr>
          <w:ilvl w:val="0"/>
          <w:numId w:val="16"/>
        </w:numPr>
        <w:spacing w:line="360" w:lineRule="auto"/>
        <w:jc w:val="both"/>
        <w:rPr>
          <w:rFonts w:ascii="Times New Roman" w:hAnsi="Times New Roman" w:cs="Times New Roman"/>
          <w:b/>
          <w:sz w:val="24"/>
          <w:szCs w:val="24"/>
        </w:rPr>
      </w:pPr>
      <w:r w:rsidRPr="00B8779B">
        <w:rPr>
          <w:rFonts w:ascii="Times New Roman" w:hAnsi="Times New Roman" w:cs="Times New Roman"/>
          <w:b/>
          <w:sz w:val="24"/>
          <w:szCs w:val="24"/>
        </w:rPr>
        <w:t>Orden de los constituyentes en la oración</w:t>
      </w:r>
    </w:p>
    <w:p w:rsidR="00F575AA" w:rsidRPr="00B8779B" w:rsidRDefault="00F575AA" w:rsidP="00F575AA">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En lo que respecta al </w:t>
      </w:r>
      <w:r w:rsidRPr="00B8779B">
        <w:rPr>
          <w:rFonts w:ascii="Times New Roman" w:hAnsi="Times New Roman" w:cs="Times New Roman"/>
          <w:b/>
          <w:sz w:val="24"/>
          <w:szCs w:val="24"/>
        </w:rPr>
        <w:t>Orden de los constituyentes en la oración</w:t>
      </w:r>
      <w:r w:rsidRPr="00B8779B">
        <w:rPr>
          <w:rFonts w:ascii="Times New Roman" w:hAnsi="Times New Roman" w:cs="Times New Roman"/>
          <w:sz w:val="24"/>
          <w:szCs w:val="24"/>
        </w:rPr>
        <w:t xml:space="preserve">, el 68% de la muestra en estudio se ubicó en la escala </w:t>
      </w:r>
      <w:r w:rsidRPr="00B8779B">
        <w:rPr>
          <w:rFonts w:ascii="Times New Roman" w:hAnsi="Times New Roman" w:cs="Times New Roman"/>
          <w:b/>
          <w:sz w:val="24"/>
          <w:szCs w:val="24"/>
        </w:rPr>
        <w:t>Bien</w:t>
      </w:r>
      <w:r w:rsidRPr="00B8779B">
        <w:rPr>
          <w:rFonts w:ascii="Times New Roman" w:hAnsi="Times New Roman" w:cs="Times New Roman"/>
          <w:sz w:val="24"/>
          <w:szCs w:val="24"/>
        </w:rPr>
        <w:t>, de manera que la mayoría organiza adecuadamente el sintagma nominal y el verbal, así como establecen la concordancia de persona y número.</w:t>
      </w:r>
    </w:p>
    <w:p w:rsidR="00F575AA" w:rsidRPr="00B8779B" w:rsidRDefault="00F575AA" w:rsidP="00F575AA">
      <w:pPr>
        <w:jc w:val="both"/>
        <w:rPr>
          <w:rFonts w:ascii="Times New Roman" w:hAnsi="Times New Roman" w:cs="Times New Roman"/>
          <w:sz w:val="24"/>
          <w:szCs w:val="24"/>
        </w:rPr>
      </w:pPr>
      <w:r w:rsidRPr="00B8779B">
        <w:rPr>
          <w:rFonts w:ascii="Times New Roman" w:hAnsi="Times New Roman" w:cs="Times New Roman"/>
          <w:sz w:val="24"/>
          <w:szCs w:val="24"/>
        </w:rPr>
        <w:t>Ejemplo de orden lineal de los constituyentes (sintagma nominal, sintagma verbal)</w:t>
      </w:r>
    </w:p>
    <w:p w:rsidR="007D74AB" w:rsidRPr="00B8779B" w:rsidRDefault="00F575AA" w:rsidP="007D74AB">
      <w:pPr>
        <w:jc w:val="both"/>
        <w:rPr>
          <w:rFonts w:ascii="Times New Roman" w:hAnsi="Times New Roman" w:cs="Times New Roman"/>
          <w:i/>
          <w:sz w:val="24"/>
          <w:szCs w:val="24"/>
        </w:rPr>
      </w:pPr>
      <w:r w:rsidRPr="00B8779B">
        <w:rPr>
          <w:rFonts w:ascii="Times New Roman" w:hAnsi="Times New Roman" w:cs="Times New Roman"/>
          <w:i/>
          <w:sz w:val="24"/>
          <w:szCs w:val="24"/>
        </w:rPr>
        <w:t>El aborto es un proceso donde por distintas razones (…)</w:t>
      </w:r>
    </w:p>
    <w:p w:rsidR="007D74AB" w:rsidRPr="00B8779B" w:rsidRDefault="007D74AB" w:rsidP="007D74AB">
      <w:pPr>
        <w:pStyle w:val="Prrafodelista"/>
        <w:numPr>
          <w:ilvl w:val="0"/>
          <w:numId w:val="16"/>
        </w:numPr>
        <w:shd w:val="clear" w:color="auto" w:fill="FFFFFF"/>
        <w:spacing w:before="135" w:after="135" w:line="360" w:lineRule="auto"/>
        <w:rPr>
          <w:rFonts w:ascii="Times New Roman" w:hAnsi="Times New Roman" w:cs="Times New Roman"/>
          <w:b/>
          <w:sz w:val="24"/>
          <w:szCs w:val="24"/>
        </w:rPr>
      </w:pPr>
      <w:r w:rsidRPr="00B8779B">
        <w:rPr>
          <w:rFonts w:ascii="Times New Roman" w:hAnsi="Times New Roman" w:cs="Times New Roman"/>
          <w:b/>
          <w:sz w:val="24"/>
          <w:szCs w:val="24"/>
        </w:rPr>
        <w:lastRenderedPageBreak/>
        <w:t xml:space="preserve">Uso del verbo haber: había por habían, haya por hayan, hubo por hubieron, haya por haiga, somos por </w:t>
      </w:r>
      <w:proofErr w:type="spellStart"/>
      <w:r w:rsidRPr="00B8779B">
        <w:rPr>
          <w:rFonts w:ascii="Times New Roman" w:hAnsi="Times New Roman" w:cs="Times New Roman"/>
          <w:b/>
          <w:sz w:val="24"/>
          <w:szCs w:val="24"/>
        </w:rPr>
        <w:t>habemos</w:t>
      </w:r>
      <w:proofErr w:type="spellEnd"/>
      <w:r w:rsidRPr="00B8779B">
        <w:rPr>
          <w:rFonts w:ascii="Times New Roman" w:hAnsi="Times New Roman" w:cs="Times New Roman"/>
          <w:b/>
          <w:sz w:val="24"/>
          <w:szCs w:val="24"/>
        </w:rPr>
        <w:t>, hace por hacen</w:t>
      </w:r>
    </w:p>
    <w:p w:rsidR="007D74AB" w:rsidRPr="00B8779B" w:rsidRDefault="007D74AB" w:rsidP="007D74AB">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En lo que respecta al indicador</w:t>
      </w:r>
      <w:r w:rsidRPr="00B8779B">
        <w:rPr>
          <w:rFonts w:ascii="Times New Roman" w:hAnsi="Times New Roman" w:cs="Times New Roman"/>
          <w:b/>
          <w:sz w:val="24"/>
          <w:szCs w:val="24"/>
        </w:rPr>
        <w:t xml:space="preserve"> Uso del verbo haber: había por habían, haya por hayan, hubo por hubieron, haya por haiga, somos por </w:t>
      </w:r>
      <w:proofErr w:type="spellStart"/>
      <w:r w:rsidRPr="00B8779B">
        <w:rPr>
          <w:rFonts w:ascii="Times New Roman" w:hAnsi="Times New Roman" w:cs="Times New Roman"/>
          <w:b/>
          <w:sz w:val="24"/>
          <w:szCs w:val="24"/>
        </w:rPr>
        <w:t>habemos</w:t>
      </w:r>
      <w:proofErr w:type="spellEnd"/>
      <w:r w:rsidRPr="00B8779B">
        <w:rPr>
          <w:rFonts w:ascii="Times New Roman" w:hAnsi="Times New Roman" w:cs="Times New Roman"/>
          <w:b/>
          <w:sz w:val="24"/>
          <w:szCs w:val="24"/>
        </w:rPr>
        <w:t xml:space="preserve">, hace por hacen, </w:t>
      </w:r>
      <w:r w:rsidRPr="00B8779B">
        <w:rPr>
          <w:rFonts w:ascii="Times New Roman" w:hAnsi="Times New Roman" w:cs="Times New Roman"/>
          <w:sz w:val="24"/>
          <w:szCs w:val="24"/>
        </w:rPr>
        <w:t xml:space="preserve">los resultados indican que  63,4 de los evaluados se ubicó en la escala  </w:t>
      </w:r>
      <w:r w:rsidRPr="00B8779B">
        <w:rPr>
          <w:rFonts w:ascii="Times New Roman" w:hAnsi="Times New Roman" w:cs="Times New Roman"/>
          <w:b/>
          <w:sz w:val="24"/>
          <w:szCs w:val="24"/>
        </w:rPr>
        <w:t>Regular</w:t>
      </w:r>
      <w:r w:rsidRPr="00B8779B">
        <w:rPr>
          <w:rFonts w:ascii="Times New Roman" w:hAnsi="Times New Roman" w:cs="Times New Roman"/>
          <w:sz w:val="24"/>
          <w:szCs w:val="24"/>
        </w:rPr>
        <w:t>.  El siguiente ejemplo muestra una transgresión a la norma en el uso del verbo haber, muy común en contextos informales y, con menos frecuencia,  en entornos formales: la pluralización del verbo haber. Este  verbo, por su condición de ve</w:t>
      </w:r>
      <w:r w:rsidR="003C2627" w:rsidRPr="00B8779B">
        <w:rPr>
          <w:rFonts w:ascii="Times New Roman" w:hAnsi="Times New Roman" w:cs="Times New Roman"/>
          <w:sz w:val="24"/>
          <w:szCs w:val="24"/>
        </w:rPr>
        <w:t xml:space="preserve">rbo impersonal  es comúnmente  </w:t>
      </w:r>
      <w:r w:rsidRPr="00B8779B">
        <w:rPr>
          <w:rFonts w:ascii="Times New Roman" w:hAnsi="Times New Roman" w:cs="Times New Roman"/>
          <w:sz w:val="24"/>
          <w:szCs w:val="24"/>
        </w:rPr>
        <w:t xml:space="preserve">empleado de modo inadecuado por lo que se conjuga haciéndolo “concordar con los sustantivos adyacentes” (Bentivoglio y Sedano, 2011p. 259)  cuando la norma indica que por su carácter de impersonal sólo se debe conjugar en la 3° persona del singular. </w:t>
      </w:r>
    </w:p>
    <w:p w:rsidR="007D74AB" w:rsidRPr="00B8779B" w:rsidRDefault="007D74AB" w:rsidP="007D74AB">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Este ejemplo permite ver cómo se pluraliza inapropiadamente el verbo </w:t>
      </w:r>
      <w:r w:rsidRPr="00B8779B">
        <w:rPr>
          <w:rFonts w:ascii="Times New Roman" w:hAnsi="Times New Roman" w:cs="Times New Roman"/>
          <w:i/>
          <w:sz w:val="24"/>
          <w:szCs w:val="24"/>
        </w:rPr>
        <w:t xml:space="preserve">haber </w:t>
      </w:r>
      <w:r w:rsidRPr="00B8779B">
        <w:rPr>
          <w:rFonts w:ascii="Times New Roman" w:hAnsi="Times New Roman" w:cs="Times New Roman"/>
          <w:sz w:val="24"/>
          <w:szCs w:val="24"/>
        </w:rPr>
        <w:t>porque se cree que debe concordar en número con lo que supuestamente es el sujeto de la oración.</w:t>
      </w:r>
    </w:p>
    <w:p w:rsidR="007D74AB" w:rsidRDefault="007D74AB" w:rsidP="007D74AB">
      <w:pPr>
        <w:jc w:val="both"/>
        <w:rPr>
          <w:rFonts w:ascii="Times New Roman" w:hAnsi="Times New Roman" w:cs="Times New Roman"/>
          <w:sz w:val="24"/>
          <w:szCs w:val="24"/>
        </w:rPr>
      </w:pPr>
      <w:r w:rsidRPr="00B8779B">
        <w:rPr>
          <w:rFonts w:ascii="Times New Roman" w:hAnsi="Times New Roman" w:cs="Times New Roman"/>
          <w:i/>
          <w:sz w:val="24"/>
          <w:szCs w:val="24"/>
        </w:rPr>
        <w:t xml:space="preserve">Casos que en la actualidad ya se nos </w:t>
      </w:r>
      <w:r w:rsidRPr="00B8779B">
        <w:rPr>
          <w:rFonts w:ascii="Times New Roman" w:hAnsi="Times New Roman" w:cs="Times New Roman"/>
          <w:i/>
          <w:sz w:val="24"/>
          <w:szCs w:val="24"/>
          <w:u w:val="single"/>
        </w:rPr>
        <w:t>han</w:t>
      </w:r>
      <w:r w:rsidRPr="00B8779B">
        <w:rPr>
          <w:rFonts w:ascii="Times New Roman" w:hAnsi="Times New Roman" w:cs="Times New Roman"/>
          <w:i/>
          <w:sz w:val="24"/>
          <w:szCs w:val="24"/>
        </w:rPr>
        <w:t xml:space="preserve"> hecho común presenciar</w:t>
      </w:r>
      <w:r w:rsidR="003C2627" w:rsidRPr="00B8779B">
        <w:rPr>
          <w:rFonts w:ascii="Times New Roman" w:hAnsi="Times New Roman" w:cs="Times New Roman"/>
          <w:i/>
          <w:sz w:val="24"/>
          <w:szCs w:val="24"/>
        </w:rPr>
        <w:t xml:space="preserve"> </w:t>
      </w:r>
      <w:r w:rsidRPr="00B8779B">
        <w:rPr>
          <w:rFonts w:ascii="Times New Roman" w:hAnsi="Times New Roman" w:cs="Times New Roman"/>
          <w:i/>
          <w:sz w:val="24"/>
          <w:szCs w:val="24"/>
        </w:rPr>
        <w:t>(</w:t>
      </w:r>
      <w:r w:rsidRPr="00B8779B">
        <w:rPr>
          <w:rFonts w:ascii="Times New Roman" w:hAnsi="Times New Roman" w:cs="Times New Roman"/>
          <w:sz w:val="24"/>
          <w:szCs w:val="24"/>
        </w:rPr>
        <w:t>…)</w:t>
      </w:r>
    </w:p>
    <w:p w:rsidR="00B8779B" w:rsidRDefault="00B8779B" w:rsidP="007D74AB">
      <w:pPr>
        <w:jc w:val="both"/>
        <w:rPr>
          <w:rFonts w:ascii="Times New Roman" w:hAnsi="Times New Roman" w:cs="Times New Roman"/>
          <w:sz w:val="24"/>
          <w:szCs w:val="24"/>
        </w:rPr>
      </w:pPr>
    </w:p>
    <w:p w:rsidR="00B8779B" w:rsidRPr="00B8779B" w:rsidRDefault="00B8779B" w:rsidP="007D74AB">
      <w:pPr>
        <w:jc w:val="both"/>
        <w:rPr>
          <w:rFonts w:ascii="Times New Roman" w:hAnsi="Times New Roman" w:cs="Times New Roman"/>
          <w:sz w:val="24"/>
          <w:szCs w:val="24"/>
        </w:rPr>
      </w:pPr>
    </w:p>
    <w:p w:rsidR="007D74AB" w:rsidRPr="00B8779B" w:rsidRDefault="007D74AB" w:rsidP="007D74AB">
      <w:pPr>
        <w:pStyle w:val="Prrafodelista"/>
        <w:numPr>
          <w:ilvl w:val="0"/>
          <w:numId w:val="16"/>
        </w:numPr>
        <w:shd w:val="clear" w:color="auto" w:fill="FFFFFF"/>
        <w:spacing w:before="135" w:after="135" w:line="360" w:lineRule="auto"/>
        <w:rPr>
          <w:rFonts w:ascii="Times New Roman" w:hAnsi="Times New Roman" w:cs="Times New Roman"/>
          <w:b/>
          <w:sz w:val="24"/>
          <w:szCs w:val="24"/>
        </w:rPr>
      </w:pPr>
      <w:r w:rsidRPr="00B8779B">
        <w:rPr>
          <w:rFonts w:ascii="Times New Roman" w:hAnsi="Times New Roman" w:cs="Times New Roman"/>
          <w:b/>
          <w:sz w:val="24"/>
          <w:szCs w:val="24"/>
        </w:rPr>
        <w:t>Uso de  términos unívocos</w:t>
      </w:r>
    </w:p>
    <w:p w:rsidR="007D74AB" w:rsidRPr="00B8779B" w:rsidRDefault="007D74AB" w:rsidP="007D74AB">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Con relación al rasgo </w:t>
      </w:r>
      <w:r w:rsidRPr="00B8779B">
        <w:rPr>
          <w:rFonts w:ascii="Times New Roman" w:hAnsi="Times New Roman" w:cs="Times New Roman"/>
          <w:b/>
          <w:sz w:val="24"/>
          <w:szCs w:val="24"/>
        </w:rPr>
        <w:t>Uso de términos unívocos,</w:t>
      </w:r>
      <w:r w:rsidRPr="00B8779B">
        <w:rPr>
          <w:rFonts w:ascii="Times New Roman" w:hAnsi="Times New Roman" w:cs="Times New Roman"/>
          <w:sz w:val="24"/>
          <w:szCs w:val="24"/>
        </w:rPr>
        <w:t xml:space="preserve"> el 51,2% de los evaluados, se ubicó en la escala </w:t>
      </w:r>
      <w:r w:rsidRPr="00B8779B">
        <w:rPr>
          <w:rFonts w:ascii="Times New Roman" w:hAnsi="Times New Roman" w:cs="Times New Roman"/>
          <w:b/>
          <w:sz w:val="24"/>
          <w:szCs w:val="24"/>
        </w:rPr>
        <w:t>Mal,</w:t>
      </w:r>
      <w:r w:rsidRPr="00B8779B">
        <w:rPr>
          <w:rFonts w:ascii="Times New Roman" w:hAnsi="Times New Roman" w:cs="Times New Roman"/>
          <w:sz w:val="24"/>
          <w:szCs w:val="24"/>
        </w:rPr>
        <w:t xml:space="preserve"> lo cual es muy comprensible, dadas las carencias ya referidas,  pues  para emplear  términos unívocos se requiere un manejo preciso del lenguaje técnico de la disciplina en cuestión, asimismo, es esencial mantener de modo constante la significación, sin que la misma esté sujeta a interpretaciones individuales.</w:t>
      </w:r>
    </w:p>
    <w:p w:rsidR="008B6E98" w:rsidRPr="00B8779B" w:rsidRDefault="008B6E98" w:rsidP="008B6E98">
      <w:pPr>
        <w:pStyle w:val="Prrafodelista"/>
        <w:numPr>
          <w:ilvl w:val="0"/>
          <w:numId w:val="16"/>
        </w:numPr>
        <w:spacing w:line="360" w:lineRule="auto"/>
        <w:jc w:val="both"/>
        <w:rPr>
          <w:rFonts w:ascii="Times New Roman" w:hAnsi="Times New Roman" w:cs="Times New Roman"/>
          <w:sz w:val="24"/>
          <w:szCs w:val="24"/>
        </w:rPr>
      </w:pPr>
      <w:r w:rsidRPr="00B8779B">
        <w:rPr>
          <w:rFonts w:ascii="Times New Roman" w:hAnsi="Times New Roman" w:cs="Times New Roman"/>
          <w:b/>
          <w:sz w:val="24"/>
          <w:szCs w:val="24"/>
        </w:rPr>
        <w:t>Uso de la sinonimia</w:t>
      </w:r>
      <w:r w:rsidRPr="00B8779B">
        <w:rPr>
          <w:rFonts w:ascii="Times New Roman" w:hAnsi="Times New Roman" w:cs="Times New Roman"/>
          <w:sz w:val="24"/>
          <w:szCs w:val="24"/>
        </w:rPr>
        <w:t>.</w:t>
      </w:r>
    </w:p>
    <w:p w:rsidR="008B6E98" w:rsidRPr="00B8779B" w:rsidRDefault="008B6E98" w:rsidP="008B6E98">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Acerca del </w:t>
      </w:r>
      <w:r w:rsidRPr="00B8779B">
        <w:rPr>
          <w:rFonts w:ascii="Times New Roman" w:hAnsi="Times New Roman" w:cs="Times New Roman"/>
          <w:b/>
          <w:sz w:val="24"/>
          <w:szCs w:val="24"/>
        </w:rPr>
        <w:t>Uso de la sinonimia</w:t>
      </w:r>
      <w:r w:rsidRPr="00B8779B">
        <w:rPr>
          <w:rFonts w:ascii="Times New Roman" w:hAnsi="Times New Roman" w:cs="Times New Roman"/>
          <w:sz w:val="24"/>
          <w:szCs w:val="24"/>
        </w:rPr>
        <w:t xml:space="preserve">, el 65,8% de los evaluados, se ubicó en la escala </w:t>
      </w:r>
      <w:r w:rsidRPr="00B8779B">
        <w:rPr>
          <w:rFonts w:ascii="Times New Roman" w:hAnsi="Times New Roman" w:cs="Times New Roman"/>
          <w:b/>
          <w:sz w:val="24"/>
          <w:szCs w:val="24"/>
        </w:rPr>
        <w:t>Regular</w:t>
      </w:r>
      <w:r w:rsidRPr="00B8779B">
        <w:rPr>
          <w:rFonts w:ascii="Times New Roman" w:hAnsi="Times New Roman" w:cs="Times New Roman"/>
          <w:sz w:val="24"/>
          <w:szCs w:val="24"/>
        </w:rPr>
        <w:t xml:space="preserve">, ello indica que existen regulares habilidades para sustituir un elemento léxico por otro, para establecer relaciones semánticas dentro del texto entre el término sustituido y el sustituto y por ende, para otorgar fluidez a la progresión temática (evita la repetición de palabras). La sinonimia  corresponde a los mecanismos de cohesión léxica pues emplea los significados de los términos para establecer nexos entre las proposiciones, intervienen mecanismos de </w:t>
      </w:r>
      <w:proofErr w:type="spellStart"/>
      <w:r w:rsidRPr="00B8779B">
        <w:rPr>
          <w:rFonts w:ascii="Times New Roman" w:hAnsi="Times New Roman" w:cs="Times New Roman"/>
          <w:sz w:val="24"/>
          <w:szCs w:val="24"/>
        </w:rPr>
        <w:t>correferencialidad</w:t>
      </w:r>
      <w:proofErr w:type="spellEnd"/>
      <w:r w:rsidRPr="00B8779B">
        <w:rPr>
          <w:rFonts w:ascii="Times New Roman" w:hAnsi="Times New Roman" w:cs="Times New Roman"/>
          <w:sz w:val="24"/>
          <w:szCs w:val="24"/>
        </w:rPr>
        <w:t>.</w:t>
      </w:r>
    </w:p>
    <w:p w:rsidR="008B6E98" w:rsidRPr="00B8779B" w:rsidRDefault="008B6E98" w:rsidP="008B6E98">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lastRenderedPageBreak/>
        <w:t xml:space="preserve">En este ejemplo se pueden evidenciar significativas dificultades para emplear el recurso de la sinonimia, por lo que el texto se hace repetitivo  y no logra desarrollar el tema mediante proposiciones que lo armonicen  como un todo. </w:t>
      </w:r>
    </w:p>
    <w:p w:rsidR="008B6E98" w:rsidRPr="00B8779B" w:rsidRDefault="008B6E98" w:rsidP="008B6E98">
      <w:pPr>
        <w:jc w:val="both"/>
        <w:rPr>
          <w:rFonts w:ascii="Times New Roman" w:hAnsi="Times New Roman" w:cs="Times New Roman"/>
          <w:sz w:val="24"/>
          <w:szCs w:val="24"/>
        </w:rPr>
      </w:pPr>
      <w:r w:rsidRPr="00B8779B">
        <w:rPr>
          <w:rFonts w:ascii="Times New Roman" w:hAnsi="Times New Roman" w:cs="Times New Roman"/>
          <w:i/>
          <w:sz w:val="24"/>
          <w:szCs w:val="24"/>
        </w:rPr>
        <w:t xml:space="preserve">(…) Sin embargo </w:t>
      </w:r>
      <w:r w:rsidRPr="00B8779B">
        <w:rPr>
          <w:rFonts w:ascii="Times New Roman" w:hAnsi="Times New Roman" w:cs="Times New Roman"/>
          <w:i/>
          <w:sz w:val="24"/>
          <w:szCs w:val="24"/>
          <w:u w:val="single"/>
        </w:rPr>
        <w:t>algunas</w:t>
      </w:r>
      <w:r w:rsidRPr="00B8779B">
        <w:rPr>
          <w:rFonts w:ascii="Times New Roman" w:hAnsi="Times New Roman" w:cs="Times New Roman"/>
          <w:i/>
          <w:sz w:val="24"/>
          <w:szCs w:val="24"/>
        </w:rPr>
        <w:t xml:space="preserve"> Organizaciones se oponen ya que </w:t>
      </w:r>
      <w:r w:rsidRPr="00B8779B">
        <w:rPr>
          <w:rFonts w:ascii="Times New Roman" w:hAnsi="Times New Roman" w:cs="Times New Roman"/>
          <w:i/>
          <w:sz w:val="24"/>
          <w:szCs w:val="24"/>
          <w:u w:val="single"/>
        </w:rPr>
        <w:t>algunas</w:t>
      </w:r>
      <w:r w:rsidRPr="00B8779B">
        <w:rPr>
          <w:rFonts w:ascii="Times New Roman" w:hAnsi="Times New Roman" w:cs="Times New Roman"/>
          <w:i/>
          <w:sz w:val="24"/>
          <w:szCs w:val="24"/>
        </w:rPr>
        <w:t xml:space="preserve"> </w:t>
      </w:r>
      <w:r w:rsidRPr="00B8779B">
        <w:rPr>
          <w:rFonts w:ascii="Times New Roman" w:hAnsi="Times New Roman" w:cs="Times New Roman"/>
          <w:i/>
          <w:sz w:val="24"/>
          <w:szCs w:val="24"/>
          <w:u w:val="single"/>
        </w:rPr>
        <w:t>personas</w:t>
      </w:r>
      <w:r w:rsidRPr="00B8779B">
        <w:rPr>
          <w:rFonts w:ascii="Times New Roman" w:hAnsi="Times New Roman" w:cs="Times New Roman"/>
          <w:i/>
          <w:sz w:val="24"/>
          <w:szCs w:val="24"/>
        </w:rPr>
        <w:t xml:space="preserve"> las utilizan para diversión  y su uso causa en las </w:t>
      </w:r>
      <w:r w:rsidRPr="00B8779B">
        <w:rPr>
          <w:rFonts w:ascii="Times New Roman" w:hAnsi="Times New Roman" w:cs="Times New Roman"/>
          <w:i/>
          <w:sz w:val="24"/>
          <w:szCs w:val="24"/>
          <w:u w:val="single"/>
        </w:rPr>
        <w:t xml:space="preserve">personas </w:t>
      </w:r>
      <w:r w:rsidRPr="00B8779B">
        <w:rPr>
          <w:rFonts w:ascii="Times New Roman" w:hAnsi="Times New Roman" w:cs="Times New Roman"/>
          <w:i/>
          <w:sz w:val="24"/>
          <w:szCs w:val="24"/>
        </w:rPr>
        <w:t>falta de interés por realizar y ser responsables en sus actividades en la vida cotidiana</w:t>
      </w:r>
      <w:r w:rsidR="003C2627" w:rsidRPr="00B8779B">
        <w:rPr>
          <w:rFonts w:ascii="Times New Roman" w:hAnsi="Times New Roman" w:cs="Times New Roman"/>
          <w:i/>
          <w:sz w:val="24"/>
          <w:szCs w:val="24"/>
        </w:rPr>
        <w:t xml:space="preserve"> </w:t>
      </w:r>
      <w:r w:rsidRPr="00B8779B">
        <w:rPr>
          <w:rFonts w:ascii="Times New Roman" w:hAnsi="Times New Roman" w:cs="Times New Roman"/>
          <w:i/>
          <w:sz w:val="24"/>
          <w:szCs w:val="24"/>
        </w:rPr>
        <w:t>(</w:t>
      </w:r>
      <w:r w:rsidRPr="00B8779B">
        <w:rPr>
          <w:rFonts w:ascii="Times New Roman" w:hAnsi="Times New Roman" w:cs="Times New Roman"/>
          <w:sz w:val="24"/>
          <w:szCs w:val="24"/>
        </w:rPr>
        <w:t>…)</w:t>
      </w:r>
    </w:p>
    <w:p w:rsidR="008B6E98" w:rsidRPr="00B8779B" w:rsidRDefault="008B6E98" w:rsidP="008B6E98">
      <w:pPr>
        <w:pStyle w:val="Prrafodelista"/>
        <w:numPr>
          <w:ilvl w:val="0"/>
          <w:numId w:val="16"/>
        </w:numPr>
        <w:spacing w:line="360" w:lineRule="auto"/>
        <w:jc w:val="both"/>
        <w:rPr>
          <w:rFonts w:ascii="Times New Roman" w:hAnsi="Times New Roman" w:cs="Times New Roman"/>
          <w:b/>
          <w:sz w:val="24"/>
          <w:szCs w:val="24"/>
        </w:rPr>
      </w:pPr>
      <w:r w:rsidRPr="00B8779B">
        <w:rPr>
          <w:rFonts w:ascii="Times New Roman" w:hAnsi="Times New Roman" w:cs="Times New Roman"/>
          <w:b/>
          <w:sz w:val="24"/>
          <w:szCs w:val="24"/>
        </w:rPr>
        <w:t>Uso  adverbios</w:t>
      </w:r>
    </w:p>
    <w:p w:rsidR="008B6E98" w:rsidRPr="00B8779B" w:rsidRDefault="008B6E98" w:rsidP="008B6E98">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El indicador </w:t>
      </w:r>
      <w:r w:rsidRPr="00B8779B">
        <w:rPr>
          <w:rFonts w:ascii="Times New Roman" w:hAnsi="Times New Roman" w:cs="Times New Roman"/>
          <w:b/>
          <w:sz w:val="24"/>
          <w:szCs w:val="24"/>
        </w:rPr>
        <w:t xml:space="preserve">Uso de adverbios, </w:t>
      </w:r>
      <w:r w:rsidRPr="00B8779B">
        <w:rPr>
          <w:rFonts w:ascii="Times New Roman" w:hAnsi="Times New Roman" w:cs="Times New Roman"/>
          <w:sz w:val="24"/>
          <w:szCs w:val="24"/>
        </w:rPr>
        <w:t xml:space="preserve">reportó el 65,8% de uso para la escala </w:t>
      </w:r>
      <w:r w:rsidRPr="00B8779B">
        <w:rPr>
          <w:rFonts w:ascii="Times New Roman" w:hAnsi="Times New Roman" w:cs="Times New Roman"/>
          <w:b/>
          <w:sz w:val="24"/>
          <w:szCs w:val="24"/>
        </w:rPr>
        <w:t>Regular</w:t>
      </w:r>
      <w:r w:rsidRPr="00B8779B">
        <w:rPr>
          <w:rFonts w:ascii="Times New Roman" w:hAnsi="Times New Roman" w:cs="Times New Roman"/>
          <w:sz w:val="24"/>
          <w:szCs w:val="24"/>
        </w:rPr>
        <w:t>. El empleo de los adverbios es un mecanismo gramatical de cohesión relacionado con la deixis temporal, son invariables y modificadores.</w:t>
      </w:r>
    </w:p>
    <w:p w:rsidR="008B6E98" w:rsidRPr="00B8779B" w:rsidRDefault="008B6E98" w:rsidP="008B6E98">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En el siguiente ejemplo, el empleo del adverbio </w:t>
      </w:r>
      <w:r w:rsidRPr="00B8779B">
        <w:rPr>
          <w:rFonts w:ascii="Times New Roman" w:hAnsi="Times New Roman" w:cs="Times New Roman"/>
          <w:i/>
          <w:sz w:val="24"/>
          <w:szCs w:val="24"/>
        </w:rPr>
        <w:t>debidamente</w:t>
      </w:r>
      <w:r w:rsidRPr="00B8779B">
        <w:rPr>
          <w:rFonts w:ascii="Times New Roman" w:hAnsi="Times New Roman" w:cs="Times New Roman"/>
          <w:sz w:val="24"/>
          <w:szCs w:val="24"/>
        </w:rPr>
        <w:t xml:space="preserve">, aunque se puede entender como un marcador de énfasis, su empleo enrarece el significado, porque alude a lo que es apropiado, adecuado, justo; significado que se contrapone a la negación con el condicional </w:t>
      </w:r>
      <w:r w:rsidRPr="00B8779B">
        <w:rPr>
          <w:rFonts w:ascii="Times New Roman" w:hAnsi="Times New Roman" w:cs="Times New Roman"/>
          <w:i/>
          <w:sz w:val="24"/>
          <w:szCs w:val="24"/>
        </w:rPr>
        <w:t xml:space="preserve">no debería; </w:t>
      </w:r>
      <w:r w:rsidRPr="00B8779B">
        <w:rPr>
          <w:rFonts w:ascii="Times New Roman" w:hAnsi="Times New Roman" w:cs="Times New Roman"/>
          <w:sz w:val="24"/>
          <w:szCs w:val="24"/>
        </w:rPr>
        <w:t>de manera que rompe la regla de coherencia acerca de que los enunciados no deben contradecirse.</w:t>
      </w:r>
    </w:p>
    <w:p w:rsidR="008B6E98" w:rsidRPr="00B8779B" w:rsidRDefault="008B6E98" w:rsidP="008B6E98">
      <w:pPr>
        <w:jc w:val="both"/>
        <w:rPr>
          <w:rFonts w:ascii="Times New Roman" w:hAnsi="Times New Roman" w:cs="Times New Roman"/>
          <w:sz w:val="24"/>
          <w:szCs w:val="24"/>
        </w:rPr>
      </w:pPr>
      <w:r w:rsidRPr="00B8779B">
        <w:rPr>
          <w:rFonts w:ascii="Times New Roman" w:hAnsi="Times New Roman" w:cs="Times New Roman"/>
          <w:i/>
          <w:sz w:val="24"/>
          <w:szCs w:val="24"/>
        </w:rPr>
        <w:t>(…)</w:t>
      </w:r>
      <w:r w:rsidR="003C2627" w:rsidRPr="00B8779B">
        <w:rPr>
          <w:rFonts w:ascii="Times New Roman" w:hAnsi="Times New Roman" w:cs="Times New Roman"/>
          <w:i/>
          <w:sz w:val="24"/>
          <w:szCs w:val="24"/>
        </w:rPr>
        <w:t xml:space="preserve"> </w:t>
      </w:r>
      <w:r w:rsidRPr="00B8779B">
        <w:rPr>
          <w:rFonts w:ascii="Times New Roman" w:hAnsi="Times New Roman" w:cs="Times New Roman"/>
          <w:i/>
          <w:sz w:val="24"/>
          <w:szCs w:val="24"/>
        </w:rPr>
        <w:t xml:space="preserve">y eso siempre ocurre y es algo que </w:t>
      </w:r>
      <w:r w:rsidRPr="00B8779B">
        <w:rPr>
          <w:rFonts w:ascii="Times New Roman" w:hAnsi="Times New Roman" w:cs="Times New Roman"/>
          <w:i/>
          <w:sz w:val="24"/>
          <w:szCs w:val="24"/>
          <w:u w:val="single"/>
        </w:rPr>
        <w:t>debidamente</w:t>
      </w:r>
      <w:r w:rsidRPr="00B8779B">
        <w:rPr>
          <w:rFonts w:ascii="Times New Roman" w:hAnsi="Times New Roman" w:cs="Times New Roman"/>
          <w:i/>
          <w:sz w:val="24"/>
          <w:szCs w:val="24"/>
        </w:rPr>
        <w:t xml:space="preserve"> no debería ser quitarle la vida a un ser humano (</w:t>
      </w:r>
      <w:r w:rsidRPr="00B8779B">
        <w:rPr>
          <w:rFonts w:ascii="Times New Roman" w:hAnsi="Times New Roman" w:cs="Times New Roman"/>
          <w:sz w:val="24"/>
          <w:szCs w:val="24"/>
        </w:rPr>
        <w:t>…)</w:t>
      </w:r>
    </w:p>
    <w:p w:rsidR="008B6E98" w:rsidRPr="00B8779B" w:rsidRDefault="008B6E98" w:rsidP="008B6E98">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También se encuentra en el corpus el uso inapropiado del adverbio </w:t>
      </w:r>
      <w:r w:rsidRPr="00B8779B">
        <w:rPr>
          <w:rFonts w:ascii="Times New Roman" w:hAnsi="Times New Roman" w:cs="Times New Roman"/>
          <w:i/>
          <w:sz w:val="24"/>
          <w:szCs w:val="24"/>
        </w:rPr>
        <w:t>donde</w:t>
      </w:r>
      <w:r w:rsidRPr="00B8779B">
        <w:rPr>
          <w:rFonts w:ascii="Times New Roman" w:hAnsi="Times New Roman" w:cs="Times New Roman"/>
          <w:sz w:val="24"/>
          <w:szCs w:val="24"/>
        </w:rPr>
        <w:t xml:space="preserve"> para indicar idea de tiempo.</w:t>
      </w:r>
    </w:p>
    <w:p w:rsidR="008B6E98" w:rsidRPr="00B8779B" w:rsidRDefault="008B6E98" w:rsidP="008B6E98">
      <w:pPr>
        <w:jc w:val="both"/>
        <w:rPr>
          <w:rFonts w:ascii="Times New Roman" w:hAnsi="Times New Roman" w:cs="Times New Roman"/>
          <w:sz w:val="24"/>
          <w:szCs w:val="24"/>
        </w:rPr>
      </w:pPr>
      <w:r w:rsidRPr="00B8779B">
        <w:rPr>
          <w:rFonts w:ascii="Times New Roman" w:hAnsi="Times New Roman" w:cs="Times New Roman"/>
          <w:sz w:val="24"/>
          <w:szCs w:val="24"/>
        </w:rPr>
        <w:t xml:space="preserve">(…) </w:t>
      </w:r>
      <w:r w:rsidRPr="00B8779B">
        <w:rPr>
          <w:rFonts w:ascii="Times New Roman" w:hAnsi="Times New Roman" w:cs="Times New Roman"/>
          <w:i/>
          <w:sz w:val="24"/>
          <w:szCs w:val="24"/>
        </w:rPr>
        <w:t xml:space="preserve">es un tema que se da mucho en los </w:t>
      </w:r>
      <w:proofErr w:type="spellStart"/>
      <w:r w:rsidRPr="00B8779B">
        <w:rPr>
          <w:rFonts w:ascii="Times New Roman" w:hAnsi="Times New Roman" w:cs="Times New Roman"/>
          <w:i/>
          <w:sz w:val="24"/>
          <w:szCs w:val="24"/>
        </w:rPr>
        <w:t>adolecentes</w:t>
      </w:r>
      <w:proofErr w:type="spellEnd"/>
      <w:r w:rsidR="00B8779B">
        <w:rPr>
          <w:rFonts w:ascii="Times New Roman" w:hAnsi="Times New Roman" w:cs="Times New Roman"/>
          <w:i/>
          <w:sz w:val="24"/>
          <w:szCs w:val="24"/>
        </w:rPr>
        <w:t xml:space="preserve"> [adolescentes]</w:t>
      </w:r>
      <w:r w:rsidRPr="00B8779B">
        <w:rPr>
          <w:rFonts w:ascii="Times New Roman" w:hAnsi="Times New Roman" w:cs="Times New Roman"/>
          <w:i/>
          <w:sz w:val="24"/>
          <w:szCs w:val="24"/>
        </w:rPr>
        <w:t xml:space="preserve"> ya que es </w:t>
      </w:r>
      <w:r w:rsidRPr="00B8779B">
        <w:rPr>
          <w:rFonts w:ascii="Times New Roman" w:hAnsi="Times New Roman" w:cs="Times New Roman"/>
          <w:i/>
          <w:sz w:val="24"/>
          <w:szCs w:val="24"/>
          <w:u w:val="single"/>
        </w:rPr>
        <w:t>donde</w:t>
      </w:r>
      <w:r w:rsidRPr="00B8779B">
        <w:rPr>
          <w:rFonts w:ascii="Times New Roman" w:hAnsi="Times New Roman" w:cs="Times New Roman"/>
          <w:i/>
          <w:sz w:val="24"/>
          <w:szCs w:val="24"/>
        </w:rPr>
        <w:t xml:space="preserve"> se provoca el aborto por la falta de </w:t>
      </w:r>
      <w:proofErr w:type="gramStart"/>
      <w:r w:rsidRPr="00B8779B">
        <w:rPr>
          <w:rFonts w:ascii="Times New Roman" w:hAnsi="Times New Roman" w:cs="Times New Roman"/>
          <w:i/>
          <w:sz w:val="24"/>
          <w:szCs w:val="24"/>
        </w:rPr>
        <w:t>comunicación(</w:t>
      </w:r>
      <w:proofErr w:type="gramEnd"/>
      <w:r w:rsidRPr="00B8779B">
        <w:rPr>
          <w:rFonts w:ascii="Times New Roman" w:hAnsi="Times New Roman" w:cs="Times New Roman"/>
          <w:sz w:val="24"/>
          <w:szCs w:val="24"/>
        </w:rPr>
        <w:t>…)</w:t>
      </w:r>
    </w:p>
    <w:p w:rsidR="008B6E98" w:rsidRPr="00B8779B" w:rsidRDefault="008B6E98" w:rsidP="00FE625C">
      <w:pPr>
        <w:spacing w:after="0" w:line="360" w:lineRule="auto"/>
        <w:rPr>
          <w:rFonts w:ascii="Times New Roman" w:hAnsi="Times New Roman" w:cs="Times New Roman"/>
          <w:sz w:val="24"/>
          <w:szCs w:val="24"/>
        </w:rPr>
      </w:pPr>
    </w:p>
    <w:p w:rsidR="007D74AB" w:rsidRPr="00B8779B" w:rsidRDefault="003049A4" w:rsidP="00FE625C">
      <w:pPr>
        <w:spacing w:after="0" w:line="360" w:lineRule="auto"/>
        <w:rPr>
          <w:rFonts w:ascii="Times New Roman" w:hAnsi="Times New Roman" w:cs="Times New Roman"/>
          <w:b/>
          <w:sz w:val="24"/>
          <w:szCs w:val="24"/>
        </w:rPr>
      </w:pPr>
      <w:r w:rsidRPr="00B8779B">
        <w:rPr>
          <w:rFonts w:ascii="Times New Roman" w:hAnsi="Times New Roman" w:cs="Times New Roman"/>
          <w:b/>
          <w:sz w:val="24"/>
          <w:szCs w:val="24"/>
        </w:rPr>
        <w:t>Conclusiones</w:t>
      </w:r>
    </w:p>
    <w:p w:rsidR="001E7B69" w:rsidRPr="00B8779B" w:rsidRDefault="000C6D37" w:rsidP="001E7B69">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De los </w:t>
      </w:r>
      <w:r w:rsidR="003C2627" w:rsidRPr="00B8779B">
        <w:rPr>
          <w:rFonts w:ascii="Times New Roman" w:hAnsi="Times New Roman" w:cs="Times New Roman"/>
          <w:sz w:val="24"/>
          <w:szCs w:val="24"/>
        </w:rPr>
        <w:t xml:space="preserve">(7) rasgos </w:t>
      </w:r>
      <w:r w:rsidRPr="00B8779B">
        <w:rPr>
          <w:rFonts w:ascii="Times New Roman" w:hAnsi="Times New Roman" w:cs="Times New Roman"/>
          <w:sz w:val="24"/>
          <w:szCs w:val="24"/>
        </w:rPr>
        <w:t>estudiados correspondientes a la dimensión sintáctica (</w:t>
      </w:r>
      <w:r w:rsidR="001E7B69" w:rsidRPr="00B8779B">
        <w:rPr>
          <w:rFonts w:ascii="Times New Roman" w:hAnsi="Times New Roman" w:cs="Times New Roman"/>
          <w:sz w:val="24"/>
          <w:szCs w:val="24"/>
        </w:rPr>
        <w:t>tres</w:t>
      </w:r>
      <w:r w:rsidRPr="00B8779B">
        <w:rPr>
          <w:rFonts w:ascii="Times New Roman" w:hAnsi="Times New Roman" w:cs="Times New Roman"/>
          <w:sz w:val="24"/>
          <w:szCs w:val="24"/>
        </w:rPr>
        <w:t xml:space="preserve"> (</w:t>
      </w:r>
      <w:r w:rsidR="003C2627" w:rsidRPr="00B8779B">
        <w:rPr>
          <w:rFonts w:ascii="Times New Roman" w:hAnsi="Times New Roman" w:cs="Times New Roman"/>
          <w:sz w:val="24"/>
          <w:szCs w:val="24"/>
        </w:rPr>
        <w:t>5</w:t>
      </w:r>
      <w:r w:rsidRPr="00B8779B">
        <w:rPr>
          <w:rFonts w:ascii="Times New Roman" w:hAnsi="Times New Roman" w:cs="Times New Roman"/>
          <w:sz w:val="24"/>
          <w:szCs w:val="24"/>
        </w:rPr>
        <w:t>) se calificaron de</w:t>
      </w:r>
      <w:r w:rsidR="001E7B69" w:rsidRPr="00B8779B">
        <w:rPr>
          <w:rFonts w:ascii="Times New Roman" w:hAnsi="Times New Roman" w:cs="Times New Roman"/>
          <w:sz w:val="24"/>
          <w:szCs w:val="24"/>
        </w:rPr>
        <w:t xml:space="preserve"> Regulares, un</w:t>
      </w:r>
      <w:r w:rsidR="003C2627" w:rsidRPr="00B8779B">
        <w:rPr>
          <w:rFonts w:ascii="Times New Roman" w:hAnsi="Times New Roman" w:cs="Times New Roman"/>
          <w:sz w:val="24"/>
          <w:szCs w:val="24"/>
        </w:rPr>
        <w:t>o</w:t>
      </w:r>
      <w:r w:rsidR="001E7B69" w:rsidRPr="00B8779B">
        <w:rPr>
          <w:rFonts w:ascii="Times New Roman" w:hAnsi="Times New Roman" w:cs="Times New Roman"/>
          <w:sz w:val="24"/>
          <w:szCs w:val="24"/>
        </w:rPr>
        <w:t xml:space="preserve"> (1) se evalúo como Bien y un</w:t>
      </w:r>
      <w:r w:rsidR="003C2627" w:rsidRPr="00B8779B">
        <w:rPr>
          <w:rFonts w:ascii="Times New Roman" w:hAnsi="Times New Roman" w:cs="Times New Roman"/>
          <w:sz w:val="24"/>
          <w:szCs w:val="24"/>
        </w:rPr>
        <w:t>o</w:t>
      </w:r>
      <w:r w:rsidR="001E7B69" w:rsidRPr="00B8779B">
        <w:rPr>
          <w:rFonts w:ascii="Times New Roman" w:hAnsi="Times New Roman" w:cs="Times New Roman"/>
          <w:sz w:val="24"/>
          <w:szCs w:val="24"/>
        </w:rPr>
        <w:t xml:space="preserve"> (1) c</w:t>
      </w:r>
      <w:r w:rsidRPr="00B8779B">
        <w:rPr>
          <w:rFonts w:ascii="Times New Roman" w:hAnsi="Times New Roman" w:cs="Times New Roman"/>
          <w:sz w:val="24"/>
          <w:szCs w:val="24"/>
        </w:rPr>
        <w:t>omo Mal. Esa inadecuación determinó que la mayoría de los textos estudiados se organizaran en frases aisladas, cargados de repeticiones innecesarias, abundantes transgresiones a las convenciones ortográficas, con  predominancia del lenguaje coloquial, así como  plagados de ambigüedades. Lo cual  representa una gran limitación ya que el empleo adecuado de los recursos cohesivos repercute en la reducción del esfuerzo para procesar la informació</w:t>
      </w:r>
      <w:r w:rsidR="001E7B69" w:rsidRPr="00B8779B">
        <w:rPr>
          <w:rFonts w:ascii="Times New Roman" w:hAnsi="Times New Roman" w:cs="Times New Roman"/>
          <w:sz w:val="24"/>
          <w:szCs w:val="24"/>
        </w:rPr>
        <w:t xml:space="preserve">n. </w:t>
      </w:r>
    </w:p>
    <w:p w:rsidR="001E7B69" w:rsidRPr="00B8779B" w:rsidRDefault="001E7B69" w:rsidP="001E7B69">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Las carencias evidenciadas en el corpus analizado, limita a los estudiantes, las posibilidades ciertas de valerse eficientemente del  potencial epistémico que alberga la escritura, el cual de acuerdo con </w:t>
      </w:r>
      <w:proofErr w:type="spellStart"/>
      <w:r w:rsidRPr="00B8779B">
        <w:rPr>
          <w:rFonts w:ascii="Times New Roman" w:hAnsi="Times New Roman" w:cs="Times New Roman"/>
          <w:sz w:val="24"/>
          <w:szCs w:val="24"/>
        </w:rPr>
        <w:t>Carlino</w:t>
      </w:r>
      <w:proofErr w:type="spellEnd"/>
      <w:r w:rsidRPr="00B8779B">
        <w:rPr>
          <w:rFonts w:ascii="Times New Roman" w:hAnsi="Times New Roman" w:cs="Times New Roman"/>
          <w:sz w:val="24"/>
          <w:szCs w:val="24"/>
        </w:rPr>
        <w:t xml:space="preserve"> (2003) “no resulta sólo un medio  de registro o comunicación sino que </w:t>
      </w:r>
      <w:r w:rsidRPr="00B8779B">
        <w:rPr>
          <w:rFonts w:ascii="Times New Roman" w:hAnsi="Times New Roman" w:cs="Times New Roman"/>
          <w:sz w:val="24"/>
          <w:szCs w:val="24"/>
        </w:rPr>
        <w:lastRenderedPageBreak/>
        <w:t>puede devenir un instrumento para desarrollar, revisar y transformar el propio saber” (p.411) y menos aún pueden relacionar el saber sobre la temática abordada con el conocimiento de los requerimientos situacionales  de la redacción: fines  y destinatario.</w:t>
      </w:r>
    </w:p>
    <w:p w:rsidR="001E7B69" w:rsidRPr="00B8779B" w:rsidRDefault="001E7B69" w:rsidP="001E7B69">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Asimismo, la preocupación que genera la precariedad comprobada en el manejo de las competencias lingüísticas de estos estudiantes, es potenciada cuando se considera que la escritura académica, entendida como el registro lingüístico en el que se comunican los universitarios,  es concebido  como una forma de la lengua socialmente reconocida, mediante la cual se produce y legitima el conocimiento académico (Hernández, 2009); así que hacerse competente en su uso  implica no sólo el éxito como estudiante, sino también contar con el poder para dirigirse y comunicarse con  quienes “detentan las formas legítimas del lenguaje oral, escrito o multimodal” (2012</w:t>
      </w:r>
      <w:r w:rsidR="003C2627" w:rsidRPr="00B8779B">
        <w:rPr>
          <w:rFonts w:ascii="Times New Roman" w:hAnsi="Times New Roman" w:cs="Times New Roman"/>
          <w:sz w:val="24"/>
          <w:szCs w:val="24"/>
        </w:rPr>
        <w:t xml:space="preserve"> </w:t>
      </w:r>
      <w:r w:rsidRPr="00B8779B">
        <w:rPr>
          <w:rFonts w:ascii="Times New Roman" w:hAnsi="Times New Roman" w:cs="Times New Roman"/>
          <w:sz w:val="24"/>
          <w:szCs w:val="24"/>
        </w:rPr>
        <w:t>p.3), lo que además involucra el empleo del lenguaje con voluntad propia. Premisa que es corroborada por Agudelo (2006), al puntualizar que los estudiantes todavía no han adquirido plena consciencia de que los “hábitos intelectuales (leer y escribir) son tan inherentes a la vida académica como el hablar y escuchar  lo son a la vida cotidiana” (p.1).</w:t>
      </w:r>
    </w:p>
    <w:p w:rsidR="001E7B69" w:rsidRPr="00B8779B" w:rsidRDefault="001E7B69" w:rsidP="001E7B69">
      <w:pPr>
        <w:spacing w:line="360" w:lineRule="auto"/>
        <w:jc w:val="both"/>
        <w:rPr>
          <w:rFonts w:ascii="Times New Roman" w:hAnsi="Times New Roman" w:cs="Times New Roman"/>
          <w:sz w:val="24"/>
          <w:szCs w:val="24"/>
        </w:rPr>
      </w:pPr>
      <w:r w:rsidRPr="00B8779B">
        <w:rPr>
          <w:rFonts w:ascii="Times New Roman" w:hAnsi="Times New Roman" w:cs="Times New Roman"/>
          <w:sz w:val="24"/>
          <w:szCs w:val="24"/>
        </w:rPr>
        <w:t xml:space="preserve">Finalmente, es relevante precisar que  no obstante, esta situación nada satisfactoria, es necesario tener muy en cuenta la complejidad que revisten los procesos de lectura y escritura, pues como lo indica </w:t>
      </w:r>
      <w:proofErr w:type="spellStart"/>
      <w:r w:rsidRPr="00B8779B">
        <w:rPr>
          <w:rFonts w:ascii="Times New Roman" w:hAnsi="Times New Roman" w:cs="Times New Roman"/>
          <w:sz w:val="24"/>
          <w:szCs w:val="24"/>
        </w:rPr>
        <w:t>Carlino</w:t>
      </w:r>
      <w:proofErr w:type="spellEnd"/>
      <w:r w:rsidRPr="00B8779B">
        <w:rPr>
          <w:rFonts w:ascii="Times New Roman" w:hAnsi="Times New Roman" w:cs="Times New Roman"/>
          <w:sz w:val="24"/>
          <w:szCs w:val="24"/>
        </w:rPr>
        <w:t xml:space="preserve"> (2004, 2005) comprensión, producción de textos y conocimiento son inseparables, </w:t>
      </w:r>
      <w:r w:rsidRPr="00B8779B">
        <w:rPr>
          <w:rFonts w:ascii="Times New Roman" w:hAnsi="Times New Roman" w:cs="Times New Roman"/>
          <w:color w:val="000000"/>
          <w:sz w:val="24"/>
          <w:szCs w:val="24"/>
        </w:rPr>
        <w:t xml:space="preserve"> </w:t>
      </w:r>
      <w:r w:rsidRPr="00B8779B">
        <w:rPr>
          <w:rFonts w:ascii="Times New Roman" w:hAnsi="Times New Roman" w:cs="Times New Roman"/>
          <w:sz w:val="24"/>
          <w:szCs w:val="24"/>
        </w:rPr>
        <w:t>asimismo no se puede obviar que estos estudiantes se están enfrentando a una cultura que les resulta ajena, tanto en las prácticas lingüísticas que necesitan manejar, como en el conocimiento de las áreas disciplinares pedagógicas que integran el currículo universitario.</w:t>
      </w:r>
    </w:p>
    <w:p w:rsidR="00FE625C" w:rsidRPr="00B8779B" w:rsidRDefault="00FE625C" w:rsidP="00FE625C">
      <w:pPr>
        <w:spacing w:after="0" w:line="360" w:lineRule="auto"/>
        <w:rPr>
          <w:rFonts w:ascii="Times New Roman" w:eastAsia="Times New Roman" w:hAnsi="Times New Roman" w:cs="Times New Roman"/>
          <w:b/>
          <w:sz w:val="24"/>
          <w:szCs w:val="24"/>
          <w:lang w:eastAsia="es-EC"/>
        </w:rPr>
      </w:pPr>
      <w:r w:rsidRPr="00B8779B">
        <w:rPr>
          <w:rFonts w:ascii="Times New Roman" w:eastAsia="Times New Roman" w:hAnsi="Times New Roman" w:cs="Times New Roman"/>
          <w:b/>
          <w:sz w:val="24"/>
          <w:szCs w:val="24"/>
          <w:lang w:eastAsia="es-EC"/>
        </w:rPr>
        <w:t>Referencias Bibliográficas</w:t>
      </w:r>
    </w:p>
    <w:p w:rsidR="00B8779B" w:rsidRPr="005A26EA" w:rsidRDefault="00B8779B" w:rsidP="00B8779B">
      <w:pPr>
        <w:spacing w:after="0"/>
        <w:ind w:left="708" w:hanging="708"/>
        <w:jc w:val="both"/>
        <w:rPr>
          <w:rFonts w:ascii="Times New Roman" w:hAnsi="Times New Roman" w:cs="Times New Roman"/>
          <w:color w:val="006621"/>
          <w:sz w:val="24"/>
          <w:szCs w:val="24"/>
          <w:shd w:val="clear" w:color="auto" w:fill="FFFFFF"/>
        </w:rPr>
      </w:pPr>
      <w:r w:rsidRPr="005A26EA">
        <w:rPr>
          <w:rFonts w:ascii="Times New Roman" w:hAnsi="Times New Roman" w:cs="Times New Roman"/>
          <w:sz w:val="24"/>
          <w:szCs w:val="24"/>
        </w:rPr>
        <w:t xml:space="preserve">Agudelo, M. (2006). Comprensión y producción textual y /o discursiva: fusión de competencias cognitiva y comunicativa. Repes [Revista electrónica). 2, (4),  1-14. Consultado el 2 de agosto de 2106 en: </w:t>
      </w:r>
      <w:r w:rsidRPr="005A26EA">
        <w:rPr>
          <w:rFonts w:ascii="Times New Roman" w:hAnsi="Times New Roman" w:cs="Times New Roman"/>
          <w:color w:val="006621"/>
          <w:sz w:val="24"/>
          <w:szCs w:val="24"/>
          <w:shd w:val="clear" w:color="auto" w:fill="FFFFFF"/>
        </w:rPr>
        <w:t>revistas.utp.edu.co/</w:t>
      </w:r>
      <w:proofErr w:type="spellStart"/>
      <w:r w:rsidRPr="005A26EA">
        <w:rPr>
          <w:rFonts w:ascii="Times New Roman" w:hAnsi="Times New Roman" w:cs="Times New Roman"/>
          <w:color w:val="006621"/>
          <w:sz w:val="24"/>
          <w:szCs w:val="24"/>
          <w:shd w:val="clear" w:color="auto" w:fill="FFFFFF"/>
        </w:rPr>
        <w:t>index.php</w:t>
      </w:r>
      <w:proofErr w:type="spellEnd"/>
      <w:r w:rsidRPr="005A26EA">
        <w:rPr>
          <w:rFonts w:ascii="Times New Roman" w:hAnsi="Times New Roman" w:cs="Times New Roman"/>
          <w:color w:val="006621"/>
          <w:sz w:val="24"/>
          <w:szCs w:val="24"/>
          <w:shd w:val="clear" w:color="auto" w:fill="FFFFFF"/>
        </w:rPr>
        <w:t>/repes/</w:t>
      </w:r>
      <w:proofErr w:type="spellStart"/>
      <w:r w:rsidRPr="005A26EA">
        <w:rPr>
          <w:rFonts w:ascii="Times New Roman" w:hAnsi="Times New Roman" w:cs="Times New Roman"/>
          <w:color w:val="006621"/>
          <w:sz w:val="24"/>
          <w:szCs w:val="24"/>
          <w:shd w:val="clear" w:color="auto" w:fill="FFFFFF"/>
        </w:rPr>
        <w:t>article</w:t>
      </w:r>
      <w:proofErr w:type="spellEnd"/>
      <w:r w:rsidRPr="005A26EA">
        <w:rPr>
          <w:rFonts w:ascii="Times New Roman" w:hAnsi="Times New Roman" w:cs="Times New Roman"/>
          <w:color w:val="006621"/>
          <w:sz w:val="24"/>
          <w:szCs w:val="24"/>
          <w:shd w:val="clear" w:color="auto" w:fill="FFFFFF"/>
        </w:rPr>
        <w:t>/</w:t>
      </w:r>
      <w:proofErr w:type="spellStart"/>
      <w:r w:rsidRPr="005A26EA">
        <w:rPr>
          <w:rFonts w:ascii="Times New Roman" w:hAnsi="Times New Roman" w:cs="Times New Roman"/>
          <w:color w:val="006621"/>
          <w:sz w:val="24"/>
          <w:szCs w:val="24"/>
          <w:shd w:val="clear" w:color="auto" w:fill="FFFFFF"/>
        </w:rPr>
        <w:t>download</w:t>
      </w:r>
      <w:proofErr w:type="spellEnd"/>
      <w:r w:rsidRPr="005A26EA">
        <w:rPr>
          <w:rFonts w:ascii="Times New Roman" w:hAnsi="Times New Roman" w:cs="Times New Roman"/>
          <w:color w:val="006621"/>
          <w:sz w:val="24"/>
          <w:szCs w:val="24"/>
          <w:shd w:val="clear" w:color="auto" w:fill="FFFFFF"/>
        </w:rPr>
        <w:t>/5259/251</w:t>
      </w:r>
    </w:p>
    <w:p w:rsidR="00B8779B" w:rsidRPr="005A26EA" w:rsidRDefault="00B8779B" w:rsidP="00B8779B">
      <w:pPr>
        <w:spacing w:after="0"/>
        <w:jc w:val="both"/>
        <w:rPr>
          <w:rFonts w:ascii="Times New Roman" w:hAnsi="Times New Roman" w:cs="Times New Roman"/>
          <w:sz w:val="24"/>
          <w:szCs w:val="24"/>
          <w:lang w:val="es-EC"/>
        </w:rPr>
      </w:pPr>
      <w:r w:rsidRPr="005A26EA">
        <w:rPr>
          <w:rFonts w:ascii="Times New Roman" w:hAnsi="Times New Roman" w:cs="Times New Roman"/>
          <w:sz w:val="24"/>
          <w:szCs w:val="24"/>
        </w:rPr>
        <w:t xml:space="preserve">Bentivoglio, P. y Sedano, M (2011). Problemas gramaticales en la escritura. En A. </w:t>
      </w:r>
    </w:p>
    <w:p w:rsidR="00B8779B" w:rsidRPr="005A26EA" w:rsidRDefault="00B8779B" w:rsidP="00B8779B">
      <w:pPr>
        <w:spacing w:after="0"/>
        <w:ind w:left="709" w:hanging="709"/>
        <w:jc w:val="both"/>
        <w:rPr>
          <w:rFonts w:ascii="Times New Roman" w:hAnsi="Times New Roman" w:cs="Times New Roman"/>
          <w:sz w:val="24"/>
          <w:szCs w:val="24"/>
          <w:lang w:val="en-US"/>
        </w:rPr>
      </w:pPr>
      <w:r w:rsidRPr="005A26EA">
        <w:rPr>
          <w:rFonts w:ascii="Times New Roman" w:hAnsi="Times New Roman" w:cs="Times New Roman"/>
          <w:sz w:val="24"/>
          <w:szCs w:val="24"/>
        </w:rPr>
        <w:t xml:space="preserve">Bernárdez, E. (1994). La coherencia textual como autorregulación en el proceso comunicativo. </w:t>
      </w:r>
      <w:proofErr w:type="spellStart"/>
      <w:r w:rsidRPr="005A26EA">
        <w:rPr>
          <w:rFonts w:ascii="Times New Roman" w:hAnsi="Times New Roman" w:cs="Times New Roman"/>
          <w:i/>
          <w:sz w:val="24"/>
          <w:szCs w:val="24"/>
          <w:lang w:val="en-US"/>
        </w:rPr>
        <w:t>Boletín</w:t>
      </w:r>
      <w:proofErr w:type="spellEnd"/>
      <w:r w:rsidRPr="005A26EA">
        <w:rPr>
          <w:rFonts w:ascii="Times New Roman" w:hAnsi="Times New Roman" w:cs="Times New Roman"/>
          <w:i/>
          <w:sz w:val="24"/>
          <w:szCs w:val="24"/>
          <w:lang w:val="en-US"/>
        </w:rPr>
        <w:t xml:space="preserve"> de </w:t>
      </w:r>
      <w:proofErr w:type="spellStart"/>
      <w:r w:rsidRPr="005A26EA">
        <w:rPr>
          <w:rFonts w:ascii="Times New Roman" w:hAnsi="Times New Roman" w:cs="Times New Roman"/>
          <w:i/>
          <w:sz w:val="24"/>
          <w:szCs w:val="24"/>
          <w:lang w:val="en-US"/>
        </w:rPr>
        <w:t>Filología</w:t>
      </w:r>
      <w:proofErr w:type="spellEnd"/>
      <w:r w:rsidRPr="005A26EA">
        <w:rPr>
          <w:rFonts w:ascii="Times New Roman" w:hAnsi="Times New Roman" w:cs="Times New Roman"/>
          <w:sz w:val="24"/>
          <w:szCs w:val="24"/>
          <w:lang w:val="en-US"/>
        </w:rPr>
        <w:t>, 34, 9-32.</w:t>
      </w:r>
    </w:p>
    <w:p w:rsidR="00B8779B" w:rsidRPr="005A26EA" w:rsidRDefault="00B8779B" w:rsidP="00B8779B">
      <w:pPr>
        <w:spacing w:after="0" w:line="240" w:lineRule="auto"/>
        <w:ind w:left="708" w:hanging="708"/>
        <w:jc w:val="both"/>
        <w:rPr>
          <w:rFonts w:ascii="Times New Roman" w:hAnsi="Times New Roman" w:cs="Times New Roman"/>
          <w:kern w:val="24"/>
          <w:sz w:val="24"/>
          <w:szCs w:val="24"/>
          <w:lang w:val="es-EC"/>
        </w:rPr>
      </w:pPr>
      <w:proofErr w:type="spellStart"/>
      <w:r w:rsidRPr="005A26EA">
        <w:rPr>
          <w:rFonts w:ascii="Times New Roman" w:hAnsi="Times New Roman" w:cs="Times New Roman"/>
          <w:kern w:val="24"/>
          <w:sz w:val="24"/>
          <w:szCs w:val="24"/>
          <w:lang w:val="en-US"/>
        </w:rPr>
        <w:t>Carlino</w:t>
      </w:r>
      <w:proofErr w:type="spellEnd"/>
      <w:r w:rsidRPr="005A26EA">
        <w:rPr>
          <w:rFonts w:ascii="Times New Roman" w:hAnsi="Times New Roman" w:cs="Times New Roman"/>
          <w:kern w:val="24"/>
          <w:sz w:val="24"/>
          <w:szCs w:val="24"/>
          <w:lang w:val="en-US"/>
        </w:rPr>
        <w:t>, P.  (2014). Conceptions of writing and reading implied in tertiary teaching practices across the curriculum.</w:t>
      </w:r>
      <w:r w:rsidRPr="005A26EA">
        <w:rPr>
          <w:rStyle w:val="apple-converted-space"/>
          <w:rFonts w:ascii="Times New Roman" w:hAnsi="Times New Roman" w:cs="Times New Roman"/>
          <w:sz w:val="24"/>
          <w:szCs w:val="24"/>
          <w:shd w:val="clear" w:color="auto" w:fill="FFFFFF"/>
          <w:lang w:val="en-US"/>
        </w:rPr>
        <w:t> </w:t>
      </w:r>
      <w:r w:rsidRPr="005A26EA">
        <w:rPr>
          <w:rFonts w:ascii="Times New Roman" w:hAnsi="Times New Roman" w:cs="Times New Roman"/>
          <w:iCs/>
          <w:sz w:val="24"/>
          <w:szCs w:val="24"/>
          <w:shd w:val="clear" w:color="auto" w:fill="FFFFFF"/>
          <w:lang w:val="en-US"/>
        </w:rPr>
        <w:t xml:space="preserve">Writing Research </w:t>
      </w:r>
      <w:proofErr w:type="gramStart"/>
      <w:r w:rsidRPr="005A26EA">
        <w:rPr>
          <w:rFonts w:ascii="Times New Roman" w:hAnsi="Times New Roman" w:cs="Times New Roman"/>
          <w:iCs/>
          <w:sz w:val="24"/>
          <w:szCs w:val="24"/>
          <w:shd w:val="clear" w:color="auto" w:fill="FFFFFF"/>
          <w:lang w:val="en-US"/>
        </w:rPr>
        <w:t>Across</w:t>
      </w:r>
      <w:proofErr w:type="gramEnd"/>
      <w:r w:rsidRPr="005A26EA">
        <w:rPr>
          <w:rFonts w:ascii="Times New Roman" w:hAnsi="Times New Roman" w:cs="Times New Roman"/>
          <w:iCs/>
          <w:sz w:val="24"/>
          <w:szCs w:val="24"/>
          <w:shd w:val="clear" w:color="auto" w:fill="FFFFFF"/>
          <w:lang w:val="en-US"/>
        </w:rPr>
        <w:t xml:space="preserve"> Borders Conference III / </w:t>
      </w:r>
      <w:proofErr w:type="spellStart"/>
      <w:r w:rsidRPr="005A26EA">
        <w:rPr>
          <w:rFonts w:ascii="Times New Roman" w:hAnsi="Times New Roman" w:cs="Times New Roman"/>
          <w:iCs/>
          <w:sz w:val="24"/>
          <w:szCs w:val="24"/>
          <w:shd w:val="clear" w:color="auto" w:fill="FFFFFF"/>
          <w:lang w:val="en-US"/>
        </w:rPr>
        <w:t>Recherches</w:t>
      </w:r>
      <w:proofErr w:type="spellEnd"/>
      <w:r w:rsidRPr="005A26EA">
        <w:rPr>
          <w:rFonts w:ascii="Times New Roman" w:hAnsi="Times New Roman" w:cs="Times New Roman"/>
          <w:iCs/>
          <w:sz w:val="24"/>
          <w:szCs w:val="24"/>
          <w:shd w:val="clear" w:color="auto" w:fill="FFFFFF"/>
          <w:lang w:val="en-US"/>
        </w:rPr>
        <w:t xml:space="preserve"> </w:t>
      </w:r>
      <w:proofErr w:type="spellStart"/>
      <w:r w:rsidRPr="005A26EA">
        <w:rPr>
          <w:rFonts w:ascii="Times New Roman" w:hAnsi="Times New Roman" w:cs="Times New Roman"/>
          <w:iCs/>
          <w:sz w:val="24"/>
          <w:szCs w:val="24"/>
          <w:shd w:val="clear" w:color="auto" w:fill="FFFFFF"/>
          <w:lang w:val="en-US"/>
        </w:rPr>
        <w:t>sur</w:t>
      </w:r>
      <w:proofErr w:type="spellEnd"/>
      <w:r w:rsidRPr="005A26EA">
        <w:rPr>
          <w:rFonts w:ascii="Times New Roman" w:hAnsi="Times New Roman" w:cs="Times New Roman"/>
          <w:iCs/>
          <w:sz w:val="24"/>
          <w:szCs w:val="24"/>
          <w:shd w:val="clear" w:color="auto" w:fill="FFFFFF"/>
          <w:lang w:val="en-US"/>
        </w:rPr>
        <w:t xml:space="preserve"> </w:t>
      </w:r>
      <w:proofErr w:type="spellStart"/>
      <w:r w:rsidRPr="005A26EA">
        <w:rPr>
          <w:rFonts w:ascii="Times New Roman" w:hAnsi="Times New Roman" w:cs="Times New Roman"/>
          <w:iCs/>
          <w:sz w:val="24"/>
          <w:szCs w:val="24"/>
          <w:shd w:val="clear" w:color="auto" w:fill="FFFFFF"/>
          <w:lang w:val="en-US"/>
        </w:rPr>
        <w:t>l'Écriture</w:t>
      </w:r>
      <w:proofErr w:type="spellEnd"/>
      <w:r w:rsidRPr="005A26EA">
        <w:rPr>
          <w:rFonts w:ascii="Times New Roman" w:hAnsi="Times New Roman" w:cs="Times New Roman"/>
          <w:iCs/>
          <w:sz w:val="24"/>
          <w:szCs w:val="24"/>
          <w:shd w:val="clear" w:color="auto" w:fill="FFFFFF"/>
          <w:lang w:val="en-US"/>
        </w:rPr>
        <w:t xml:space="preserve"> Sans </w:t>
      </w:r>
      <w:proofErr w:type="spellStart"/>
      <w:r w:rsidRPr="005A26EA">
        <w:rPr>
          <w:rFonts w:ascii="Times New Roman" w:hAnsi="Times New Roman" w:cs="Times New Roman"/>
          <w:iCs/>
          <w:sz w:val="24"/>
          <w:szCs w:val="24"/>
          <w:shd w:val="clear" w:color="auto" w:fill="FFFFFF"/>
          <w:lang w:val="en-US"/>
        </w:rPr>
        <w:t>Frontiéres</w:t>
      </w:r>
      <w:proofErr w:type="spellEnd"/>
      <w:r w:rsidRPr="005A26EA">
        <w:rPr>
          <w:rFonts w:ascii="Times New Roman" w:hAnsi="Times New Roman" w:cs="Times New Roman"/>
          <w:iCs/>
          <w:sz w:val="24"/>
          <w:szCs w:val="24"/>
          <w:shd w:val="clear" w:color="auto" w:fill="FFFFFF"/>
          <w:lang w:val="en-US"/>
        </w:rPr>
        <w:t xml:space="preserve"> III</w:t>
      </w:r>
      <w:r w:rsidRPr="005A26EA">
        <w:rPr>
          <w:rFonts w:ascii="Times New Roman" w:hAnsi="Times New Roman" w:cs="Times New Roman"/>
          <w:sz w:val="24"/>
          <w:szCs w:val="24"/>
          <w:shd w:val="clear" w:color="auto" w:fill="FFFFFF"/>
          <w:lang w:val="en-US"/>
        </w:rPr>
        <w:t xml:space="preserve">. </w:t>
      </w:r>
      <w:proofErr w:type="spellStart"/>
      <w:r w:rsidRPr="005A26EA">
        <w:rPr>
          <w:rFonts w:ascii="Times New Roman" w:hAnsi="Times New Roman" w:cs="Times New Roman"/>
          <w:sz w:val="24"/>
          <w:szCs w:val="24"/>
          <w:shd w:val="clear" w:color="auto" w:fill="FFFFFF"/>
          <w:lang w:val="es-EC"/>
        </w:rPr>
        <w:t>Université</w:t>
      </w:r>
      <w:proofErr w:type="spellEnd"/>
      <w:r w:rsidRPr="005A26EA">
        <w:rPr>
          <w:rFonts w:ascii="Times New Roman" w:hAnsi="Times New Roman" w:cs="Times New Roman"/>
          <w:sz w:val="24"/>
          <w:szCs w:val="24"/>
          <w:shd w:val="clear" w:color="auto" w:fill="FFFFFF"/>
          <w:lang w:val="es-EC"/>
        </w:rPr>
        <w:t xml:space="preserve"> Paris-</w:t>
      </w:r>
      <w:proofErr w:type="spellStart"/>
      <w:r w:rsidRPr="005A26EA">
        <w:rPr>
          <w:rFonts w:ascii="Times New Roman" w:hAnsi="Times New Roman" w:cs="Times New Roman"/>
          <w:sz w:val="24"/>
          <w:szCs w:val="24"/>
          <w:shd w:val="clear" w:color="auto" w:fill="FFFFFF"/>
          <w:lang w:val="es-EC"/>
        </w:rPr>
        <w:t>Ouest</w:t>
      </w:r>
      <w:proofErr w:type="spellEnd"/>
      <w:r w:rsidRPr="005A26EA">
        <w:rPr>
          <w:rFonts w:ascii="Times New Roman" w:hAnsi="Times New Roman" w:cs="Times New Roman"/>
          <w:sz w:val="24"/>
          <w:szCs w:val="24"/>
          <w:shd w:val="clear" w:color="auto" w:fill="FFFFFF"/>
          <w:lang w:val="es-EC"/>
        </w:rPr>
        <w:t xml:space="preserve"> </w:t>
      </w:r>
      <w:proofErr w:type="spellStart"/>
      <w:r w:rsidRPr="005A26EA">
        <w:rPr>
          <w:rFonts w:ascii="Times New Roman" w:hAnsi="Times New Roman" w:cs="Times New Roman"/>
          <w:sz w:val="24"/>
          <w:szCs w:val="24"/>
          <w:shd w:val="clear" w:color="auto" w:fill="FFFFFF"/>
          <w:lang w:val="es-EC"/>
        </w:rPr>
        <w:t>Nanterre</w:t>
      </w:r>
      <w:proofErr w:type="spellEnd"/>
      <w:r w:rsidRPr="005A26EA">
        <w:rPr>
          <w:rFonts w:ascii="Times New Roman" w:hAnsi="Times New Roman" w:cs="Times New Roman"/>
          <w:sz w:val="24"/>
          <w:szCs w:val="24"/>
          <w:shd w:val="clear" w:color="auto" w:fill="FFFFFF"/>
          <w:lang w:val="es-EC"/>
        </w:rPr>
        <w:t xml:space="preserve"> La </w:t>
      </w:r>
      <w:proofErr w:type="spellStart"/>
      <w:r w:rsidRPr="005A26EA">
        <w:rPr>
          <w:rFonts w:ascii="Times New Roman" w:hAnsi="Times New Roman" w:cs="Times New Roman"/>
          <w:sz w:val="24"/>
          <w:szCs w:val="24"/>
          <w:shd w:val="clear" w:color="auto" w:fill="FFFFFF"/>
          <w:lang w:val="es-EC"/>
        </w:rPr>
        <w:t>Défense</w:t>
      </w:r>
      <w:proofErr w:type="spellEnd"/>
      <w:r w:rsidRPr="005A26EA">
        <w:rPr>
          <w:rFonts w:ascii="Times New Roman" w:hAnsi="Times New Roman" w:cs="Times New Roman"/>
          <w:sz w:val="24"/>
          <w:szCs w:val="24"/>
          <w:shd w:val="clear" w:color="auto" w:fill="FFFFFF"/>
          <w:lang w:val="es-EC"/>
        </w:rPr>
        <w:t xml:space="preserve"> e ISAWR, Paris. </w:t>
      </w:r>
    </w:p>
    <w:p w:rsidR="00B8779B" w:rsidRPr="005A26EA" w:rsidRDefault="00B8779B" w:rsidP="00B8779B">
      <w:pPr>
        <w:autoSpaceDE w:val="0"/>
        <w:autoSpaceDN w:val="0"/>
        <w:adjustRightInd w:val="0"/>
        <w:spacing w:after="0" w:line="240" w:lineRule="auto"/>
        <w:ind w:left="708" w:hanging="708"/>
        <w:jc w:val="both"/>
        <w:rPr>
          <w:rFonts w:ascii="Times New Roman" w:hAnsi="Times New Roman" w:cs="Times New Roman"/>
          <w:b/>
          <w:bCs/>
          <w:i/>
          <w:iCs/>
          <w:sz w:val="24"/>
          <w:szCs w:val="24"/>
        </w:rPr>
      </w:pPr>
      <w:proofErr w:type="spellStart"/>
      <w:r w:rsidRPr="005A26EA">
        <w:rPr>
          <w:rFonts w:ascii="Times New Roman" w:hAnsi="Times New Roman" w:cs="Times New Roman"/>
          <w:sz w:val="24"/>
          <w:szCs w:val="24"/>
          <w:shd w:val="clear" w:color="auto" w:fill="FFFFFF"/>
        </w:rPr>
        <w:t>Carlino</w:t>
      </w:r>
      <w:proofErr w:type="spellEnd"/>
      <w:r w:rsidRPr="005A26EA">
        <w:rPr>
          <w:rFonts w:ascii="Times New Roman" w:hAnsi="Times New Roman" w:cs="Times New Roman"/>
          <w:sz w:val="24"/>
          <w:szCs w:val="24"/>
          <w:shd w:val="clear" w:color="auto" w:fill="FFFFFF"/>
        </w:rPr>
        <w:t>, P. (2013).</w:t>
      </w:r>
      <w:r w:rsidRPr="005A26EA">
        <w:rPr>
          <w:rStyle w:val="apple-converted-space"/>
          <w:rFonts w:ascii="Times New Roman" w:hAnsi="Times New Roman" w:cs="Times New Roman"/>
          <w:sz w:val="24"/>
          <w:szCs w:val="24"/>
          <w:shd w:val="clear" w:color="auto" w:fill="FFFFFF"/>
        </w:rPr>
        <w:t> </w:t>
      </w:r>
      <w:r w:rsidRPr="005A26EA">
        <w:rPr>
          <w:rFonts w:ascii="Times New Roman" w:hAnsi="Times New Roman" w:cs="Times New Roman"/>
          <w:sz w:val="24"/>
          <w:szCs w:val="24"/>
        </w:rPr>
        <w:t>Alfabetización académica diez años después Revista Mexicana de Investigación Educativa, vol. 18, núm. 57, 2013, pp. 355-381 Consejo Mexicano de Investigación Educativa, A.C. Distrito Federal, México</w:t>
      </w:r>
      <w:r w:rsidRPr="005A26EA">
        <w:rPr>
          <w:rFonts w:ascii="Times New Roman" w:hAnsi="Times New Roman" w:cs="Times New Roman"/>
          <w:sz w:val="24"/>
          <w:szCs w:val="24"/>
          <w:shd w:val="clear" w:color="auto" w:fill="FFFFFF"/>
        </w:rPr>
        <w:t>.</w:t>
      </w:r>
    </w:p>
    <w:p w:rsidR="00B8779B" w:rsidRPr="005A26EA" w:rsidRDefault="00B8779B" w:rsidP="00B8779B">
      <w:pPr>
        <w:spacing w:after="0" w:line="240" w:lineRule="auto"/>
        <w:ind w:left="708" w:hanging="708"/>
        <w:jc w:val="both"/>
        <w:rPr>
          <w:rFonts w:ascii="Times New Roman" w:hAnsi="Times New Roman" w:cs="Times New Roman"/>
          <w:sz w:val="24"/>
          <w:szCs w:val="24"/>
        </w:rPr>
      </w:pPr>
      <w:proofErr w:type="spellStart"/>
      <w:r w:rsidRPr="005A26EA">
        <w:rPr>
          <w:rFonts w:ascii="Times New Roman" w:hAnsi="Times New Roman" w:cs="Times New Roman"/>
          <w:sz w:val="24"/>
          <w:szCs w:val="24"/>
          <w:shd w:val="clear" w:color="auto" w:fill="FFFFFF"/>
        </w:rPr>
        <w:t>Carlino</w:t>
      </w:r>
      <w:proofErr w:type="spellEnd"/>
      <w:r w:rsidRPr="005A26EA">
        <w:rPr>
          <w:rFonts w:ascii="Times New Roman" w:hAnsi="Times New Roman" w:cs="Times New Roman"/>
          <w:sz w:val="24"/>
          <w:szCs w:val="24"/>
          <w:shd w:val="clear" w:color="auto" w:fill="FFFFFF"/>
        </w:rPr>
        <w:t xml:space="preserve">, P. </w:t>
      </w:r>
      <w:r w:rsidRPr="005A26EA">
        <w:rPr>
          <w:rFonts w:ascii="Times New Roman" w:hAnsi="Times New Roman" w:cs="Times New Roman"/>
          <w:sz w:val="24"/>
          <w:szCs w:val="24"/>
        </w:rPr>
        <w:t xml:space="preserve"> (2012). Escribir a través del </w:t>
      </w:r>
      <w:proofErr w:type="spellStart"/>
      <w:r w:rsidRPr="005A26EA">
        <w:rPr>
          <w:rFonts w:ascii="Times New Roman" w:hAnsi="Times New Roman" w:cs="Times New Roman"/>
          <w:sz w:val="24"/>
          <w:szCs w:val="24"/>
        </w:rPr>
        <w:t>curriculum</w:t>
      </w:r>
      <w:proofErr w:type="spellEnd"/>
      <w:r w:rsidRPr="005A26EA">
        <w:rPr>
          <w:rFonts w:ascii="Times New Roman" w:hAnsi="Times New Roman" w:cs="Times New Roman"/>
          <w:sz w:val="24"/>
          <w:szCs w:val="24"/>
        </w:rPr>
        <w:t xml:space="preserve">: tres modelos para hacerlo en la universidad y una adenda. </w:t>
      </w:r>
      <w:r w:rsidRPr="005A26EA">
        <w:rPr>
          <w:rFonts w:ascii="Times New Roman" w:hAnsi="Times New Roman" w:cs="Times New Roman"/>
          <w:iCs/>
          <w:sz w:val="24"/>
          <w:szCs w:val="24"/>
          <w:shd w:val="clear" w:color="auto" w:fill="FFFFFF"/>
        </w:rPr>
        <w:t>Cuadernos Pedagógicos, 1</w:t>
      </w:r>
      <w:r w:rsidRPr="005A26EA">
        <w:rPr>
          <w:rStyle w:val="apple-converted-space"/>
          <w:rFonts w:ascii="Times New Roman" w:hAnsi="Times New Roman" w:cs="Times New Roman"/>
          <w:sz w:val="24"/>
          <w:szCs w:val="24"/>
          <w:shd w:val="clear" w:color="auto" w:fill="FFFFFF"/>
        </w:rPr>
        <w:t> </w:t>
      </w:r>
      <w:r w:rsidRPr="005A26EA">
        <w:rPr>
          <w:rFonts w:ascii="Times New Roman" w:hAnsi="Times New Roman" w:cs="Times New Roman"/>
          <w:sz w:val="24"/>
          <w:szCs w:val="24"/>
          <w:shd w:val="clear" w:color="auto" w:fill="FFFFFF"/>
        </w:rPr>
        <w:t>(1) 8-21. Venezuela.</w:t>
      </w:r>
    </w:p>
    <w:p w:rsidR="00B8779B" w:rsidRPr="005A26EA" w:rsidRDefault="00B8779B" w:rsidP="00B8779B">
      <w:pPr>
        <w:spacing w:after="0" w:line="240" w:lineRule="auto"/>
        <w:ind w:left="708" w:hanging="708"/>
        <w:jc w:val="both"/>
        <w:rPr>
          <w:rFonts w:ascii="Times New Roman" w:hAnsi="Times New Roman" w:cs="Times New Roman"/>
          <w:sz w:val="24"/>
          <w:szCs w:val="24"/>
        </w:rPr>
      </w:pPr>
      <w:proofErr w:type="spellStart"/>
      <w:r w:rsidRPr="005A26EA">
        <w:rPr>
          <w:rFonts w:ascii="Times New Roman" w:hAnsi="Times New Roman" w:cs="Times New Roman"/>
          <w:sz w:val="24"/>
          <w:szCs w:val="24"/>
        </w:rPr>
        <w:lastRenderedPageBreak/>
        <w:t>Carlino</w:t>
      </w:r>
      <w:proofErr w:type="spellEnd"/>
      <w:r w:rsidRPr="005A26EA">
        <w:rPr>
          <w:rFonts w:ascii="Times New Roman" w:hAnsi="Times New Roman" w:cs="Times New Roman"/>
          <w:sz w:val="24"/>
          <w:szCs w:val="24"/>
        </w:rPr>
        <w:t xml:space="preserve">, P. (2007a). Escribir, leer y aprender en la universidad. Buenos Aires: Fondo de Cultura Económica. </w:t>
      </w:r>
    </w:p>
    <w:p w:rsidR="00B8779B" w:rsidRPr="005A26EA" w:rsidRDefault="00B8779B" w:rsidP="00B8779B">
      <w:pPr>
        <w:spacing w:after="0" w:line="240" w:lineRule="auto"/>
        <w:ind w:left="708" w:hanging="708"/>
        <w:jc w:val="both"/>
        <w:rPr>
          <w:rFonts w:ascii="Times New Roman" w:hAnsi="Times New Roman" w:cs="Times New Roman"/>
          <w:sz w:val="24"/>
          <w:szCs w:val="24"/>
        </w:rPr>
      </w:pPr>
      <w:proofErr w:type="spellStart"/>
      <w:r w:rsidRPr="005A26EA">
        <w:rPr>
          <w:rFonts w:ascii="Times New Roman" w:hAnsi="Times New Roman" w:cs="Times New Roman"/>
          <w:sz w:val="24"/>
          <w:szCs w:val="24"/>
        </w:rPr>
        <w:t>Carlino</w:t>
      </w:r>
      <w:proofErr w:type="spellEnd"/>
      <w:r w:rsidRPr="005A26EA">
        <w:rPr>
          <w:rFonts w:ascii="Times New Roman" w:hAnsi="Times New Roman" w:cs="Times New Roman"/>
          <w:sz w:val="24"/>
          <w:szCs w:val="24"/>
        </w:rPr>
        <w:t xml:space="preserve">, P. (2007b). Estudiar, escribir y aprender en universidades australianas. Textura, 6 (9), 11-33. </w:t>
      </w:r>
    </w:p>
    <w:p w:rsidR="00B8779B" w:rsidRPr="005A26EA" w:rsidRDefault="00B8779B" w:rsidP="00B8779B">
      <w:pPr>
        <w:autoSpaceDE w:val="0"/>
        <w:autoSpaceDN w:val="0"/>
        <w:adjustRightInd w:val="0"/>
        <w:spacing w:after="0" w:line="240" w:lineRule="auto"/>
        <w:ind w:left="708" w:hanging="708"/>
        <w:jc w:val="both"/>
        <w:rPr>
          <w:rFonts w:ascii="Times New Roman" w:hAnsi="Times New Roman" w:cs="Times New Roman"/>
          <w:bCs/>
          <w:i/>
          <w:iCs/>
          <w:sz w:val="24"/>
          <w:szCs w:val="24"/>
        </w:rPr>
      </w:pPr>
      <w:proofErr w:type="spellStart"/>
      <w:r w:rsidRPr="005A26EA">
        <w:rPr>
          <w:rFonts w:ascii="Times New Roman" w:hAnsi="Times New Roman" w:cs="Times New Roman"/>
          <w:sz w:val="24"/>
          <w:szCs w:val="24"/>
          <w:shd w:val="clear" w:color="auto" w:fill="FFFFFF"/>
        </w:rPr>
        <w:t>Carlino</w:t>
      </w:r>
      <w:proofErr w:type="spellEnd"/>
      <w:r w:rsidRPr="005A26EA">
        <w:rPr>
          <w:rFonts w:ascii="Times New Roman" w:hAnsi="Times New Roman" w:cs="Times New Roman"/>
          <w:sz w:val="24"/>
          <w:szCs w:val="24"/>
          <w:shd w:val="clear" w:color="auto" w:fill="FFFFFF"/>
        </w:rPr>
        <w:t xml:space="preserve">, P.  (2004). El proceso de escritura académica: Cuatro dificultades de la enseñanza universitaria. </w:t>
      </w:r>
      <w:proofErr w:type="spellStart"/>
      <w:r w:rsidRPr="005A26EA">
        <w:rPr>
          <w:rFonts w:ascii="Times New Roman" w:hAnsi="Times New Roman" w:cs="Times New Roman"/>
          <w:sz w:val="24"/>
          <w:szCs w:val="24"/>
          <w:shd w:val="clear" w:color="auto" w:fill="FFFFFF"/>
        </w:rPr>
        <w:t>Educere</w:t>
      </w:r>
      <w:proofErr w:type="spellEnd"/>
      <w:r w:rsidRPr="005A26EA">
        <w:rPr>
          <w:rFonts w:ascii="Times New Roman" w:hAnsi="Times New Roman" w:cs="Times New Roman"/>
          <w:sz w:val="24"/>
          <w:szCs w:val="24"/>
          <w:shd w:val="clear" w:color="auto" w:fill="FFFFFF"/>
        </w:rPr>
        <w:t>, vol. 8 Nro. 26. Julio – Agosto, pp.321 -327</w:t>
      </w:r>
    </w:p>
    <w:p w:rsidR="00B8779B" w:rsidRPr="005A26EA" w:rsidRDefault="00B8779B" w:rsidP="00B8779B">
      <w:pPr>
        <w:autoSpaceDE w:val="0"/>
        <w:autoSpaceDN w:val="0"/>
        <w:adjustRightInd w:val="0"/>
        <w:spacing w:after="0" w:line="240" w:lineRule="auto"/>
        <w:ind w:left="708" w:hanging="708"/>
        <w:jc w:val="both"/>
        <w:rPr>
          <w:rFonts w:ascii="Times New Roman" w:hAnsi="Times New Roman" w:cs="Times New Roman"/>
          <w:bCs/>
          <w:i/>
          <w:iCs/>
          <w:sz w:val="24"/>
          <w:szCs w:val="24"/>
        </w:rPr>
      </w:pPr>
      <w:proofErr w:type="spellStart"/>
      <w:r w:rsidRPr="005A26EA">
        <w:rPr>
          <w:rFonts w:ascii="Times New Roman" w:hAnsi="Times New Roman" w:cs="Times New Roman"/>
          <w:sz w:val="24"/>
          <w:szCs w:val="24"/>
          <w:shd w:val="clear" w:color="auto" w:fill="FFFFFF"/>
        </w:rPr>
        <w:t>Carlino</w:t>
      </w:r>
      <w:proofErr w:type="spellEnd"/>
      <w:r w:rsidRPr="005A26EA">
        <w:rPr>
          <w:rFonts w:ascii="Times New Roman" w:hAnsi="Times New Roman" w:cs="Times New Roman"/>
          <w:sz w:val="24"/>
          <w:szCs w:val="24"/>
          <w:shd w:val="clear" w:color="auto" w:fill="FFFFFF"/>
        </w:rPr>
        <w:t xml:space="preserve">, P. </w:t>
      </w:r>
      <w:r w:rsidRPr="005A26EA">
        <w:rPr>
          <w:rFonts w:ascii="Times New Roman" w:hAnsi="Times New Roman" w:cs="Times New Roman"/>
          <w:sz w:val="24"/>
          <w:szCs w:val="24"/>
        </w:rPr>
        <w:t xml:space="preserve"> (2003). Alfabetización académica </w:t>
      </w:r>
      <w:r w:rsidRPr="005A26EA">
        <w:rPr>
          <w:rFonts w:ascii="Times New Roman" w:hAnsi="Times New Roman" w:cs="Times New Roman"/>
          <w:bCs/>
          <w:sz w:val="24"/>
          <w:szCs w:val="24"/>
        </w:rPr>
        <w:t xml:space="preserve">Comunicación libre en el tercer encuentro </w:t>
      </w:r>
      <w:r w:rsidRPr="005A26EA">
        <w:rPr>
          <w:rFonts w:ascii="Times New Roman" w:hAnsi="Times New Roman" w:cs="Times New Roman"/>
          <w:bCs/>
          <w:i/>
          <w:iCs/>
          <w:sz w:val="24"/>
          <w:szCs w:val="24"/>
        </w:rPr>
        <w:t xml:space="preserve">la universidad como objeto de investigación, </w:t>
      </w:r>
      <w:r w:rsidRPr="005A26EA">
        <w:rPr>
          <w:rFonts w:ascii="Times New Roman" w:hAnsi="Times New Roman" w:cs="Times New Roman"/>
          <w:bCs/>
          <w:sz w:val="24"/>
          <w:szCs w:val="24"/>
        </w:rPr>
        <w:t>Dpto. De sociología, universidad nacional de la plata, octubre de 2002</w:t>
      </w:r>
      <w:r w:rsidRPr="005A26EA">
        <w:rPr>
          <w:rFonts w:ascii="Times New Roman" w:hAnsi="Times New Roman" w:cs="Times New Roman"/>
          <w:sz w:val="24"/>
          <w:szCs w:val="24"/>
        </w:rPr>
        <w:t xml:space="preserve"> EDUCERE, </w:t>
      </w:r>
      <w:r w:rsidRPr="005A26EA">
        <w:rPr>
          <w:rFonts w:ascii="Times New Roman" w:hAnsi="Times New Roman" w:cs="Times New Roman"/>
          <w:bCs/>
          <w:sz w:val="24"/>
          <w:szCs w:val="24"/>
        </w:rPr>
        <w:t>Investigación</w:t>
      </w:r>
      <w:r w:rsidRPr="005A26EA">
        <w:rPr>
          <w:rFonts w:ascii="Times New Roman" w:hAnsi="Times New Roman" w:cs="Times New Roman"/>
          <w:sz w:val="24"/>
          <w:szCs w:val="24"/>
        </w:rPr>
        <w:t>, año 6, Nº 20, Enero - Febrero - Marzo, 2003. Venezuela.</w:t>
      </w:r>
    </w:p>
    <w:p w:rsidR="00B8779B" w:rsidRPr="005A26EA" w:rsidRDefault="00B8779B" w:rsidP="00B8779B">
      <w:pPr>
        <w:autoSpaceDE w:val="0"/>
        <w:autoSpaceDN w:val="0"/>
        <w:adjustRightInd w:val="0"/>
        <w:spacing w:after="0" w:line="240" w:lineRule="auto"/>
        <w:ind w:left="708" w:hanging="708"/>
        <w:jc w:val="both"/>
        <w:rPr>
          <w:rFonts w:ascii="Times New Roman" w:hAnsi="Times New Roman" w:cs="Times New Roman"/>
          <w:bCs/>
          <w:i/>
          <w:iCs/>
          <w:sz w:val="24"/>
          <w:szCs w:val="24"/>
        </w:rPr>
      </w:pPr>
      <w:proofErr w:type="spellStart"/>
      <w:r w:rsidRPr="005A26EA">
        <w:rPr>
          <w:rFonts w:ascii="Times New Roman" w:hAnsi="Times New Roman" w:cs="Times New Roman"/>
          <w:sz w:val="24"/>
          <w:szCs w:val="24"/>
        </w:rPr>
        <w:t>Cassany</w:t>
      </w:r>
      <w:proofErr w:type="spellEnd"/>
      <w:r w:rsidRPr="005A26EA">
        <w:rPr>
          <w:rFonts w:ascii="Times New Roman" w:hAnsi="Times New Roman" w:cs="Times New Roman"/>
          <w:sz w:val="24"/>
          <w:szCs w:val="24"/>
        </w:rPr>
        <w:t xml:space="preserve">, D. (1989). Describir el escribir. Cómo se aprende a escribir. España. Ediciones Paidós. </w:t>
      </w:r>
    </w:p>
    <w:p w:rsidR="00B8779B" w:rsidRPr="005A26EA" w:rsidRDefault="00B8779B" w:rsidP="00B8779B">
      <w:pPr>
        <w:spacing w:after="0" w:line="240" w:lineRule="auto"/>
        <w:jc w:val="both"/>
        <w:rPr>
          <w:rFonts w:ascii="Times New Roman" w:hAnsi="Times New Roman" w:cs="Times New Roman"/>
          <w:sz w:val="24"/>
          <w:szCs w:val="24"/>
        </w:rPr>
      </w:pPr>
      <w:proofErr w:type="spellStart"/>
      <w:r w:rsidRPr="005A26EA">
        <w:rPr>
          <w:rFonts w:ascii="Times New Roman" w:hAnsi="Times New Roman" w:cs="Times New Roman"/>
          <w:sz w:val="24"/>
          <w:szCs w:val="24"/>
        </w:rPr>
        <w:t>Cassany</w:t>
      </w:r>
      <w:proofErr w:type="spellEnd"/>
      <w:r w:rsidRPr="005A26EA">
        <w:rPr>
          <w:rFonts w:ascii="Times New Roman" w:hAnsi="Times New Roman" w:cs="Times New Roman"/>
          <w:sz w:val="24"/>
          <w:szCs w:val="24"/>
        </w:rPr>
        <w:t xml:space="preserve">, D.  (1998). Reparar la escritura. 6 </w:t>
      </w:r>
      <w:proofErr w:type="spellStart"/>
      <w:r w:rsidRPr="005A26EA">
        <w:rPr>
          <w:rFonts w:ascii="Times New Roman" w:hAnsi="Times New Roman" w:cs="Times New Roman"/>
          <w:sz w:val="24"/>
          <w:szCs w:val="24"/>
        </w:rPr>
        <w:t>ta</w:t>
      </w:r>
      <w:proofErr w:type="spellEnd"/>
      <w:r w:rsidRPr="005A26EA">
        <w:rPr>
          <w:rFonts w:ascii="Times New Roman" w:hAnsi="Times New Roman" w:cs="Times New Roman"/>
          <w:sz w:val="24"/>
          <w:szCs w:val="24"/>
        </w:rPr>
        <w:t xml:space="preserve">. Edición. España. </w:t>
      </w:r>
      <w:proofErr w:type="spellStart"/>
      <w:r w:rsidRPr="005A26EA">
        <w:rPr>
          <w:rFonts w:ascii="Times New Roman" w:hAnsi="Times New Roman" w:cs="Times New Roman"/>
          <w:sz w:val="24"/>
          <w:szCs w:val="24"/>
        </w:rPr>
        <w:t>Graó</w:t>
      </w:r>
      <w:proofErr w:type="spellEnd"/>
      <w:r w:rsidRPr="005A26EA">
        <w:rPr>
          <w:rFonts w:ascii="Times New Roman" w:hAnsi="Times New Roman" w:cs="Times New Roman"/>
          <w:sz w:val="24"/>
          <w:szCs w:val="24"/>
        </w:rPr>
        <w:t>.</w:t>
      </w:r>
    </w:p>
    <w:p w:rsidR="00B8779B" w:rsidRPr="005A26EA" w:rsidRDefault="00B8779B" w:rsidP="00B8779B">
      <w:pPr>
        <w:spacing w:after="0" w:line="240" w:lineRule="auto"/>
        <w:jc w:val="both"/>
        <w:rPr>
          <w:rFonts w:ascii="Times New Roman" w:hAnsi="Times New Roman" w:cs="Times New Roman"/>
          <w:sz w:val="24"/>
          <w:szCs w:val="24"/>
        </w:rPr>
      </w:pPr>
      <w:proofErr w:type="spellStart"/>
      <w:r w:rsidRPr="005A26EA">
        <w:rPr>
          <w:rFonts w:ascii="Times New Roman" w:hAnsi="Times New Roman" w:cs="Times New Roman"/>
          <w:sz w:val="24"/>
          <w:szCs w:val="24"/>
        </w:rPr>
        <w:t>Cassany</w:t>
      </w:r>
      <w:proofErr w:type="spellEnd"/>
      <w:r w:rsidRPr="005A26EA">
        <w:rPr>
          <w:rFonts w:ascii="Times New Roman" w:hAnsi="Times New Roman" w:cs="Times New Roman"/>
          <w:sz w:val="24"/>
          <w:szCs w:val="24"/>
        </w:rPr>
        <w:t>, D.  (1999 a). Construir la escritura. España. Ediciones Paidós.</w:t>
      </w:r>
    </w:p>
    <w:p w:rsidR="00B8779B" w:rsidRPr="005A26EA" w:rsidRDefault="00B8779B" w:rsidP="00B8779B">
      <w:pPr>
        <w:spacing w:after="0" w:line="240" w:lineRule="auto"/>
        <w:jc w:val="both"/>
        <w:rPr>
          <w:rFonts w:ascii="Times New Roman" w:hAnsi="Times New Roman" w:cs="Times New Roman"/>
          <w:sz w:val="24"/>
          <w:szCs w:val="24"/>
        </w:rPr>
      </w:pPr>
      <w:proofErr w:type="spellStart"/>
      <w:r w:rsidRPr="005A26EA">
        <w:rPr>
          <w:rFonts w:ascii="Times New Roman" w:hAnsi="Times New Roman" w:cs="Times New Roman"/>
          <w:sz w:val="24"/>
          <w:szCs w:val="24"/>
        </w:rPr>
        <w:t>Cassany</w:t>
      </w:r>
      <w:proofErr w:type="spellEnd"/>
      <w:r w:rsidRPr="005A26EA">
        <w:rPr>
          <w:rFonts w:ascii="Times New Roman" w:hAnsi="Times New Roman" w:cs="Times New Roman"/>
          <w:sz w:val="24"/>
          <w:szCs w:val="24"/>
        </w:rPr>
        <w:t>, D.  (1999 b). Cocina de la escritura. Barcelona, España. Anagrama.</w:t>
      </w:r>
    </w:p>
    <w:p w:rsidR="00B8779B" w:rsidRPr="005A26EA" w:rsidRDefault="00B8779B" w:rsidP="00B8779B">
      <w:pPr>
        <w:spacing w:after="0" w:line="240" w:lineRule="auto"/>
        <w:ind w:left="708"/>
        <w:jc w:val="both"/>
        <w:rPr>
          <w:rFonts w:ascii="Times New Roman" w:hAnsi="Times New Roman" w:cs="Times New Roman"/>
          <w:sz w:val="24"/>
          <w:szCs w:val="24"/>
        </w:rPr>
      </w:pPr>
      <w:proofErr w:type="spellStart"/>
      <w:r w:rsidRPr="005A26EA">
        <w:rPr>
          <w:rFonts w:ascii="Times New Roman" w:eastAsia="Times New Roman" w:hAnsi="Times New Roman" w:cs="Times New Roman"/>
          <w:color w:val="252525"/>
          <w:sz w:val="24"/>
          <w:szCs w:val="24"/>
          <w:lang w:eastAsia="es-EC"/>
        </w:rPr>
        <w:t>Fairclough</w:t>
      </w:r>
      <w:proofErr w:type="spellEnd"/>
      <w:r w:rsidRPr="005A26EA">
        <w:rPr>
          <w:rFonts w:ascii="Times New Roman" w:eastAsia="Times New Roman" w:hAnsi="Times New Roman" w:cs="Times New Roman"/>
          <w:color w:val="252525"/>
          <w:sz w:val="24"/>
          <w:szCs w:val="24"/>
          <w:lang w:eastAsia="es-EC"/>
        </w:rPr>
        <w:t>, N. (1993). Discurso y cambio cultural en la cultura de la empresa. </w:t>
      </w:r>
      <w:r w:rsidRPr="005A26EA">
        <w:rPr>
          <w:rFonts w:ascii="Times New Roman" w:eastAsia="Times New Roman" w:hAnsi="Times New Roman" w:cs="Times New Roman"/>
          <w:color w:val="252525"/>
          <w:sz w:val="24"/>
          <w:szCs w:val="24"/>
          <w:lang w:val="es-EC" w:eastAsia="es-EC"/>
        </w:rPr>
        <w:t xml:space="preserve">En </w:t>
      </w:r>
      <w:proofErr w:type="spellStart"/>
      <w:r w:rsidRPr="005A26EA">
        <w:rPr>
          <w:rFonts w:ascii="Times New Roman" w:eastAsia="Times New Roman" w:hAnsi="Times New Roman" w:cs="Times New Roman"/>
          <w:color w:val="252525"/>
          <w:sz w:val="24"/>
          <w:szCs w:val="24"/>
          <w:lang w:val="es-EC" w:eastAsia="es-EC"/>
        </w:rPr>
        <w:t>Graddol</w:t>
      </w:r>
      <w:proofErr w:type="spellEnd"/>
      <w:r w:rsidRPr="005A26EA">
        <w:rPr>
          <w:rFonts w:ascii="Times New Roman" w:eastAsia="Times New Roman" w:hAnsi="Times New Roman" w:cs="Times New Roman"/>
          <w:color w:val="252525"/>
          <w:sz w:val="24"/>
          <w:szCs w:val="24"/>
          <w:lang w:val="es-EC" w:eastAsia="es-EC"/>
        </w:rPr>
        <w:t xml:space="preserve">, David, Thompson, L. &amp; </w:t>
      </w:r>
      <w:proofErr w:type="spellStart"/>
      <w:r w:rsidRPr="005A26EA">
        <w:rPr>
          <w:rFonts w:ascii="Times New Roman" w:eastAsia="Times New Roman" w:hAnsi="Times New Roman" w:cs="Times New Roman"/>
          <w:color w:val="252525"/>
          <w:sz w:val="24"/>
          <w:szCs w:val="24"/>
          <w:lang w:val="es-EC" w:eastAsia="es-EC"/>
        </w:rPr>
        <w:t>Byram</w:t>
      </w:r>
      <w:proofErr w:type="spellEnd"/>
      <w:r w:rsidRPr="005A26EA">
        <w:rPr>
          <w:rFonts w:ascii="Times New Roman" w:eastAsia="Times New Roman" w:hAnsi="Times New Roman" w:cs="Times New Roman"/>
          <w:color w:val="252525"/>
          <w:sz w:val="24"/>
          <w:szCs w:val="24"/>
          <w:lang w:val="es-EC" w:eastAsia="es-EC"/>
        </w:rPr>
        <w:t xml:space="preserve">, </w:t>
      </w:r>
      <w:proofErr w:type="spellStart"/>
      <w:r w:rsidRPr="005A26EA">
        <w:rPr>
          <w:rFonts w:ascii="Times New Roman" w:eastAsia="Times New Roman" w:hAnsi="Times New Roman" w:cs="Times New Roman"/>
          <w:color w:val="252525"/>
          <w:sz w:val="24"/>
          <w:szCs w:val="24"/>
          <w:lang w:val="es-EC" w:eastAsia="es-EC"/>
        </w:rPr>
        <w:t>M.</w:t>
      </w:r>
      <w:proofErr w:type="gramStart"/>
      <w:r w:rsidRPr="005A26EA">
        <w:rPr>
          <w:rFonts w:ascii="Times New Roman" w:eastAsia="Times New Roman" w:hAnsi="Times New Roman" w:cs="Times New Roman"/>
          <w:color w:val="252525"/>
          <w:sz w:val="24"/>
          <w:szCs w:val="24"/>
          <w:lang w:val="es-EC" w:eastAsia="es-EC"/>
        </w:rPr>
        <w:t>,</w:t>
      </w:r>
      <w:r w:rsidRPr="005A26EA">
        <w:rPr>
          <w:rFonts w:ascii="Times New Roman" w:eastAsia="Times New Roman" w:hAnsi="Times New Roman" w:cs="Times New Roman"/>
          <w:i/>
          <w:iCs/>
          <w:color w:val="252525"/>
          <w:sz w:val="24"/>
          <w:szCs w:val="24"/>
          <w:lang w:val="es-EC" w:eastAsia="es-EC"/>
        </w:rPr>
        <w:t>Lengua</w:t>
      </w:r>
      <w:proofErr w:type="spellEnd"/>
      <w:proofErr w:type="gramEnd"/>
      <w:r w:rsidRPr="005A26EA">
        <w:rPr>
          <w:rFonts w:ascii="Times New Roman" w:eastAsia="Times New Roman" w:hAnsi="Times New Roman" w:cs="Times New Roman"/>
          <w:i/>
          <w:iCs/>
          <w:color w:val="252525"/>
          <w:sz w:val="24"/>
          <w:szCs w:val="24"/>
          <w:lang w:val="es-EC" w:eastAsia="es-EC"/>
        </w:rPr>
        <w:t xml:space="preserve"> y Cultura,</w:t>
      </w:r>
      <w:r w:rsidRPr="005A26EA">
        <w:rPr>
          <w:rFonts w:ascii="Times New Roman" w:eastAsia="Times New Roman" w:hAnsi="Times New Roman" w:cs="Times New Roman"/>
          <w:color w:val="252525"/>
          <w:sz w:val="24"/>
          <w:szCs w:val="24"/>
          <w:lang w:val="es-EC" w:eastAsia="es-EC"/>
        </w:rPr>
        <w:t> </w:t>
      </w:r>
      <w:proofErr w:type="spellStart"/>
      <w:r w:rsidRPr="005A26EA">
        <w:rPr>
          <w:rFonts w:ascii="Times New Roman" w:eastAsia="Times New Roman" w:hAnsi="Times New Roman" w:cs="Times New Roman"/>
          <w:color w:val="252525"/>
          <w:sz w:val="24"/>
          <w:szCs w:val="24"/>
          <w:lang w:val="es-EC" w:eastAsia="es-EC"/>
        </w:rPr>
        <w:t>Clevedon</w:t>
      </w:r>
      <w:proofErr w:type="spellEnd"/>
      <w:r w:rsidRPr="005A26EA">
        <w:rPr>
          <w:rFonts w:ascii="Times New Roman" w:eastAsia="Times New Roman" w:hAnsi="Times New Roman" w:cs="Times New Roman"/>
          <w:color w:val="252525"/>
          <w:sz w:val="24"/>
          <w:szCs w:val="24"/>
          <w:lang w:val="es-EC" w:eastAsia="es-EC"/>
        </w:rPr>
        <w:t xml:space="preserve"> (Eds.): </w:t>
      </w:r>
      <w:proofErr w:type="spellStart"/>
      <w:r w:rsidRPr="005A26EA">
        <w:rPr>
          <w:rFonts w:ascii="Times New Roman" w:eastAsia="Times New Roman" w:hAnsi="Times New Roman" w:cs="Times New Roman"/>
          <w:color w:val="252525"/>
          <w:sz w:val="24"/>
          <w:szCs w:val="24"/>
          <w:lang w:val="es-EC" w:eastAsia="es-EC"/>
        </w:rPr>
        <w:t>Multilingual</w:t>
      </w:r>
      <w:proofErr w:type="spellEnd"/>
      <w:r w:rsidRPr="005A26EA">
        <w:rPr>
          <w:rFonts w:ascii="Times New Roman" w:eastAsia="Times New Roman" w:hAnsi="Times New Roman" w:cs="Times New Roman"/>
          <w:color w:val="252525"/>
          <w:sz w:val="24"/>
          <w:szCs w:val="24"/>
          <w:lang w:val="es-EC" w:eastAsia="es-EC"/>
        </w:rPr>
        <w:t xml:space="preserve"> </w:t>
      </w:r>
      <w:proofErr w:type="spellStart"/>
      <w:r w:rsidRPr="005A26EA">
        <w:rPr>
          <w:rFonts w:ascii="Times New Roman" w:eastAsia="Times New Roman" w:hAnsi="Times New Roman" w:cs="Times New Roman"/>
          <w:color w:val="252525"/>
          <w:sz w:val="24"/>
          <w:szCs w:val="24"/>
          <w:lang w:val="es-EC" w:eastAsia="es-EC"/>
        </w:rPr>
        <w:t>Matters</w:t>
      </w:r>
      <w:proofErr w:type="spellEnd"/>
    </w:p>
    <w:p w:rsidR="00B8779B" w:rsidRPr="005A26EA" w:rsidRDefault="00B8779B" w:rsidP="00B8779B">
      <w:pPr>
        <w:spacing w:after="0" w:line="240" w:lineRule="auto"/>
        <w:ind w:left="708" w:hanging="708"/>
        <w:jc w:val="both"/>
        <w:rPr>
          <w:rFonts w:ascii="Times New Roman" w:hAnsi="Times New Roman" w:cs="Times New Roman"/>
          <w:kern w:val="24"/>
          <w:sz w:val="24"/>
          <w:szCs w:val="24"/>
        </w:rPr>
      </w:pPr>
      <w:r w:rsidRPr="005A26EA">
        <w:rPr>
          <w:rFonts w:ascii="Times New Roman" w:hAnsi="Times New Roman" w:cs="Times New Roman"/>
          <w:bCs/>
          <w:sz w:val="24"/>
          <w:szCs w:val="24"/>
        </w:rPr>
        <w:t>García, L. y Villegas, C. (2015). Lectura y escritura en la universidad: procesos fundamentales en la comunicación del conocimiento</w:t>
      </w:r>
      <w:r w:rsidRPr="005A26EA">
        <w:rPr>
          <w:rFonts w:ascii="Times New Roman" w:hAnsi="Times New Roman" w:cs="Times New Roman"/>
          <w:sz w:val="24"/>
          <w:szCs w:val="24"/>
        </w:rPr>
        <w:t xml:space="preserve"> REDHECS ISSN: 1856-9331. Volumen 19 Edición No 19 Año 10 Abril – Septiembre 2015.</w:t>
      </w:r>
    </w:p>
    <w:p w:rsidR="00B8779B" w:rsidRPr="005A26EA" w:rsidRDefault="00B8779B" w:rsidP="00B8779B">
      <w:pPr>
        <w:spacing w:after="0" w:line="240" w:lineRule="auto"/>
        <w:ind w:left="708" w:hanging="708"/>
        <w:jc w:val="both"/>
        <w:rPr>
          <w:rFonts w:ascii="Times New Roman" w:hAnsi="Times New Roman" w:cs="Times New Roman"/>
          <w:sz w:val="24"/>
          <w:szCs w:val="24"/>
        </w:rPr>
      </w:pPr>
      <w:r w:rsidRPr="005A26EA">
        <w:rPr>
          <w:rFonts w:ascii="Times New Roman" w:hAnsi="Times New Roman" w:cs="Times New Roman"/>
          <w:sz w:val="24"/>
          <w:szCs w:val="24"/>
        </w:rPr>
        <w:t xml:space="preserve">Hernández, S. y Fernández, B. (2010). Metodología de la Investigación. Tomo I y II. La Habana. Editorial Félix Varela. </w:t>
      </w:r>
    </w:p>
    <w:p w:rsidR="00B8779B" w:rsidRPr="00B8779B" w:rsidRDefault="00B8779B" w:rsidP="00B8779B">
      <w:pPr>
        <w:autoSpaceDE w:val="0"/>
        <w:autoSpaceDN w:val="0"/>
        <w:adjustRightInd w:val="0"/>
        <w:ind w:left="708" w:hanging="708"/>
        <w:jc w:val="both"/>
        <w:rPr>
          <w:rFonts w:ascii="Times New Roman" w:hAnsi="Times New Roman" w:cs="Times New Roman"/>
          <w:color w:val="000000"/>
          <w:sz w:val="24"/>
          <w:szCs w:val="24"/>
        </w:rPr>
      </w:pPr>
      <w:r w:rsidRPr="005A26EA">
        <w:rPr>
          <w:rFonts w:ascii="Times New Roman" w:hAnsi="Times New Roman" w:cs="Times New Roman"/>
          <w:color w:val="000000"/>
          <w:sz w:val="24"/>
          <w:szCs w:val="24"/>
        </w:rPr>
        <w:t xml:space="preserve">Hernández, G. (2009).  Escritura académica y formación de maestros. ¿Por qué no acaban las tesis? </w:t>
      </w:r>
      <w:r w:rsidRPr="005A26EA">
        <w:rPr>
          <w:rFonts w:ascii="Times New Roman" w:hAnsi="Times New Roman" w:cs="Times New Roman"/>
          <w:i/>
          <w:iCs/>
          <w:color w:val="000000"/>
          <w:sz w:val="24"/>
          <w:szCs w:val="24"/>
        </w:rPr>
        <w:t>Tiempo de Educar</w:t>
      </w:r>
      <w:r w:rsidRPr="005A26EA">
        <w:rPr>
          <w:rFonts w:ascii="Times New Roman" w:hAnsi="Times New Roman" w:cs="Times New Roman"/>
          <w:color w:val="000000"/>
          <w:sz w:val="24"/>
          <w:szCs w:val="24"/>
        </w:rPr>
        <w:t xml:space="preserve">, Vol. 10, Núm. 19, enero-julio de 2009, pp. 11-40 México: Universidad Autónoma del Estado de </w:t>
      </w:r>
      <w:proofErr w:type="spellStart"/>
      <w:r w:rsidRPr="005A26EA">
        <w:rPr>
          <w:rFonts w:ascii="Times New Roman" w:hAnsi="Times New Roman" w:cs="Times New Roman"/>
          <w:color w:val="000000"/>
          <w:sz w:val="24"/>
          <w:szCs w:val="24"/>
        </w:rPr>
        <w:t>México.Consultado</w:t>
      </w:r>
      <w:proofErr w:type="spellEnd"/>
      <w:r w:rsidRPr="005A26EA">
        <w:rPr>
          <w:rFonts w:ascii="Times New Roman" w:hAnsi="Times New Roman" w:cs="Times New Roman"/>
          <w:color w:val="000000"/>
          <w:sz w:val="24"/>
          <w:szCs w:val="24"/>
        </w:rPr>
        <w:t xml:space="preserve"> el 7 de julio de 2016, en: </w:t>
      </w:r>
      <w:r w:rsidRPr="005A26EA">
        <w:rPr>
          <w:rFonts w:ascii="Times New Roman" w:hAnsi="Times New Roman" w:cs="Times New Roman"/>
          <w:color w:val="0000FF"/>
          <w:sz w:val="24"/>
          <w:szCs w:val="24"/>
        </w:rPr>
        <w:t xml:space="preserve">http://redalyc.uaemex.mx/src/inicio/ArtPdfRed.jsp?iCve=31113164002 </w:t>
      </w:r>
    </w:p>
    <w:p w:rsidR="00B8779B" w:rsidRPr="005A26EA" w:rsidRDefault="00B8779B" w:rsidP="00B8779B">
      <w:pPr>
        <w:spacing w:after="0" w:line="240" w:lineRule="auto"/>
        <w:ind w:left="708" w:hanging="708"/>
        <w:jc w:val="both"/>
        <w:rPr>
          <w:rFonts w:ascii="Times New Roman" w:hAnsi="Times New Roman" w:cs="Times New Roman"/>
          <w:sz w:val="24"/>
          <w:szCs w:val="24"/>
          <w:shd w:val="clear" w:color="auto" w:fill="FFFFFF"/>
        </w:rPr>
      </w:pPr>
      <w:r w:rsidRPr="005A26EA">
        <w:rPr>
          <w:rFonts w:ascii="Times New Roman" w:hAnsi="Times New Roman" w:cs="Times New Roman"/>
          <w:sz w:val="24"/>
          <w:szCs w:val="24"/>
        </w:rPr>
        <w:t>Mostacero, R.</w:t>
      </w:r>
      <w:r w:rsidRPr="005A26EA">
        <w:rPr>
          <w:rFonts w:ascii="Times New Roman" w:hAnsi="Times New Roman" w:cs="Times New Roman"/>
          <w:color w:val="444444"/>
          <w:sz w:val="24"/>
          <w:szCs w:val="24"/>
          <w:shd w:val="clear" w:color="auto" w:fill="FFFFFF"/>
        </w:rPr>
        <w:t xml:space="preserve"> (2014). </w:t>
      </w:r>
      <w:r w:rsidRPr="005A26EA">
        <w:rPr>
          <w:rFonts w:ascii="Times New Roman" w:hAnsi="Times New Roman" w:cs="Times New Roman"/>
          <w:sz w:val="24"/>
          <w:szCs w:val="24"/>
          <w:shd w:val="clear" w:color="auto" w:fill="FFFFFF"/>
        </w:rPr>
        <w:t>Las dificultades de escritura en el contexto de una visión dialógica del discurso. Revista Didáctica XXI de la Asociación Mexicana de Profesores de Lengua y Literatura, pp. 4-15. México</w:t>
      </w:r>
    </w:p>
    <w:p w:rsidR="00B8779B" w:rsidRPr="005A26EA" w:rsidRDefault="00B8779B" w:rsidP="00B8779B">
      <w:pPr>
        <w:spacing w:after="0" w:line="240" w:lineRule="auto"/>
        <w:ind w:left="708" w:hanging="708"/>
        <w:jc w:val="both"/>
        <w:rPr>
          <w:rFonts w:ascii="Times New Roman" w:hAnsi="Times New Roman" w:cs="Times New Roman"/>
          <w:sz w:val="24"/>
          <w:szCs w:val="24"/>
        </w:rPr>
      </w:pPr>
      <w:r w:rsidRPr="005A26EA">
        <w:rPr>
          <w:rFonts w:ascii="Times New Roman" w:hAnsi="Times New Roman" w:cs="Times New Roman"/>
          <w:sz w:val="24"/>
          <w:szCs w:val="24"/>
        </w:rPr>
        <w:t>Mostacero, R. (2012). Dificultades de escritura en el discurso académico: Análisis crítico de una situación problemática. Legenda. Vol. 16. Nro. 14, Enero- Junio. Venezuela.</w:t>
      </w:r>
    </w:p>
    <w:p w:rsidR="00B8779B" w:rsidRPr="005A26EA" w:rsidRDefault="00B8779B" w:rsidP="00B8779B">
      <w:pPr>
        <w:spacing w:after="0" w:line="240" w:lineRule="auto"/>
        <w:ind w:left="708" w:hanging="708"/>
        <w:jc w:val="both"/>
        <w:rPr>
          <w:rFonts w:ascii="Times New Roman" w:hAnsi="Times New Roman" w:cs="Times New Roman"/>
          <w:sz w:val="24"/>
          <w:szCs w:val="24"/>
        </w:rPr>
      </w:pPr>
      <w:r w:rsidRPr="005A26EA">
        <w:rPr>
          <w:rFonts w:ascii="Times New Roman" w:hAnsi="Times New Roman" w:cs="Times New Roman"/>
          <w:sz w:val="24"/>
          <w:szCs w:val="24"/>
        </w:rPr>
        <w:t>Mostacero, R. (2010). La Inversión de la pirámide cognitiva y la didáctica de la escritura. Revista de Postgrado FACE-UC. Vol. 4 Nº 7. Julio-Diciembre 2010 / 11-38. Venezuela.</w:t>
      </w:r>
    </w:p>
    <w:p w:rsidR="00B8779B" w:rsidRPr="005A26EA" w:rsidRDefault="00B8779B" w:rsidP="00B8779B">
      <w:pPr>
        <w:spacing w:after="0" w:line="240" w:lineRule="auto"/>
        <w:ind w:left="708"/>
        <w:jc w:val="both"/>
        <w:rPr>
          <w:rFonts w:ascii="Times New Roman" w:hAnsi="Times New Roman" w:cs="Times New Roman"/>
          <w:sz w:val="24"/>
          <w:szCs w:val="24"/>
        </w:rPr>
      </w:pPr>
      <w:r w:rsidRPr="005A26EA">
        <w:rPr>
          <w:rFonts w:ascii="Times New Roman" w:hAnsi="Times New Roman" w:cs="Times New Roman"/>
          <w:sz w:val="24"/>
          <w:szCs w:val="24"/>
        </w:rPr>
        <w:t>Mostacero, R. (2009). La escritura y los problemas de escritura como problema público. Conferencia en el XXVIII ENDIL, Cumaná, Venezuela.</w:t>
      </w:r>
    </w:p>
    <w:p w:rsidR="00B8779B" w:rsidRPr="005A26EA" w:rsidRDefault="00B8779B" w:rsidP="00B8779B">
      <w:pPr>
        <w:spacing w:after="0" w:line="240" w:lineRule="auto"/>
        <w:ind w:left="708" w:hanging="708"/>
        <w:jc w:val="both"/>
        <w:rPr>
          <w:rFonts w:ascii="Times New Roman" w:hAnsi="Times New Roman" w:cs="Times New Roman"/>
          <w:sz w:val="24"/>
          <w:szCs w:val="24"/>
        </w:rPr>
      </w:pPr>
      <w:proofErr w:type="spellStart"/>
      <w:r w:rsidRPr="005A26EA">
        <w:rPr>
          <w:rFonts w:ascii="Times New Roman" w:hAnsi="Times New Roman" w:cs="Times New Roman"/>
          <w:sz w:val="24"/>
          <w:szCs w:val="24"/>
        </w:rPr>
        <w:t>Roméu</w:t>
      </w:r>
      <w:proofErr w:type="spellEnd"/>
      <w:r w:rsidRPr="005A26EA">
        <w:rPr>
          <w:rFonts w:ascii="Times New Roman" w:hAnsi="Times New Roman" w:cs="Times New Roman"/>
          <w:sz w:val="24"/>
          <w:szCs w:val="24"/>
        </w:rPr>
        <w:t xml:space="preserve">, A. (2006). El enfoque cognitivo,  comunicativo y de orientación sociocultural. Dimensiones e indicadores de la competencia cognitiva, comunicativa y sociocultural. Instituto </w:t>
      </w:r>
      <w:r w:rsidRPr="005A26EA">
        <w:rPr>
          <w:rFonts w:ascii="Times New Roman" w:hAnsi="Times New Roman" w:cs="Times New Roman"/>
          <w:bCs/>
          <w:sz w:val="24"/>
          <w:szCs w:val="24"/>
          <w:lang w:val="es-ES_tradnl"/>
        </w:rPr>
        <w:t xml:space="preserve">Superior Pedagógico “Enrique J. Varona”. </w:t>
      </w:r>
      <w:r w:rsidRPr="005A26EA">
        <w:rPr>
          <w:rFonts w:ascii="Times New Roman" w:hAnsi="Times New Roman" w:cs="Times New Roman"/>
          <w:sz w:val="24"/>
          <w:szCs w:val="24"/>
          <w:lang w:val="es-ES_tradnl"/>
        </w:rPr>
        <w:t>Ciudad de La Habana. Material electrónico.</w:t>
      </w:r>
    </w:p>
    <w:p w:rsidR="00B8779B" w:rsidRPr="005A26EA" w:rsidRDefault="00B8779B" w:rsidP="00B8779B">
      <w:pPr>
        <w:spacing w:after="0" w:line="240" w:lineRule="auto"/>
        <w:ind w:left="708" w:hanging="708"/>
        <w:jc w:val="both"/>
        <w:rPr>
          <w:rFonts w:ascii="Times New Roman" w:hAnsi="Times New Roman" w:cs="Times New Roman"/>
          <w:sz w:val="24"/>
          <w:szCs w:val="24"/>
        </w:rPr>
      </w:pPr>
      <w:proofErr w:type="spellStart"/>
      <w:r w:rsidRPr="005A26EA">
        <w:rPr>
          <w:rFonts w:ascii="Times New Roman" w:hAnsi="Times New Roman" w:cs="Times New Roman"/>
          <w:sz w:val="24"/>
          <w:szCs w:val="24"/>
          <w:lang w:val="es-ES_tradnl"/>
        </w:rPr>
        <w:t>Roméu</w:t>
      </w:r>
      <w:proofErr w:type="spellEnd"/>
      <w:r w:rsidRPr="005A26EA">
        <w:rPr>
          <w:rFonts w:ascii="Times New Roman" w:hAnsi="Times New Roman" w:cs="Times New Roman"/>
          <w:sz w:val="24"/>
          <w:szCs w:val="24"/>
          <w:lang w:val="es-ES_tradnl"/>
        </w:rPr>
        <w:t>, A. (2004). El</w:t>
      </w:r>
      <w:r w:rsidRPr="005A26EA">
        <w:rPr>
          <w:rFonts w:ascii="Times New Roman" w:hAnsi="Times New Roman" w:cs="Times New Roman"/>
          <w:sz w:val="24"/>
          <w:szCs w:val="24"/>
        </w:rPr>
        <w:t xml:space="preserve"> desarrollo de la competencia para la comprensión y producción del discurso científico en la enseñanza media y superior: una propuesta  interdisciplinaria. Ponencia presentada en Universidad 2004. Material electrónico.</w:t>
      </w:r>
    </w:p>
    <w:p w:rsidR="00B8779B" w:rsidRPr="005A26EA" w:rsidRDefault="00B8779B" w:rsidP="00B8779B">
      <w:pPr>
        <w:spacing w:after="0" w:line="240" w:lineRule="auto"/>
        <w:ind w:left="708" w:hanging="708"/>
        <w:jc w:val="both"/>
        <w:rPr>
          <w:rFonts w:ascii="Times New Roman" w:hAnsi="Times New Roman" w:cs="Times New Roman"/>
          <w:sz w:val="24"/>
          <w:szCs w:val="24"/>
        </w:rPr>
      </w:pPr>
      <w:proofErr w:type="spellStart"/>
      <w:r w:rsidRPr="005A26EA">
        <w:rPr>
          <w:rFonts w:ascii="Times New Roman" w:hAnsi="Times New Roman" w:cs="Times New Roman"/>
          <w:sz w:val="24"/>
          <w:szCs w:val="24"/>
        </w:rPr>
        <w:t>Roméu</w:t>
      </w:r>
      <w:proofErr w:type="spellEnd"/>
      <w:r w:rsidRPr="005A26EA">
        <w:rPr>
          <w:rFonts w:ascii="Times New Roman" w:hAnsi="Times New Roman" w:cs="Times New Roman"/>
          <w:sz w:val="24"/>
          <w:szCs w:val="24"/>
        </w:rPr>
        <w:t>, A.  (2003a). Enseñanza de la comprensión y producción de textos científicos como problema interdisciplinario. Ciudad de La Habana. Pedagogía 2003.</w:t>
      </w:r>
    </w:p>
    <w:p w:rsidR="00B8779B" w:rsidRPr="005A26EA" w:rsidRDefault="00B8779B" w:rsidP="00B8779B">
      <w:pPr>
        <w:spacing w:after="0" w:line="240" w:lineRule="auto"/>
        <w:ind w:left="708" w:hanging="708"/>
        <w:jc w:val="both"/>
        <w:rPr>
          <w:rFonts w:ascii="Times New Roman" w:hAnsi="Times New Roman" w:cs="Times New Roman"/>
          <w:sz w:val="24"/>
          <w:szCs w:val="24"/>
        </w:rPr>
      </w:pPr>
      <w:proofErr w:type="spellStart"/>
      <w:r w:rsidRPr="005A26EA">
        <w:rPr>
          <w:rFonts w:ascii="Times New Roman" w:hAnsi="Times New Roman" w:cs="Times New Roman"/>
          <w:sz w:val="24"/>
          <w:szCs w:val="24"/>
        </w:rPr>
        <w:t>Roméu</w:t>
      </w:r>
      <w:proofErr w:type="spellEnd"/>
      <w:r w:rsidRPr="005A26EA">
        <w:rPr>
          <w:rFonts w:ascii="Times New Roman" w:hAnsi="Times New Roman" w:cs="Times New Roman"/>
          <w:sz w:val="24"/>
          <w:szCs w:val="24"/>
        </w:rPr>
        <w:t xml:space="preserve">, A. y otros (2003b). “El texto como unidad básica de comunicación. Características de la </w:t>
      </w:r>
      <w:proofErr w:type="spellStart"/>
      <w:r w:rsidRPr="005A26EA">
        <w:rPr>
          <w:rFonts w:ascii="Times New Roman" w:hAnsi="Times New Roman" w:cs="Times New Roman"/>
          <w:sz w:val="24"/>
          <w:szCs w:val="24"/>
        </w:rPr>
        <w:t>textualidad</w:t>
      </w:r>
      <w:proofErr w:type="spellEnd"/>
      <w:r w:rsidRPr="005A26EA">
        <w:rPr>
          <w:rFonts w:ascii="Times New Roman" w:hAnsi="Times New Roman" w:cs="Times New Roman"/>
          <w:sz w:val="24"/>
          <w:szCs w:val="24"/>
        </w:rPr>
        <w:t xml:space="preserve">” en </w:t>
      </w:r>
      <w:r w:rsidRPr="005A26EA">
        <w:rPr>
          <w:rFonts w:ascii="Times New Roman" w:hAnsi="Times New Roman" w:cs="Times New Roman"/>
          <w:i/>
          <w:sz w:val="24"/>
          <w:szCs w:val="24"/>
        </w:rPr>
        <w:t>Acerca de la enseñanza del Español y la Literatura</w:t>
      </w:r>
      <w:r w:rsidRPr="005A26EA">
        <w:rPr>
          <w:rFonts w:ascii="Times New Roman" w:hAnsi="Times New Roman" w:cs="Times New Roman"/>
          <w:sz w:val="24"/>
          <w:szCs w:val="24"/>
        </w:rPr>
        <w:t>. Editorial Pueblo y Educación. Ciudad de La Habana.</w:t>
      </w:r>
    </w:p>
    <w:p w:rsidR="00B8779B" w:rsidRPr="005A26EA" w:rsidRDefault="00B8779B" w:rsidP="00B8779B">
      <w:pPr>
        <w:spacing w:after="0" w:line="240" w:lineRule="auto"/>
        <w:ind w:left="708" w:hanging="708"/>
        <w:jc w:val="both"/>
        <w:rPr>
          <w:rFonts w:ascii="Times New Roman" w:hAnsi="Times New Roman" w:cs="Times New Roman"/>
          <w:sz w:val="24"/>
          <w:szCs w:val="24"/>
        </w:rPr>
      </w:pPr>
      <w:proofErr w:type="spellStart"/>
      <w:r w:rsidRPr="005A26EA">
        <w:rPr>
          <w:rFonts w:ascii="Times New Roman" w:hAnsi="Times New Roman" w:cs="Times New Roman"/>
          <w:sz w:val="24"/>
          <w:szCs w:val="24"/>
        </w:rPr>
        <w:t>Roméu</w:t>
      </w:r>
      <w:proofErr w:type="spellEnd"/>
      <w:r w:rsidRPr="005A26EA">
        <w:rPr>
          <w:rFonts w:ascii="Times New Roman" w:hAnsi="Times New Roman" w:cs="Times New Roman"/>
          <w:sz w:val="24"/>
          <w:szCs w:val="24"/>
        </w:rPr>
        <w:t>, A. (2002): Teoría y práctica del análisis del discurso. Su aplicación en la enseñanza. Material electrónico. Ciudad de La Habana.</w:t>
      </w:r>
    </w:p>
    <w:p w:rsidR="00B8779B" w:rsidRPr="005A26EA" w:rsidRDefault="00B8779B" w:rsidP="00B8779B">
      <w:pPr>
        <w:spacing w:after="0" w:line="240" w:lineRule="auto"/>
        <w:ind w:left="708" w:hanging="708"/>
        <w:jc w:val="both"/>
        <w:rPr>
          <w:rFonts w:ascii="Times New Roman" w:hAnsi="Times New Roman" w:cs="Times New Roman"/>
          <w:sz w:val="24"/>
          <w:szCs w:val="24"/>
        </w:rPr>
      </w:pPr>
      <w:r w:rsidRPr="005A26EA">
        <w:rPr>
          <w:rFonts w:ascii="Times New Roman" w:hAnsi="Times New Roman" w:cs="Times New Roman"/>
          <w:sz w:val="24"/>
          <w:szCs w:val="24"/>
        </w:rPr>
        <w:lastRenderedPageBreak/>
        <w:t>Salvador, F. y Gutiérrez, R. (2005). Atención a las dificultades del alumnado con dificultades en lectura y escritura. Aljibe.</w:t>
      </w:r>
    </w:p>
    <w:p w:rsidR="00B8779B" w:rsidRPr="005A26EA" w:rsidRDefault="00B8779B" w:rsidP="00B8779B">
      <w:pPr>
        <w:spacing w:after="0" w:line="240" w:lineRule="auto"/>
        <w:jc w:val="both"/>
        <w:rPr>
          <w:rFonts w:ascii="Times New Roman" w:hAnsi="Times New Roman" w:cs="Times New Roman"/>
          <w:sz w:val="24"/>
          <w:szCs w:val="24"/>
        </w:rPr>
      </w:pPr>
      <w:r w:rsidRPr="005A26EA">
        <w:rPr>
          <w:rFonts w:ascii="Times New Roman" w:hAnsi="Times New Roman" w:cs="Times New Roman"/>
          <w:sz w:val="24"/>
          <w:szCs w:val="24"/>
        </w:rPr>
        <w:t xml:space="preserve">Salvador, F. (2000). Cómo prevenir las dificultades en la expresión escrita. Aljibe. </w:t>
      </w:r>
    </w:p>
    <w:p w:rsidR="00B8779B" w:rsidRPr="005A26EA" w:rsidRDefault="00B8779B" w:rsidP="00B8779B">
      <w:pPr>
        <w:spacing w:after="0" w:line="240" w:lineRule="auto"/>
        <w:ind w:left="708" w:hanging="708"/>
        <w:jc w:val="both"/>
        <w:rPr>
          <w:rFonts w:ascii="Times New Roman" w:hAnsi="Times New Roman" w:cs="Times New Roman"/>
          <w:sz w:val="24"/>
          <w:szCs w:val="24"/>
        </w:rPr>
      </w:pPr>
      <w:r w:rsidRPr="005A26EA">
        <w:rPr>
          <w:rFonts w:ascii="Times New Roman" w:hAnsi="Times New Roman" w:cs="Times New Roman"/>
          <w:sz w:val="24"/>
          <w:szCs w:val="24"/>
        </w:rPr>
        <w:t>Salvador, F. (1997). Dificultades en el aprendizaje de la expresión escrita desde la perspectiva didáctica.  Aljibe.</w:t>
      </w:r>
    </w:p>
    <w:p w:rsidR="00B8779B" w:rsidRPr="00E81C31" w:rsidRDefault="00B8779B" w:rsidP="00E81C31">
      <w:pPr>
        <w:pStyle w:val="Prrafodelista"/>
        <w:ind w:left="709" w:hanging="709"/>
        <w:jc w:val="both"/>
        <w:rPr>
          <w:rFonts w:ascii="Times New Roman" w:hAnsi="Times New Roman" w:cs="Times New Roman"/>
          <w:sz w:val="24"/>
          <w:szCs w:val="24"/>
          <w:lang w:val="es-CL"/>
        </w:rPr>
      </w:pPr>
      <w:r w:rsidRPr="005A26EA">
        <w:rPr>
          <w:rFonts w:ascii="Times New Roman" w:hAnsi="Times New Roman" w:cs="Times New Roman"/>
          <w:sz w:val="24"/>
          <w:szCs w:val="24"/>
          <w:lang w:val="es-CL"/>
        </w:rPr>
        <w:t xml:space="preserve">Van </w:t>
      </w:r>
      <w:proofErr w:type="spellStart"/>
      <w:r w:rsidRPr="005A26EA">
        <w:rPr>
          <w:rFonts w:ascii="Times New Roman" w:hAnsi="Times New Roman" w:cs="Times New Roman"/>
          <w:sz w:val="24"/>
          <w:szCs w:val="24"/>
          <w:lang w:val="es-CL"/>
        </w:rPr>
        <w:t>Dijk</w:t>
      </w:r>
      <w:proofErr w:type="spellEnd"/>
      <w:r w:rsidRPr="005A26EA">
        <w:rPr>
          <w:rFonts w:ascii="Times New Roman" w:hAnsi="Times New Roman" w:cs="Times New Roman"/>
          <w:sz w:val="24"/>
          <w:szCs w:val="24"/>
          <w:lang w:val="es-CL"/>
        </w:rPr>
        <w:t xml:space="preserve">. T. (2005). </w:t>
      </w:r>
      <w:r w:rsidRPr="005A26EA">
        <w:rPr>
          <w:rFonts w:ascii="Times New Roman" w:hAnsi="Times New Roman" w:cs="Times New Roman"/>
          <w:i/>
          <w:sz w:val="24"/>
          <w:szCs w:val="24"/>
          <w:lang w:val="es-CL"/>
        </w:rPr>
        <w:t>Análisis del discurso</w:t>
      </w:r>
      <w:r w:rsidRPr="005A26EA">
        <w:rPr>
          <w:rFonts w:ascii="Times New Roman" w:hAnsi="Times New Roman" w:cs="Times New Roman"/>
          <w:sz w:val="24"/>
          <w:szCs w:val="24"/>
          <w:lang w:val="es-CL"/>
        </w:rPr>
        <w:t>. [Documento en línea]. Consultado</w:t>
      </w:r>
      <w:r w:rsidR="00E81C31">
        <w:rPr>
          <w:rFonts w:ascii="Times New Roman" w:hAnsi="Times New Roman" w:cs="Times New Roman"/>
          <w:sz w:val="24"/>
          <w:szCs w:val="24"/>
          <w:lang w:val="es-CL"/>
        </w:rPr>
        <w:t xml:space="preserve"> </w:t>
      </w:r>
      <w:r w:rsidRPr="00E81C31">
        <w:rPr>
          <w:rFonts w:ascii="Times New Roman" w:hAnsi="Times New Roman" w:cs="Times New Roman"/>
          <w:sz w:val="24"/>
          <w:szCs w:val="24"/>
          <w:lang w:val="es-CL"/>
        </w:rPr>
        <w:t>el 4 de mayo de 2009 en:</w:t>
      </w:r>
      <w:r w:rsidRPr="00E81C31">
        <w:rPr>
          <w:rFonts w:ascii="Times New Roman" w:hAnsi="Times New Roman" w:cs="Times New Roman"/>
          <w:sz w:val="24"/>
          <w:szCs w:val="24"/>
        </w:rPr>
        <w:t xml:space="preserve"> http://es.wikipedia.org/wiki/An%C3%A1lisis_del_discurso </w:t>
      </w:r>
    </w:p>
    <w:p w:rsidR="00B8779B" w:rsidRPr="00B8779B" w:rsidRDefault="00B8779B" w:rsidP="00B8779B">
      <w:pPr>
        <w:spacing w:after="0" w:line="240" w:lineRule="auto"/>
        <w:jc w:val="both"/>
        <w:rPr>
          <w:rFonts w:ascii="Times New Roman" w:hAnsi="Times New Roman" w:cs="Times New Roman"/>
          <w:sz w:val="24"/>
          <w:szCs w:val="24"/>
          <w:lang w:val="es-CL"/>
        </w:rPr>
      </w:pPr>
    </w:p>
    <w:p w:rsidR="00B8779B" w:rsidRPr="00CF7D24" w:rsidRDefault="00B8779B" w:rsidP="00B8779B">
      <w:pPr>
        <w:rPr>
          <w:lang w:val="es-CL"/>
        </w:rPr>
      </w:pPr>
    </w:p>
    <w:p w:rsidR="00FE625C" w:rsidRPr="00B8779B" w:rsidRDefault="00FE625C" w:rsidP="008B6E98">
      <w:pPr>
        <w:spacing w:after="0" w:line="240" w:lineRule="auto"/>
        <w:jc w:val="both"/>
        <w:rPr>
          <w:rFonts w:ascii="Times New Roman" w:hAnsi="Times New Roman" w:cs="Times New Roman"/>
          <w:sz w:val="24"/>
          <w:szCs w:val="24"/>
          <w:lang w:val="es-CL"/>
        </w:rPr>
      </w:pPr>
    </w:p>
    <w:sectPr w:rsidR="00FE625C" w:rsidRPr="00B8779B" w:rsidSect="00C95BD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al-NewswithCommPi">
    <w:altName w:val="MS Mincho"/>
    <w:panose1 w:val="00000000000000000000"/>
    <w:charset w:val="80"/>
    <w:family w:val="auto"/>
    <w:notTrueType/>
    <w:pitch w:val="default"/>
    <w:sig w:usb0="00000000" w:usb1="08070000" w:usb2="00000010" w:usb3="00000000" w:csb0="00020000"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24C"/>
    <w:multiLevelType w:val="hybridMultilevel"/>
    <w:tmpl w:val="336AB59E"/>
    <w:lvl w:ilvl="0" w:tplc="5AAE19F6">
      <w:numFmt w:val="bullet"/>
      <w:lvlText w:val=""/>
      <w:lvlJc w:val="left"/>
      <w:pPr>
        <w:ind w:left="720" w:hanging="360"/>
      </w:pPr>
      <w:rPr>
        <w:rFonts w:ascii="Symbol" w:eastAsiaTheme="minorHAnsi" w:hAnsi="Symbol" w:cs="Times New Roman" w:hint="default"/>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CCA653E"/>
    <w:multiLevelType w:val="hybridMultilevel"/>
    <w:tmpl w:val="90465878"/>
    <w:lvl w:ilvl="0" w:tplc="D2C681CA">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4E130B1"/>
    <w:multiLevelType w:val="hybridMultilevel"/>
    <w:tmpl w:val="83DC23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BC633D5"/>
    <w:multiLevelType w:val="hybridMultilevel"/>
    <w:tmpl w:val="43349CF6"/>
    <w:lvl w:ilvl="0" w:tplc="300A0001">
      <w:start w:val="1"/>
      <w:numFmt w:val="bullet"/>
      <w:lvlText w:val=""/>
      <w:lvlJc w:val="left"/>
      <w:pPr>
        <w:ind w:left="765" w:hanging="360"/>
      </w:pPr>
      <w:rPr>
        <w:rFonts w:ascii="Symbol" w:hAnsi="Symbol"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4">
    <w:nsid w:val="23024F49"/>
    <w:multiLevelType w:val="hybridMultilevel"/>
    <w:tmpl w:val="C92E9B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CB84501"/>
    <w:multiLevelType w:val="hybridMultilevel"/>
    <w:tmpl w:val="FA787AF0"/>
    <w:lvl w:ilvl="0" w:tplc="9B2ECCA2">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D6371B6"/>
    <w:multiLevelType w:val="hybridMultilevel"/>
    <w:tmpl w:val="0BBCA0B2"/>
    <w:lvl w:ilvl="0" w:tplc="8FD440CA">
      <w:start w:val="1"/>
      <w:numFmt w:val="upperLetter"/>
      <w:lvlText w:val="%1."/>
      <w:lvlJc w:val="left"/>
      <w:pPr>
        <w:ind w:left="720" w:hanging="360"/>
      </w:pPr>
      <w:rPr>
        <w:rFonts w:eastAsiaTheme="minorHAnsi"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4AE0FA6"/>
    <w:multiLevelType w:val="hybridMultilevel"/>
    <w:tmpl w:val="05EEC8A2"/>
    <w:lvl w:ilvl="0" w:tplc="67D82356">
      <w:start w:val="1"/>
      <w:numFmt w:val="decimal"/>
      <w:lvlText w:val="%1)"/>
      <w:lvlJc w:val="left"/>
      <w:pPr>
        <w:ind w:left="720" w:hanging="360"/>
      </w:pPr>
      <w:rPr>
        <w:rFonts w:eastAsia="Universal-NewswithCommPi" w:cstheme="minorBidi"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6A0FD2"/>
    <w:multiLevelType w:val="hybridMultilevel"/>
    <w:tmpl w:val="475643F2"/>
    <w:lvl w:ilvl="0" w:tplc="51D4C576">
      <w:start w:val="1"/>
      <w:numFmt w:val="upperRoman"/>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F68122D"/>
    <w:multiLevelType w:val="hybridMultilevel"/>
    <w:tmpl w:val="5C80F3CA"/>
    <w:lvl w:ilvl="0" w:tplc="9C76EA0C">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57CD2E9A"/>
    <w:multiLevelType w:val="hybridMultilevel"/>
    <w:tmpl w:val="E8B85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B35F3D"/>
    <w:multiLevelType w:val="hybridMultilevel"/>
    <w:tmpl w:val="9BCEB1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5F382C85"/>
    <w:multiLevelType w:val="hybridMultilevel"/>
    <w:tmpl w:val="7038AF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6B98646A"/>
    <w:multiLevelType w:val="hybridMultilevel"/>
    <w:tmpl w:val="FFD09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05D7327"/>
    <w:multiLevelType w:val="hybridMultilevel"/>
    <w:tmpl w:val="D4EAA2C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77920B2"/>
    <w:multiLevelType w:val="hybridMultilevel"/>
    <w:tmpl w:val="03F67506"/>
    <w:lvl w:ilvl="0" w:tplc="EDDCD702">
      <w:numFmt w:val="bullet"/>
      <w:lvlText w:val=""/>
      <w:lvlJc w:val="left"/>
      <w:pPr>
        <w:ind w:left="1065" w:hanging="360"/>
      </w:pPr>
      <w:rPr>
        <w:rFonts w:ascii="Symbol" w:eastAsiaTheme="minorHAnsi" w:hAnsi="Symbol" w:cs="Garamond" w:hint="default"/>
        <w:sz w:val="22"/>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num w:numId="1">
    <w:abstractNumId w:val="14"/>
  </w:num>
  <w:num w:numId="2">
    <w:abstractNumId w:val="5"/>
  </w:num>
  <w:num w:numId="3">
    <w:abstractNumId w:val="0"/>
  </w:num>
  <w:num w:numId="4">
    <w:abstractNumId w:val="15"/>
  </w:num>
  <w:num w:numId="5">
    <w:abstractNumId w:val="8"/>
  </w:num>
  <w:num w:numId="6">
    <w:abstractNumId w:val="4"/>
  </w:num>
  <w:num w:numId="7">
    <w:abstractNumId w:val="7"/>
  </w:num>
  <w:num w:numId="8">
    <w:abstractNumId w:val="1"/>
  </w:num>
  <w:num w:numId="9">
    <w:abstractNumId w:val="9"/>
  </w:num>
  <w:num w:numId="10">
    <w:abstractNumId w:val="2"/>
  </w:num>
  <w:num w:numId="11">
    <w:abstractNumId w:val="10"/>
  </w:num>
  <w:num w:numId="12">
    <w:abstractNumId w:val="13"/>
  </w:num>
  <w:num w:numId="13">
    <w:abstractNumId w:val="12"/>
  </w:num>
  <w:num w:numId="14">
    <w:abstractNumId w:val="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DE"/>
    <w:rsid w:val="00070FE2"/>
    <w:rsid w:val="000C6D37"/>
    <w:rsid w:val="00113BB0"/>
    <w:rsid w:val="001211DF"/>
    <w:rsid w:val="00125933"/>
    <w:rsid w:val="001B0842"/>
    <w:rsid w:val="001C56C1"/>
    <w:rsid w:val="001E7B69"/>
    <w:rsid w:val="003049A4"/>
    <w:rsid w:val="003C2627"/>
    <w:rsid w:val="005B430C"/>
    <w:rsid w:val="006F20C0"/>
    <w:rsid w:val="00765924"/>
    <w:rsid w:val="007D74AB"/>
    <w:rsid w:val="007E38C1"/>
    <w:rsid w:val="008522E9"/>
    <w:rsid w:val="00877E9C"/>
    <w:rsid w:val="008B6E98"/>
    <w:rsid w:val="0094073F"/>
    <w:rsid w:val="00A537F2"/>
    <w:rsid w:val="00B8779B"/>
    <w:rsid w:val="00C95BDE"/>
    <w:rsid w:val="00CC0355"/>
    <w:rsid w:val="00E24C8C"/>
    <w:rsid w:val="00E81C31"/>
    <w:rsid w:val="00E8333B"/>
    <w:rsid w:val="00F45F19"/>
    <w:rsid w:val="00F575AA"/>
    <w:rsid w:val="00F80D33"/>
    <w:rsid w:val="00FE625C"/>
    <w:rsid w:val="00FF6C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360A4-08C9-4368-B55D-AD0E38DA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BD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95BDE"/>
    <w:rPr>
      <w:color w:val="0000FF"/>
      <w:u w:val="single"/>
    </w:rPr>
  </w:style>
  <w:style w:type="paragraph" w:styleId="Puesto">
    <w:name w:val="Title"/>
    <w:basedOn w:val="Normal"/>
    <w:link w:val="PuestoCar"/>
    <w:uiPriority w:val="10"/>
    <w:qFormat/>
    <w:rsid w:val="00C95BDE"/>
    <w:pPr>
      <w:spacing w:after="0" w:line="240" w:lineRule="auto"/>
      <w:jc w:val="center"/>
    </w:pPr>
    <w:rPr>
      <w:rFonts w:ascii="Verdana" w:eastAsia="Times New Roman" w:hAnsi="Verdana" w:cs="Times New Roman"/>
      <w:sz w:val="28"/>
      <w:szCs w:val="20"/>
      <w:lang w:val="es-EC" w:eastAsia="es-ES"/>
    </w:rPr>
  </w:style>
  <w:style w:type="character" w:customStyle="1" w:styleId="PuestoCar">
    <w:name w:val="Puesto Car"/>
    <w:basedOn w:val="Fuentedeprrafopredeter"/>
    <w:link w:val="Puesto"/>
    <w:uiPriority w:val="10"/>
    <w:rsid w:val="00C95BDE"/>
    <w:rPr>
      <w:rFonts w:ascii="Verdana" w:eastAsia="Times New Roman" w:hAnsi="Verdana" w:cs="Times New Roman"/>
      <w:sz w:val="28"/>
      <w:szCs w:val="20"/>
      <w:lang w:eastAsia="es-ES"/>
    </w:rPr>
  </w:style>
  <w:style w:type="paragraph" w:styleId="Prrafodelista">
    <w:name w:val="List Paragraph"/>
    <w:basedOn w:val="Normal"/>
    <w:link w:val="PrrafodelistaCar"/>
    <w:uiPriority w:val="34"/>
    <w:qFormat/>
    <w:rsid w:val="00C95BDE"/>
    <w:pPr>
      <w:ind w:left="720"/>
      <w:contextualSpacing/>
    </w:pPr>
  </w:style>
  <w:style w:type="paragraph" w:styleId="HTMLconformatoprevio">
    <w:name w:val="HTML Preformatted"/>
    <w:basedOn w:val="Normal"/>
    <w:link w:val="HTMLconformatoprevioCar"/>
    <w:uiPriority w:val="99"/>
    <w:semiHidden/>
    <w:unhideWhenUsed/>
    <w:rsid w:val="00FE6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FE625C"/>
    <w:rPr>
      <w:rFonts w:ascii="Courier New" w:eastAsia="Times New Roman" w:hAnsi="Courier New" w:cs="Courier New"/>
      <w:sz w:val="20"/>
      <w:szCs w:val="20"/>
      <w:lang w:eastAsia="es-EC"/>
    </w:rPr>
  </w:style>
  <w:style w:type="character" w:customStyle="1" w:styleId="Ttulo2">
    <w:name w:val="Título2"/>
    <w:basedOn w:val="Fuentedeprrafopredeter"/>
    <w:rsid w:val="00FE625C"/>
  </w:style>
  <w:style w:type="paragraph" w:styleId="Textoindependiente">
    <w:name w:val="Body Text"/>
    <w:basedOn w:val="Normal"/>
    <w:link w:val="TextoindependienteCar"/>
    <w:rsid w:val="00FE625C"/>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FE625C"/>
    <w:rPr>
      <w:rFonts w:ascii="Times New Roman" w:eastAsia="Times New Roman" w:hAnsi="Times New Roman" w:cs="Times New Roman"/>
      <w:sz w:val="24"/>
      <w:szCs w:val="24"/>
      <w:lang w:val="es-ES" w:eastAsia="es-ES"/>
    </w:rPr>
  </w:style>
  <w:style w:type="paragraph" w:styleId="NormalWeb">
    <w:name w:val="Normal (Web)"/>
    <w:basedOn w:val="Normal"/>
    <w:unhideWhenUsed/>
    <w:rsid w:val="00FE625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FE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FE625C"/>
    <w:rPr>
      <w:lang w:val="es-ES"/>
    </w:rPr>
  </w:style>
  <w:style w:type="character" w:customStyle="1" w:styleId="Ttulo1">
    <w:name w:val="Título1"/>
    <w:basedOn w:val="Fuentedeprrafopredeter"/>
    <w:rsid w:val="00FE625C"/>
  </w:style>
  <w:style w:type="paragraph" w:customStyle="1" w:styleId="Predeterminado">
    <w:name w:val="Predeterminado"/>
    <w:rsid w:val="00FE625C"/>
    <w:pPr>
      <w:tabs>
        <w:tab w:val="left" w:pos="708"/>
      </w:tabs>
      <w:suppressAutoHyphens/>
      <w:spacing w:after="0" w:line="100" w:lineRule="atLeast"/>
    </w:pPr>
    <w:rPr>
      <w:rFonts w:ascii="Times New Roman" w:eastAsia="Arial" w:hAnsi="Times New Roman" w:cs="Times New Roman"/>
      <w:kern w:val="1"/>
      <w:sz w:val="20"/>
      <w:szCs w:val="20"/>
      <w:lang w:eastAsia="es-ES"/>
    </w:rPr>
  </w:style>
  <w:style w:type="character" w:styleId="Textodelmarcadordeposicin">
    <w:name w:val="Placeholder Text"/>
    <w:uiPriority w:val="99"/>
    <w:semiHidden/>
    <w:rsid w:val="00FE625C"/>
    <w:rPr>
      <w:color w:val="808080"/>
    </w:rPr>
  </w:style>
  <w:style w:type="character" w:customStyle="1" w:styleId="apple-converted-space">
    <w:name w:val="apple-converted-space"/>
    <w:basedOn w:val="Fuentedeprrafopredeter"/>
    <w:rsid w:val="00FE625C"/>
  </w:style>
  <w:style w:type="character" w:customStyle="1" w:styleId="Textodelmarcadordeposicin3">
    <w:name w:val="Texto del marcador de posición3"/>
    <w:rsid w:val="00FE625C"/>
    <w:rPr>
      <w:color w:val="808080"/>
    </w:rPr>
  </w:style>
  <w:style w:type="paragraph" w:styleId="Textocomentario">
    <w:name w:val="annotation text"/>
    <w:basedOn w:val="Normal"/>
    <w:link w:val="TextocomentarioCar"/>
    <w:uiPriority w:val="99"/>
    <w:semiHidden/>
    <w:unhideWhenUsed/>
    <w:rsid w:val="00FE625C"/>
    <w:pPr>
      <w:spacing w:after="0" w:line="240" w:lineRule="auto"/>
    </w:pPr>
    <w:rPr>
      <w:rFonts w:ascii="Times New Roman" w:eastAsia="Times New Roman" w:hAnsi="Times New Roman" w:cs="Times New Roman"/>
      <w:sz w:val="20"/>
      <w:szCs w:val="20"/>
      <w:lang w:val="es-EC" w:eastAsia="es-ES"/>
    </w:rPr>
  </w:style>
  <w:style w:type="character" w:customStyle="1" w:styleId="TextocomentarioCar">
    <w:name w:val="Texto comentario Car"/>
    <w:basedOn w:val="Fuentedeprrafopredeter"/>
    <w:link w:val="Textocomentario"/>
    <w:uiPriority w:val="99"/>
    <w:semiHidden/>
    <w:rsid w:val="00FE625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8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shelinaq@hotmail.com" TargetMode="External"/><Relationship Id="rId3" Type="http://schemas.openxmlformats.org/officeDocument/2006/relationships/styles" Target="styles.xml"/><Relationship Id="rId7" Type="http://schemas.openxmlformats.org/officeDocument/2006/relationships/hyperlink" Target="mailto:abarrerah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shelinaq@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resaj.molin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5C14-A14D-4D4F-B795-F78056D1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3990</Words>
  <Characters>21948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Quintero</dc:creator>
  <cp:keywords/>
  <dc:description/>
  <cp:lastModifiedBy>Gisela</cp:lastModifiedBy>
  <cp:revision>11</cp:revision>
  <dcterms:created xsi:type="dcterms:W3CDTF">2016-10-12T00:26:00Z</dcterms:created>
  <dcterms:modified xsi:type="dcterms:W3CDTF">2016-10-19T00:25:00Z</dcterms:modified>
</cp:coreProperties>
</file>